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EC7C" w14:textId="77777777" w:rsidR="00000000" w:rsidRDefault="00F80CA7">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胡小婷诉陈焕东民间借贷纠纷案</w:t>
      </w:r>
    </w:p>
    <w:p w14:paraId="01703382" w14:textId="77777777" w:rsidR="00000000" w:rsidRDefault="00F80CA7">
      <w:pPr>
        <w:ind w:left="375" w:right="375"/>
        <w:rPr>
          <w:rFonts w:ascii="Arial" w:eastAsia="Arial" w:hAnsi="Arial" w:cs="Arial"/>
          <w:lang w:val="en-US" w:eastAsia="zh-CN" w:bidi="ar-SA"/>
        </w:rPr>
      </w:pPr>
      <w:r>
        <w:rPr>
          <w:rFonts w:ascii="Arial" w:eastAsia="Arial" w:hAnsi="Arial" w:cs="Arial"/>
          <w:lang w:val="en-US" w:eastAsia="zh-CN" w:bidi="ar-SA"/>
        </w:rPr>
        <w:br/>
      </w:r>
    </w:p>
    <w:p w14:paraId="4874A944" w14:textId="77777777" w:rsidR="00000000" w:rsidRDefault="00F80CA7">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胡小婷诉陈焕东民间借贷纠纷案</w:t>
      </w:r>
    </w:p>
    <w:p w14:paraId="3E8E6188" w14:textId="77777777" w:rsidR="00000000" w:rsidRDefault="00F80CA7">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上海市徐汇区人民法院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77407CD0" w14:textId="77777777" w:rsidR="00000000" w:rsidRDefault="00F80CA7">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6508</w:t>
      </w:r>
      <w:r>
        <w:rPr>
          <w:rStyle w:val="span"/>
          <w:rFonts w:ascii="宋体" w:eastAsia="宋体" w:hAnsi="宋体" w:cs="宋体"/>
          <w:color w:val="000000"/>
          <w:sz w:val="27"/>
          <w:szCs w:val="27"/>
          <w:lang w:val="en-US" w:eastAsia="zh-CN" w:bidi="ar-SA"/>
        </w:rPr>
        <w:t>号</w:t>
      </w:r>
    </w:p>
    <w:p w14:paraId="000132AD" w14:textId="77777777" w:rsidR="00000000" w:rsidRDefault="00F80CA7">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原告：胡小婷。</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委托诉讼代理人：何传彦，</w:t>
      </w:r>
      <w:hyperlink r:id="rId7" w:history="1">
        <w:r>
          <w:rPr>
            <w:rStyle w:val="fulltext-wrapfulltexta"/>
            <w:rFonts w:ascii="宋体" w:eastAsia="宋体" w:hAnsi="宋体" w:cs="宋体"/>
            <w:sz w:val="27"/>
            <w:szCs w:val="27"/>
            <w:lang w:val="en-US" w:eastAsia="zh-CN" w:bidi="ar-SA"/>
          </w:rPr>
          <w:t>上海明伦律师事务所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被告：陈焕东。</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原告胡小婷与被告陈焕东民间借贷纠纷一案，本院于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日立案，依法适用普通程序，于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日公开开庭进行了审理，原告胡小婷的委托诉讼代</w:t>
      </w:r>
      <w:r>
        <w:rPr>
          <w:rFonts w:ascii="宋体" w:eastAsia="宋体" w:hAnsi="宋体" w:cs="宋体"/>
          <w:color w:val="000000"/>
          <w:sz w:val="27"/>
          <w:szCs w:val="27"/>
          <w:lang w:val="en-US" w:eastAsia="zh-CN" w:bidi="ar-SA"/>
        </w:rPr>
        <w:t>理人何传彦到庭参加诉讼。被告陈焕东经本院公告传唤未到庭参加诉讼，本院依法缺席审理。本案现已审理终结。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胡小婷向本院提出诉讼请求：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要求陈焕东返还剩余借款本金</w:t>
      </w:r>
      <w:r>
        <w:rPr>
          <w:rFonts w:ascii="宋体" w:eastAsia="宋体" w:hAnsi="宋体" w:cs="宋体"/>
          <w:color w:val="000000"/>
          <w:sz w:val="27"/>
          <w:szCs w:val="27"/>
          <w:lang w:val="en-US" w:eastAsia="zh-CN" w:bidi="ar-SA"/>
        </w:rPr>
        <w:t>58,500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要求陈焕东支付</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日的利息</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要求陈焕东支付逾期利息</w:t>
      </w:r>
      <w:r>
        <w:rPr>
          <w:rFonts w:ascii="宋体" w:eastAsia="宋体" w:hAnsi="宋体" w:cs="宋体"/>
          <w:color w:val="000000"/>
          <w:sz w:val="27"/>
          <w:szCs w:val="27"/>
          <w:lang w:val="en-US" w:eastAsia="zh-CN" w:bidi="ar-SA"/>
        </w:rPr>
        <w:t>2,697.32</w:t>
      </w:r>
      <w:r>
        <w:rPr>
          <w:rFonts w:ascii="宋体" w:eastAsia="宋体" w:hAnsi="宋体" w:cs="宋体"/>
          <w:color w:val="000000"/>
          <w:sz w:val="27"/>
          <w:szCs w:val="27"/>
          <w:lang w:val="en-US" w:eastAsia="zh-CN" w:bidi="ar-SA"/>
        </w:rPr>
        <w:t>元。庭审中，胡小婷撤回第</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项诉讼请求。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事实和理由：</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日，原、被告签订无抵押借款合同一份，约定胡小婷向陈焕东出借</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元，月利息为</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，采用每月等额本息的还款方式，共分为</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期，陈焕东自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日起每月归还本息</w:t>
      </w:r>
      <w:r>
        <w:rPr>
          <w:rFonts w:ascii="宋体" w:eastAsia="宋体" w:hAnsi="宋体" w:cs="宋体"/>
          <w:color w:val="000000"/>
          <w:sz w:val="27"/>
          <w:szCs w:val="27"/>
          <w:lang w:val="en-US" w:eastAsia="zh-CN" w:bidi="ar-SA"/>
        </w:rPr>
        <w:t>4,666</w:t>
      </w:r>
      <w:r>
        <w:rPr>
          <w:rFonts w:ascii="宋体" w:eastAsia="宋体" w:hAnsi="宋体" w:cs="宋体"/>
          <w:color w:val="000000"/>
          <w:sz w:val="27"/>
          <w:szCs w:val="27"/>
          <w:lang w:val="en-US" w:eastAsia="zh-CN" w:bidi="ar-SA"/>
        </w:rPr>
        <w:t>元。胡小婷通过现金方式交付了</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元借款，但陈焕东仅归还了本金</w:t>
      </w:r>
      <w:r>
        <w:rPr>
          <w:rFonts w:ascii="宋体" w:eastAsia="宋体" w:hAnsi="宋体" w:cs="宋体"/>
          <w:color w:val="000000"/>
          <w:sz w:val="27"/>
          <w:szCs w:val="27"/>
          <w:lang w:val="en-US" w:eastAsia="zh-CN" w:bidi="ar-SA"/>
        </w:rPr>
        <w:t>11,500</w:t>
      </w:r>
      <w:r>
        <w:rPr>
          <w:rFonts w:ascii="宋体" w:eastAsia="宋体" w:hAnsi="宋体" w:cs="宋体"/>
          <w:color w:val="000000"/>
          <w:sz w:val="27"/>
          <w:szCs w:val="27"/>
          <w:lang w:val="en-US" w:eastAsia="zh-CN" w:bidi="ar-SA"/>
        </w:rPr>
        <w:t>元及部分利息，且从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日后便不再还款。胡小婷多次催讨均无果，故诉至法院，要求</w:t>
      </w:r>
      <w:r>
        <w:rPr>
          <w:rFonts w:ascii="宋体" w:eastAsia="宋体" w:hAnsi="宋体" w:cs="宋体"/>
          <w:color w:val="000000"/>
          <w:sz w:val="27"/>
          <w:szCs w:val="27"/>
          <w:lang w:val="en-US" w:eastAsia="zh-CN" w:bidi="ar-SA"/>
        </w:rPr>
        <w:lastRenderedPageBreak/>
        <w:t>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陈焕东未作答辩。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本院经审理认定如下事实：胡小婷持有借款人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陈焕东</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的无抵押借款合同一份，其中约定借款金额为</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元，还款方式为每月等额本息，分</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期归还，每月还款金额为</w:t>
      </w:r>
      <w:r>
        <w:rPr>
          <w:rFonts w:ascii="宋体" w:eastAsia="宋体" w:hAnsi="宋体" w:cs="宋体"/>
          <w:color w:val="000000"/>
          <w:sz w:val="27"/>
          <w:szCs w:val="27"/>
          <w:lang w:val="en-US" w:eastAsia="zh-CN" w:bidi="ar-SA"/>
        </w:rPr>
        <w:t>4,666</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月利率约为</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。另记载，</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日开始还款</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，以及</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月两期本金于</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等内容。合同落款处有</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陈焕东</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及</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胡小婷</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的签名。</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另查明，胡小婷名下尾号为</w:t>
      </w:r>
      <w:r>
        <w:rPr>
          <w:rFonts w:ascii="宋体" w:eastAsia="宋体" w:hAnsi="宋体" w:cs="宋体"/>
          <w:color w:val="000000"/>
          <w:sz w:val="27"/>
          <w:szCs w:val="27"/>
          <w:lang w:val="en-US" w:eastAsia="zh-CN" w:bidi="ar-SA"/>
        </w:rPr>
        <w:t>9461</w:t>
      </w:r>
      <w:r>
        <w:rPr>
          <w:rFonts w:ascii="宋体" w:eastAsia="宋体" w:hAnsi="宋体" w:cs="宋体"/>
          <w:color w:val="000000"/>
          <w:sz w:val="27"/>
          <w:szCs w:val="27"/>
          <w:lang w:val="en-US" w:eastAsia="zh-CN" w:bidi="ar-SA"/>
        </w:rPr>
        <w:t>的工商银行卡于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日期间收到陈焕东通过支付宝及银行转账的多笔钱款，具体为：</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日分别转账</w:t>
      </w:r>
      <w:r>
        <w:rPr>
          <w:rFonts w:ascii="宋体" w:eastAsia="宋体" w:hAnsi="宋体" w:cs="宋体"/>
          <w:color w:val="000000"/>
          <w:sz w:val="27"/>
          <w:szCs w:val="27"/>
          <w:lang w:val="en-US" w:eastAsia="zh-CN" w:bidi="ar-SA"/>
        </w:rPr>
        <w:t>1,750</w:t>
      </w:r>
      <w:r>
        <w:rPr>
          <w:rFonts w:ascii="宋体" w:eastAsia="宋体" w:hAnsi="宋体" w:cs="宋体"/>
          <w:color w:val="000000"/>
          <w:sz w:val="27"/>
          <w:szCs w:val="27"/>
          <w:lang w:val="en-US" w:eastAsia="zh-CN" w:bidi="ar-SA"/>
        </w:rPr>
        <w:t>元；同年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元；同年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同年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日分别转账</w:t>
      </w:r>
      <w:r>
        <w:rPr>
          <w:rFonts w:ascii="宋体" w:eastAsia="宋体" w:hAnsi="宋体" w:cs="宋体"/>
          <w:color w:val="000000"/>
          <w:sz w:val="27"/>
          <w:szCs w:val="27"/>
          <w:lang w:val="en-US" w:eastAsia="zh-CN" w:bidi="ar-SA"/>
        </w:rPr>
        <w:t>1,750</w:t>
      </w:r>
      <w:r>
        <w:rPr>
          <w:rFonts w:ascii="宋体" w:eastAsia="宋体" w:hAnsi="宋体" w:cs="宋体"/>
          <w:color w:val="000000"/>
          <w:sz w:val="27"/>
          <w:szCs w:val="27"/>
          <w:lang w:val="en-US" w:eastAsia="zh-CN" w:bidi="ar-SA"/>
        </w:rPr>
        <w:t>元；同年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元；同年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元；同年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75</w:t>
      </w:r>
      <w:r>
        <w:rPr>
          <w:rFonts w:ascii="宋体" w:eastAsia="宋体" w:hAnsi="宋体" w:cs="宋体"/>
          <w:color w:val="000000"/>
          <w:sz w:val="27"/>
          <w:szCs w:val="27"/>
          <w:lang w:val="en-US" w:eastAsia="zh-CN" w:bidi="ar-SA"/>
        </w:rPr>
        <w:t>0</w:t>
      </w:r>
      <w:r>
        <w:rPr>
          <w:rFonts w:ascii="宋体" w:eastAsia="宋体" w:hAnsi="宋体" w:cs="宋体"/>
          <w:color w:val="000000"/>
          <w:sz w:val="27"/>
          <w:szCs w:val="27"/>
          <w:lang w:val="en-US" w:eastAsia="zh-CN" w:bidi="ar-SA"/>
        </w:rPr>
        <w:t>元；同年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1,750</w:t>
      </w:r>
      <w:r>
        <w:rPr>
          <w:rFonts w:ascii="宋体" w:eastAsia="宋体" w:hAnsi="宋体" w:cs="宋体"/>
          <w:color w:val="000000"/>
          <w:sz w:val="27"/>
          <w:szCs w:val="27"/>
          <w:lang w:val="en-US" w:eastAsia="zh-CN" w:bidi="ar-SA"/>
        </w:rPr>
        <w:t>元。审理中，胡小婷确认</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日转账的</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元中的</w:t>
      </w:r>
      <w:r>
        <w:rPr>
          <w:rFonts w:ascii="宋体" w:eastAsia="宋体" w:hAnsi="宋体" w:cs="宋体"/>
          <w:color w:val="000000"/>
          <w:sz w:val="27"/>
          <w:szCs w:val="27"/>
          <w:lang w:val="en-US" w:eastAsia="zh-CN" w:bidi="ar-SA"/>
        </w:rPr>
        <w:t>1,250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元中的</w:t>
      </w:r>
      <w:r>
        <w:rPr>
          <w:rFonts w:ascii="宋体" w:eastAsia="宋体" w:hAnsi="宋体" w:cs="宋体"/>
          <w:color w:val="000000"/>
          <w:sz w:val="27"/>
          <w:szCs w:val="27"/>
          <w:lang w:val="en-US" w:eastAsia="zh-CN" w:bidi="ar-SA"/>
        </w:rPr>
        <w:t>250</w:t>
      </w:r>
      <w:r>
        <w:rPr>
          <w:rFonts w:ascii="宋体" w:eastAsia="宋体" w:hAnsi="宋体" w:cs="宋体"/>
          <w:color w:val="000000"/>
          <w:sz w:val="27"/>
          <w:szCs w:val="27"/>
          <w:lang w:val="en-US" w:eastAsia="zh-CN" w:bidi="ar-SA"/>
        </w:rPr>
        <w:t>元为归还的本金，其余钱款为按借款合同约定利率计算的每月利息。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以上事实，除当事人陈述外，另有无抵押借款合同、银行账户明细等证据证实，本院予以确认并在卷佐证。</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本院认为，根据胡小婷提供的借款合同，其中对借款金额、还款方式、利息计算等均有明确约定，可以证明双方之间存在借贷的合意；同时，胡小婷提供了其</w:t>
      </w:r>
      <w:r>
        <w:rPr>
          <w:rFonts w:ascii="宋体" w:eastAsia="宋体" w:hAnsi="宋体" w:cs="宋体"/>
          <w:color w:val="000000"/>
          <w:sz w:val="27"/>
          <w:szCs w:val="27"/>
          <w:lang w:val="en-US" w:eastAsia="zh-CN" w:bidi="ar-SA"/>
        </w:rPr>
        <w:t>本人名下银行账户明细，其中显示陈焕东在</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期间每月有规律地归还钱款，且金额与借款合同中约定的利息金额基本一致，而胡小婷陈述的借款过程及还款中本息的计算方式亦具有合理性，本院据此可以认定胡小婷与陈焕东之间形成了合法有效的借款合同关系，借款本金为</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元。虽然借款合同约定的还款方式为每月等额本息的方式，分</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期归还，但陈焕东自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日后便再未还款，该行为可以认定其具有不再履行合同义务的表示，已构成违约，因此胡小婷在分期还款还未全部到期的情况下要求陈焕东提前归还剩余</w:t>
      </w:r>
      <w:r>
        <w:rPr>
          <w:rFonts w:ascii="宋体" w:eastAsia="宋体" w:hAnsi="宋体" w:cs="宋体"/>
          <w:color w:val="000000"/>
          <w:sz w:val="27"/>
          <w:szCs w:val="27"/>
          <w:lang w:val="en-US" w:eastAsia="zh-CN" w:bidi="ar-SA"/>
        </w:rPr>
        <w:t>借款本金，具有事实和法律依据，本院依法予以支持。至于胡小婷放弃对利息的主张，系当事人的意思自治，于法无悖，本院予以确认。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综上所述，陈焕东应向胡小婷归还尚欠的</w:t>
      </w:r>
      <w:r>
        <w:rPr>
          <w:rFonts w:ascii="宋体" w:eastAsia="宋体" w:hAnsi="宋体" w:cs="宋体"/>
          <w:color w:val="000000"/>
          <w:sz w:val="27"/>
          <w:szCs w:val="27"/>
          <w:lang w:val="en-US" w:eastAsia="zh-CN" w:bidi="ar-SA"/>
        </w:rPr>
        <w:t>58,500</w:t>
      </w:r>
      <w:r>
        <w:rPr>
          <w:rFonts w:ascii="宋体" w:eastAsia="宋体" w:hAnsi="宋体" w:cs="宋体"/>
          <w:color w:val="000000"/>
          <w:sz w:val="27"/>
          <w:szCs w:val="27"/>
          <w:lang w:val="en-US" w:eastAsia="zh-CN" w:bidi="ar-SA"/>
        </w:rPr>
        <w:t>元借款本金。陈焕东经本院公告传唤，未出庭应诉，视为放弃相应的诉讼权利，由本院依法缺席判决。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依照</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9" w:anchor="tiao_8" w:history="1">
        <w:r>
          <w:rPr>
            <w:rStyle w:val="fulltext-wrapfulltexta"/>
            <w:rFonts w:ascii="宋体" w:eastAsia="宋体" w:hAnsi="宋体" w:cs="宋体"/>
            <w:sz w:val="27"/>
            <w:szCs w:val="27"/>
            <w:lang w:val="en-US" w:eastAsia="zh-CN" w:bidi="ar-SA"/>
          </w:rPr>
          <w:t>八条</w:t>
        </w:r>
      </w:hyperlink>
      <w:r>
        <w:rPr>
          <w:rFonts w:ascii="宋体" w:eastAsia="宋体" w:hAnsi="宋体" w:cs="宋体"/>
          <w:color w:val="000000"/>
          <w:sz w:val="27"/>
          <w:szCs w:val="27"/>
          <w:lang w:val="en-US" w:eastAsia="zh-CN" w:bidi="ar-SA"/>
        </w:rPr>
        <w:t>、第</w:t>
      </w:r>
      <w:hyperlink r:id="rId10"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1" w:anchor="tiao_108" w:history="1">
        <w:r>
          <w:rPr>
            <w:rStyle w:val="fulltext-wrapfulltexta"/>
            <w:rFonts w:ascii="宋体" w:eastAsia="宋体" w:hAnsi="宋体" w:cs="宋体"/>
            <w:sz w:val="27"/>
            <w:szCs w:val="27"/>
            <w:lang w:val="en-US" w:eastAsia="zh-CN" w:bidi="ar-SA"/>
          </w:rPr>
          <w:t>一百零八条</w:t>
        </w:r>
      </w:hyperlink>
      <w:r>
        <w:rPr>
          <w:rFonts w:ascii="宋体" w:eastAsia="宋体" w:hAnsi="宋体" w:cs="宋体"/>
          <w:color w:val="000000"/>
          <w:sz w:val="27"/>
          <w:szCs w:val="27"/>
          <w:lang w:val="en-US" w:eastAsia="zh-CN" w:bidi="ar-SA"/>
        </w:rPr>
        <w:t>、第</w:t>
      </w:r>
      <w:hyperlink r:id="rId12"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4" w:anchor="tiao_92" w:history="1">
        <w:r>
          <w:rPr>
            <w:rStyle w:val="fulltext-wrapfulltexta"/>
            <w:rFonts w:ascii="宋体" w:eastAsia="宋体" w:hAnsi="宋体" w:cs="宋体"/>
            <w:sz w:val="27"/>
            <w:szCs w:val="27"/>
            <w:lang w:val="en-US" w:eastAsia="zh-CN" w:bidi="ar-SA"/>
          </w:rPr>
          <w:t>九十二条</w:t>
        </w:r>
      </w:hyperlink>
      <w:r>
        <w:rPr>
          <w:rFonts w:ascii="宋体" w:eastAsia="宋体" w:hAnsi="宋体" w:cs="宋体"/>
          <w:color w:val="000000"/>
          <w:sz w:val="27"/>
          <w:szCs w:val="27"/>
          <w:lang w:val="en-US" w:eastAsia="zh-CN" w:bidi="ar-SA"/>
        </w:rPr>
        <w:t>、第</w:t>
      </w:r>
      <w:hyperlink r:id="rId15"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陈焕东于本判决生效之日起十日内返还胡小婷</w:t>
      </w:r>
      <w:r>
        <w:rPr>
          <w:rFonts w:ascii="宋体" w:eastAsia="宋体" w:hAnsi="宋体" w:cs="宋体"/>
          <w:color w:val="000000"/>
          <w:sz w:val="27"/>
          <w:szCs w:val="27"/>
          <w:lang w:val="en-US" w:eastAsia="zh-CN" w:bidi="ar-SA"/>
        </w:rPr>
        <w:t>58,500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7"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1,262.50</w:t>
      </w:r>
      <w:r>
        <w:rPr>
          <w:rFonts w:ascii="宋体" w:eastAsia="宋体" w:hAnsi="宋体" w:cs="宋体"/>
          <w:color w:val="000000"/>
          <w:sz w:val="27"/>
          <w:szCs w:val="27"/>
          <w:lang w:val="en-US" w:eastAsia="zh-CN" w:bidi="ar-SA"/>
        </w:rPr>
        <w:t>元，由陈焕东负担。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如不服本判决，可以在判决书送达之日起十五日内，向</w:t>
      </w:r>
      <w:r>
        <w:rPr>
          <w:rFonts w:ascii="宋体" w:eastAsia="宋体" w:hAnsi="宋体" w:cs="宋体"/>
          <w:color w:val="000000"/>
          <w:sz w:val="27"/>
          <w:szCs w:val="27"/>
          <w:lang w:val="en-US" w:eastAsia="zh-CN" w:bidi="ar-SA"/>
        </w:rPr>
        <w:t>本院递交上诉状，并按对方当事人的人数提出副本，上诉于上海市第一中级人民法院。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4901B4BE" w14:textId="77777777" w:rsidR="00000000" w:rsidRDefault="00F80CA7">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范　萍</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员　　徐燕菁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曹瑞强</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二〇一七年九月二十五日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章凌燕</w:t>
      </w:r>
    </w:p>
    <w:p w14:paraId="617FC912" w14:textId="77777777" w:rsidR="00000000" w:rsidRDefault="00F80CA7">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1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第八条依法成立的合同，对当事人具有法律约束力。当事人应当按照约定履行自己的义务，不得擅自变</w:t>
      </w:r>
      <w:r>
        <w:rPr>
          <w:rFonts w:ascii="宋体" w:eastAsia="宋体" w:hAnsi="宋体" w:cs="宋体"/>
          <w:color w:val="000000"/>
          <w:sz w:val="27"/>
          <w:szCs w:val="27"/>
          <w:lang w:val="en-US" w:eastAsia="zh-CN" w:bidi="ar-SA"/>
        </w:rPr>
        <w:t>更或者解除合同。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第一百零八条当事人一方明确表示或者以自己的行为表明不履行合同义务的，对方可以在履行期限届满之前要求其承担违约责任。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hyperlink r:id="rId1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第九十二条受送达人下落不明，或者用本节规定的其他方式无法送达的，公告送达。自发出公告之日起，经过六十日，即视为送达。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公告送达，应当在案卷中记明原因和经过。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第二百五十三条被执行人未按判决、裁定和其他法律文书指定的期间履行给付金钱义务的，应当加倍支付迟延履行期间的债务利息。被执行人未按判决、裁定</w:t>
      </w:r>
      <w:r>
        <w:rPr>
          <w:rFonts w:ascii="宋体" w:eastAsia="宋体" w:hAnsi="宋体" w:cs="宋体"/>
          <w:color w:val="000000"/>
          <w:sz w:val="27"/>
          <w:szCs w:val="27"/>
          <w:lang w:val="en-US" w:eastAsia="zh-CN" w:bidi="ar-SA"/>
        </w:rPr>
        <w:t>和其他法律文书指定的期间履行其他义务的，应当支付迟延履行金。</w:t>
      </w:r>
      <w:r>
        <w:rPr>
          <w:rFonts w:ascii="宋体" w:eastAsia="宋体" w:hAnsi="宋体" w:cs="宋体"/>
          <w:color w:val="000000"/>
          <w:sz w:val="27"/>
          <w:szCs w:val="27"/>
          <w:lang w:val="en-US" w:eastAsia="zh-CN" w:bidi="ar-SA"/>
        </w:rPr>
        <w:t xml:space="preserve"> </w:t>
      </w:r>
    </w:p>
    <w:p w14:paraId="7E519C64" w14:textId="77777777" w:rsidR="00000000" w:rsidRDefault="00F80CA7">
      <w:pPr>
        <w:ind w:left="375" w:right="375"/>
        <w:rPr>
          <w:rFonts w:ascii="Arial" w:eastAsia="Arial" w:hAnsi="Arial" w:cs="Arial"/>
          <w:lang w:val="en-US" w:eastAsia="zh-CN" w:bidi="ar-SA"/>
        </w:rPr>
      </w:pPr>
      <w:r>
        <w:rPr>
          <w:rFonts w:ascii="Arial" w:eastAsia="Arial" w:hAnsi="Arial" w:cs="Arial"/>
          <w:lang w:val="en-US" w:eastAsia="zh-CN" w:bidi="ar-SA"/>
        </w:rPr>
        <w:br/>
      </w:r>
    </w:p>
    <w:p w14:paraId="1BE994E7" w14:textId="77777777" w:rsidR="00000000" w:rsidRDefault="00A77B3E">
      <w:pPr>
        <w:spacing w:line="630" w:lineRule="atLeast"/>
        <w:rPr>
          <w:rFonts w:eastAsia="Times New Roman"/>
          <w:sz w:val="26"/>
          <w:szCs w:val="26"/>
          <w:lang w:val="en-US" w:eastAsia="zh-CN" w:bidi="ar-SA"/>
        </w:rPr>
      </w:pPr>
      <w:r>
        <w:br w:type="page"/>
      </w:r>
      <w:r w:rsidR="00F80CA7">
        <w:rPr>
          <w:rFonts w:eastAsia="Times New Roman"/>
          <w:sz w:val="26"/>
          <w:szCs w:val="26"/>
          <w:lang w:val="en-US" w:eastAsia="zh-CN" w:bidi="ar-SA"/>
        </w:rPr>
        <w:t>©北大法宝：（</w:t>
      </w:r>
      <w:hyperlink r:id="rId20" w:history="1">
        <w:r w:rsidR="00F80CA7">
          <w:rPr>
            <w:rFonts w:eastAsia="Times New Roman"/>
            <w:color w:val="218FC4"/>
            <w:sz w:val="26"/>
            <w:szCs w:val="26"/>
            <w:u w:val="single" w:color="218FC4"/>
            <w:lang w:val="en-US" w:eastAsia="zh-CN" w:bidi="ar-SA"/>
          </w:rPr>
          <w:t>www.pkulaw.com</w:t>
        </w:r>
      </w:hyperlink>
      <w:r w:rsidR="00F80CA7">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1" w:tgtFrame="_blank" w:history="1">
        <w:r w:rsidR="00F80CA7">
          <w:rPr>
            <w:rFonts w:eastAsia="Times New Roman"/>
            <w:color w:val="218FC4"/>
            <w:sz w:val="26"/>
            <w:szCs w:val="26"/>
            <w:u w:val="single" w:color="218FC4"/>
            <w:lang w:val="en-US" w:eastAsia="zh-CN" w:bidi="ar-SA"/>
          </w:rPr>
          <w:t>产品和服务</w:t>
        </w:r>
      </w:hyperlink>
      <w:r w:rsidR="00F80CA7">
        <w:rPr>
          <w:rFonts w:eastAsia="Times New Roman"/>
          <w:sz w:val="26"/>
          <w:szCs w:val="26"/>
          <w:lang w:val="en-US" w:eastAsia="zh-CN" w:bidi="ar-SA"/>
        </w:rPr>
        <w:t>。</w:t>
      </w:r>
      <w:r w:rsidR="00F80CA7">
        <w:rPr>
          <w:rFonts w:eastAsia="Times New Roman"/>
          <w:sz w:val="26"/>
          <w:szCs w:val="26"/>
          <w:lang w:val="en-US" w:eastAsia="zh-CN" w:bidi="ar-SA"/>
        </w:rPr>
        <w:br/>
      </w:r>
      <w:hyperlink r:id="rId22" w:tgtFrame="_blank" w:history="1">
        <w:r w:rsidR="00F80CA7">
          <w:rPr>
            <w:rFonts w:eastAsia="Times New Roman"/>
            <w:color w:val="218FC4"/>
            <w:sz w:val="26"/>
            <w:szCs w:val="26"/>
            <w:u w:val="single" w:color="218FC4"/>
            <w:lang w:val="en-US" w:eastAsia="zh-CN" w:bidi="ar-SA"/>
          </w:rPr>
          <w:t>法宝快讯： 如何快速找到您需要的检索结果？ 法宝 V6 有何新特色？</w:t>
        </w:r>
      </w:hyperlink>
    </w:p>
    <w:p w14:paraId="6B021D09" w14:textId="77777777" w:rsidR="00000000" w:rsidRDefault="00F80CA7">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3" o:title=""/>
          </v:shape>
        </w:pict>
      </w:r>
    </w:p>
    <w:p w14:paraId="4B20C82C" w14:textId="77777777" w:rsidR="00000000" w:rsidRDefault="00F80CA7">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3AC1B06" w14:textId="77777777" w:rsidR="00000000" w:rsidRDefault="00F80CA7">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4" w:tgtFrame="_blank" w:history="1">
        <w:r>
          <w:rPr>
            <w:rFonts w:eastAsia="Times New Roman"/>
            <w:color w:val="000000"/>
            <w:sz w:val="26"/>
            <w:szCs w:val="26"/>
            <w:u w:val="single" w:color="000000"/>
            <w:lang w:val="en-US" w:eastAsia="zh-CN" w:bidi="ar-SA"/>
          </w:rPr>
          <w:t>https://www.pkulaw.com/pfnl/a25051f3312b07f3e7027ae71952</w:t>
        </w:r>
        <w:r>
          <w:rPr>
            <w:rFonts w:eastAsia="Times New Roman"/>
            <w:color w:val="000000"/>
            <w:sz w:val="26"/>
            <w:szCs w:val="26"/>
            <w:u w:val="single" w:color="000000"/>
            <w:lang w:val="en-US" w:eastAsia="zh-CN" w:bidi="ar-SA"/>
          </w:rPr>
          <w:t xml:space="preserve">df35a2a0eeeee59d6c75bdfb.html </w:t>
        </w:r>
      </w:hyperlink>
    </w:p>
    <w:p w14:paraId="3C958341" w14:textId="77777777" w:rsidR="00A77B3E" w:rsidRDefault="00A77B3E"/>
    <w:sectPr w:rsidR="00A77B3E">
      <w:headerReference w:type="default" r:id="rId25"/>
      <w:footerReference w:type="default" r:id="rId26"/>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AE044" w14:textId="77777777" w:rsidR="00000000" w:rsidRDefault="00F80CA7">
      <w:r>
        <w:separator/>
      </w:r>
    </w:p>
  </w:endnote>
  <w:endnote w:type="continuationSeparator" w:id="0">
    <w:p w14:paraId="31CD20FC" w14:textId="77777777" w:rsidR="00000000" w:rsidRDefault="00F8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1E1947B7" w14:textId="77777777">
      <w:trPr>
        <w:tblCellSpacing w:w="15" w:type="dxa"/>
      </w:trPr>
      <w:tc>
        <w:tcPr>
          <w:tcW w:w="1530" w:type="dxa"/>
          <w:tcMar>
            <w:top w:w="15" w:type="dxa"/>
            <w:left w:w="15" w:type="dxa"/>
            <w:bottom w:w="15" w:type="dxa"/>
            <w:right w:w="15" w:type="dxa"/>
          </w:tcMar>
          <w:vAlign w:val="center"/>
          <w:hideMark/>
        </w:tcPr>
        <w:p w14:paraId="02840A97" w14:textId="77777777" w:rsidR="00000000" w:rsidRDefault="00F80CA7">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1E96E699" w14:textId="77777777" w:rsidR="00000000" w:rsidRDefault="00F80CA7">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4AE0F093" w14:textId="77777777" w:rsidR="00000000" w:rsidRDefault="00F80C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938CB" w14:textId="77777777" w:rsidR="00000000" w:rsidRDefault="00F80CA7">
      <w:r>
        <w:separator/>
      </w:r>
    </w:p>
  </w:footnote>
  <w:footnote w:type="continuationSeparator" w:id="0">
    <w:p w14:paraId="7426BEDC" w14:textId="77777777" w:rsidR="00000000" w:rsidRDefault="00F80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4381DC57" w14:textId="77777777">
      <w:trPr>
        <w:tblCellSpacing w:w="15" w:type="dxa"/>
      </w:trPr>
      <w:tc>
        <w:tcPr>
          <w:tcW w:w="0" w:type="auto"/>
          <w:tcMar>
            <w:top w:w="15" w:type="dxa"/>
            <w:left w:w="15" w:type="dxa"/>
            <w:bottom w:w="15" w:type="dxa"/>
            <w:right w:w="15" w:type="dxa"/>
          </w:tcMar>
          <w:vAlign w:val="center"/>
          <w:hideMark/>
        </w:tcPr>
        <w:p w14:paraId="6741D5C0" w14:textId="77777777" w:rsidR="00000000" w:rsidRDefault="00F80CA7">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63B21FFB" w14:textId="77777777" w:rsidR="00000000" w:rsidRDefault="00F80CA7">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CLI.C.51330763</w:t>
          </w:r>
        </w:p>
      </w:tc>
    </w:tr>
  </w:tbl>
  <w:p w14:paraId="67EECE9E" w14:textId="77777777" w:rsidR="00000000" w:rsidRDefault="00F80C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F80CA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BCC65"/>
  <w15:chartTrackingRefBased/>
  <w15:docId w15:val="{CB9C2CFD-834A-45D2-A040-545F24BE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F80C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80CA7"/>
    <w:rPr>
      <w:sz w:val="18"/>
      <w:szCs w:val="18"/>
    </w:rPr>
  </w:style>
  <w:style w:type="paragraph" w:styleId="a5">
    <w:name w:val="footer"/>
    <w:basedOn w:val="a"/>
    <w:link w:val="a6"/>
    <w:rsid w:val="00F80CA7"/>
    <w:pPr>
      <w:tabs>
        <w:tab w:val="center" w:pos="4153"/>
        <w:tab w:val="right" w:pos="8306"/>
      </w:tabs>
      <w:snapToGrid w:val="0"/>
    </w:pPr>
    <w:rPr>
      <w:sz w:val="18"/>
      <w:szCs w:val="18"/>
    </w:rPr>
  </w:style>
  <w:style w:type="character" w:customStyle="1" w:styleId="a6">
    <w:name w:val="页脚 字符"/>
    <w:basedOn w:val="a0"/>
    <w:link w:val="a5"/>
    <w:rsid w:val="00F80C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33df017c784876fbdfb.html?way=textSlc" TargetMode="External"/><Relationship Id="rId18" Type="http://schemas.openxmlformats.org/officeDocument/2006/relationships/hyperlink" Target="https://www.pkulaw.com/chl/2367b1767194112cbdfb.html?way=textSlc"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pkulaw.net/" TargetMode="External"/><Relationship Id="rId7" Type="http://schemas.openxmlformats.org/officeDocument/2006/relationships/hyperlink" Target="javascript:LawFirmSearch('&#19978;&#28023;&#26126;&#20262;&#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pfnl/a25051f3312b07f3e7027ae71952df35a2a0eeeee59d6c75bdfb.html" TargetMode="External"/><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d33df017c784876fbdfb.html?way=textSlc"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33df017c784876fbdfb.html?way=textSlc" TargetMode="External"/><Relationship Id="rId22" Type="http://schemas.openxmlformats.org/officeDocument/2006/relationships/hyperlink" Target="http://www.pkulaw.com/helps/69.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2024-05-11T15:34:00Z</dcterms:created>
  <dcterms:modified xsi:type="dcterms:W3CDTF">2024-05-11T15:34:00Z</dcterms:modified>
</cp:coreProperties>
</file>