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AEB04" w14:textId="77777777" w:rsidR="00000000" w:rsidRDefault="004D67F9">
      <w:pPr>
        <w:pStyle w:val="fulltext-wraptitle"/>
        <w:spacing w:after="225"/>
        <w:ind w:left="375" w:right="375"/>
        <w:textAlignment w:val="baseline"/>
        <w:rPr>
          <w:rFonts w:ascii="Arial" w:eastAsia="Arial" w:hAnsi="Arial" w:cs="Arial"/>
          <w:b/>
          <w:bCs/>
          <w:lang w:val="en-US" w:eastAsia="zh-CN" w:bidi="ar-SA"/>
        </w:rPr>
      </w:pPr>
      <w:r>
        <w:rPr>
          <w:rFonts w:ascii="Arial" w:eastAsia="Arial" w:hAnsi="Arial" w:cs="Arial"/>
          <w:b/>
          <w:bCs/>
          <w:lang w:val="en-US" w:eastAsia="zh-CN" w:bidi="ar-SA"/>
        </w:rPr>
        <w:t>梁仕用与林杨民间借贷纠纷案</w:t>
      </w:r>
    </w:p>
    <w:p w14:paraId="438698E6" w14:textId="77777777" w:rsidR="00000000" w:rsidRDefault="004D67F9">
      <w:pPr>
        <w:ind w:left="375" w:right="375"/>
        <w:rPr>
          <w:rFonts w:ascii="Arial" w:eastAsia="Arial" w:hAnsi="Arial" w:cs="Arial"/>
          <w:lang w:val="en-US" w:eastAsia="zh-CN" w:bidi="ar-SA"/>
        </w:rPr>
      </w:pPr>
      <w:r>
        <w:rPr>
          <w:rFonts w:ascii="Arial" w:eastAsia="Arial" w:hAnsi="Arial" w:cs="Arial"/>
          <w:lang w:val="en-US" w:eastAsia="zh-CN" w:bidi="ar-SA"/>
        </w:rPr>
        <w:br/>
      </w:r>
    </w:p>
    <w:p w14:paraId="1DA47BFC" w14:textId="77777777" w:rsidR="00000000" w:rsidRDefault="004D67F9">
      <w:pPr>
        <w:pStyle w:val="p"/>
        <w:spacing w:line="600" w:lineRule="atLeast"/>
        <w:ind w:left="375" w:right="375"/>
        <w:jc w:val="center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梁仕用与林杨民间借贷纠纷一审民事判决书</w:t>
      </w:r>
    </w:p>
    <w:p w14:paraId="4A354784" w14:textId="77777777" w:rsidR="00000000" w:rsidRDefault="004D67F9">
      <w:pPr>
        <w:pStyle w:val="div"/>
        <w:spacing w:line="600" w:lineRule="atLeast"/>
        <w:ind w:left="375" w:right="375"/>
        <w:jc w:val="center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上海市徐汇区人民法院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民事判决书</w:t>
      </w:r>
    </w:p>
    <w:p w14:paraId="79056C0A" w14:textId="77777777" w:rsidR="00000000" w:rsidRDefault="004D67F9">
      <w:pPr>
        <w:pStyle w:val="div"/>
        <w:spacing w:line="600" w:lineRule="atLeast"/>
        <w:ind w:left="375" w:right="375"/>
        <w:jc w:val="right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(2016)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沪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0104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民初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8894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号</w:t>
      </w:r>
    </w:p>
    <w:p w14:paraId="600EBAB6" w14:textId="77777777" w:rsidR="00000000" w:rsidRDefault="004D67F9">
      <w:pPr>
        <w:spacing w:line="600" w:lineRule="atLeast"/>
        <w:ind w:left="375" w:right="375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当事人</w:t>
      </w:r>
      <w:bookmarkStart w:id="0" w:name="anchor-0"/>
      <w:bookmarkEnd w:id="0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原告梁仕用。委托代理人梁树权，</w:t>
      </w:r>
      <w:hyperlink r:id="rId7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国信信扬律师事务所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律师。被告林杨。委托代理人万能，</w:t>
      </w:r>
      <w:hyperlink r:id="rId8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上海一曼律师事务所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律师。原告梁仕用与被告林杨民间借贷纠纷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一案，本院立案受理后，适用简易程序，于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2016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6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日公开开庭进行了审理。原告梁仕用的委托代理人梁树权，被告林杨及其委托代理人万能到庭参加诉讼。本案现已审理终结。原告诉称，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2014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12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9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日，原告以做生意缺钱为由向原告借款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50,000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元，并承诺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30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天内归还。原告遂通过银行转账给了被告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50,000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元。借款到期后，原告多次催讨未果，现起诉要求被告归还借款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50,000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元，并按照中国人民银行同期贷款利率支付自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9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日起至起诉之日止的利息。被告辩称，被告与原告的妻子陈某原系合作关系。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2014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12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9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，陈某通过原告的账户支付了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50,000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作为合作的投资款，但之后因故合作未能继续，被告与陈某已进行了清算，双方账目现已结清；因此不存在原告诉状所称的借款事实，也不存在陈某所称的该投资款转为借款的事实，请求法院驳回原告的诉讼请求。经审理查明，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2014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12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9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日，原告通过银行转账的方式给付被告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50,000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。现原告以该款系被告当天向其所借的借款为由向本院提起诉讼。审理中，被告对收到该款无异议，但表示该款系原告之妻陈某为合作支付的投资款，不存在被告向原告借款的事实。陈某则表示，该款系自己为与被告合作而支付的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lastRenderedPageBreak/>
        <w:t>投资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款，后因合作不成，被告同意将该款转为借款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(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但转为借款没有书面凭证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)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。以上事实，有银行流水及当事人的陈述等证据为证。本院认为，当事人对自己提出的主张，由责任提供证据。原告以被告向其借款为由提起诉讼，但未能提供相应的证据证实原、被告之间存在借贷关系，故原告的诉讼请求，本院不予支持。据此，依照《</w:t>
      </w:r>
      <w:hyperlink r:id="rId9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中华人民共和国民法通则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》第</w:t>
      </w:r>
      <w:hyperlink r:id="rId10" w:anchor="tiao_5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五条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和《</w:t>
      </w:r>
      <w:hyperlink r:id="rId11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中华人民共和国民事诉讼法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》第</w:t>
      </w:r>
      <w:hyperlink r:id="rId12" w:anchor="tiao_64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六十四条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的规定，判决如下：驳回原告梁仕用的诉讼请求。案件受理费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525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元，由原告梁仕用自行负担。如不服本判决，可在判决书送达之日起十五日内向本院递交上诉状，并按对方当事人的人数提出副本，上诉于上海市第一中级人民法院。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落款</w:t>
      </w:r>
      <w:bookmarkStart w:id="1" w:name="anchor-3"/>
      <w:bookmarkEnd w:id="1"/>
    </w:p>
    <w:p w14:paraId="301DB45B" w14:textId="77777777" w:rsidR="00000000" w:rsidRDefault="004D67F9">
      <w:pPr>
        <w:pStyle w:val="div"/>
        <w:spacing w:after="300" w:line="600" w:lineRule="atLeast"/>
        <w:ind w:left="375" w:right="375"/>
        <w:jc w:val="right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审判员卞奎人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二〇一六年五月十九日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书记员顾婷艳</w:t>
      </w:r>
    </w:p>
    <w:p w14:paraId="7E9CD189" w14:textId="77777777" w:rsidR="00000000" w:rsidRDefault="004D67F9">
      <w:pPr>
        <w:ind w:left="375" w:right="375"/>
        <w:rPr>
          <w:rFonts w:ascii="Arial" w:eastAsia="Arial" w:hAnsi="Arial" w:cs="Arial"/>
          <w:lang w:val="en-US" w:eastAsia="zh-CN" w:bidi="ar-SA"/>
        </w:rPr>
      </w:pPr>
      <w:r>
        <w:rPr>
          <w:rFonts w:ascii="Arial" w:eastAsia="Arial" w:hAnsi="Arial" w:cs="Arial"/>
          <w:lang w:val="en-US" w:eastAsia="zh-CN" w:bidi="ar-SA"/>
        </w:rPr>
        <w:br/>
      </w:r>
    </w:p>
    <w:p w14:paraId="611F63BD" w14:textId="77777777" w:rsidR="00000000" w:rsidRDefault="00A77B3E">
      <w:pPr>
        <w:spacing w:line="630" w:lineRule="atLeast"/>
        <w:rPr>
          <w:rFonts w:eastAsia="Times New Roman"/>
          <w:sz w:val="26"/>
          <w:szCs w:val="26"/>
          <w:lang w:val="en-US" w:eastAsia="zh-CN" w:bidi="ar-SA"/>
        </w:rPr>
      </w:pPr>
      <w:r>
        <w:br w:type="page"/>
      </w:r>
      <w:r w:rsidR="004D67F9">
        <w:rPr>
          <w:rFonts w:eastAsia="Times New Roman"/>
          <w:sz w:val="26"/>
          <w:szCs w:val="26"/>
          <w:lang w:val="en-US" w:eastAsia="zh-CN" w:bidi="ar-SA"/>
        </w:rPr>
        <w:t>©北大法宝：（</w:t>
      </w:r>
      <w:hyperlink r:id="rId13" w:history="1">
        <w:r w:rsidR="004D67F9">
          <w:rPr>
            <w:rFonts w:eastAsia="Times New Roman"/>
            <w:color w:val="218FC4"/>
            <w:sz w:val="26"/>
            <w:szCs w:val="26"/>
            <w:u w:val="single" w:color="218FC4"/>
            <w:lang w:val="en-US" w:eastAsia="zh-CN" w:bidi="ar-SA"/>
          </w:rPr>
          <w:t>www.pkulaw.com</w:t>
        </w:r>
      </w:hyperlink>
      <w:r w:rsidR="004D67F9">
        <w:rPr>
          <w:rFonts w:eastAsia="Times New Roman"/>
          <w:sz w:val="26"/>
          <w:szCs w:val="26"/>
          <w:lang w:val="en-US" w:eastAsia="zh-CN" w:bidi="ar-SA"/>
        </w:rPr>
        <w:t>）专业提供法律信息、法学知识和法律软件领域各类解决方案。北大法宝为您提供丰富</w:t>
      </w:r>
      <w:r w:rsidR="004D67F9">
        <w:rPr>
          <w:rFonts w:eastAsia="Times New Roman"/>
          <w:sz w:val="26"/>
          <w:szCs w:val="26"/>
          <w:lang w:val="en-US" w:eastAsia="zh-CN" w:bidi="ar-SA"/>
        </w:rPr>
        <w:t>的参考资料，正式引用法规条文时请与标准文本核对。 欢迎查看所有</w:t>
      </w:r>
      <w:hyperlink r:id="rId14" w:tgtFrame="_blank" w:history="1">
        <w:r w:rsidR="004D67F9">
          <w:rPr>
            <w:rFonts w:eastAsia="Times New Roman"/>
            <w:color w:val="218FC4"/>
            <w:sz w:val="26"/>
            <w:szCs w:val="26"/>
            <w:u w:val="single" w:color="218FC4"/>
            <w:lang w:val="en-US" w:eastAsia="zh-CN" w:bidi="ar-SA"/>
          </w:rPr>
          <w:t>产品和服务</w:t>
        </w:r>
      </w:hyperlink>
      <w:r w:rsidR="004D67F9">
        <w:rPr>
          <w:rFonts w:eastAsia="Times New Roman"/>
          <w:sz w:val="26"/>
          <w:szCs w:val="26"/>
          <w:lang w:val="en-US" w:eastAsia="zh-CN" w:bidi="ar-SA"/>
        </w:rPr>
        <w:t>。</w:t>
      </w:r>
      <w:r w:rsidR="004D67F9">
        <w:rPr>
          <w:rFonts w:eastAsia="Times New Roman"/>
          <w:sz w:val="26"/>
          <w:szCs w:val="26"/>
          <w:lang w:val="en-US" w:eastAsia="zh-CN" w:bidi="ar-SA"/>
        </w:rPr>
        <w:br/>
      </w:r>
      <w:hyperlink r:id="rId15" w:tgtFrame="_blank" w:history="1">
        <w:r w:rsidR="004D67F9">
          <w:rPr>
            <w:rFonts w:eastAsia="Times New Roman"/>
            <w:color w:val="218FC4"/>
            <w:sz w:val="26"/>
            <w:szCs w:val="26"/>
            <w:u w:val="single" w:color="218FC4"/>
            <w:lang w:val="en-US" w:eastAsia="zh-CN" w:bidi="ar-SA"/>
          </w:rPr>
          <w:t>法宝快讯： 如何快速找到您需要的检索结果？ 法宝 V6 有何新特色？</w:t>
        </w:r>
      </w:hyperlink>
    </w:p>
    <w:p w14:paraId="0C4223F4" w14:textId="77777777" w:rsidR="00000000" w:rsidRDefault="004D67F9">
      <w:pPr>
        <w:spacing w:before="900"/>
        <w:ind w:left="900" w:right="900"/>
        <w:jc w:val="center"/>
        <w:rPr>
          <w:rFonts w:eastAsia="Times New Roman"/>
          <w:lang w:val="en-US" w:eastAsia="zh-CN" w:bidi="ar-SA"/>
        </w:rPr>
      </w:pPr>
      <w:r>
        <w:rPr>
          <w:rFonts w:eastAsia="Times New Roman"/>
          <w:lang w:val="en-US" w:eastAsia="zh-CN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pt;height:192pt;mso-position-horizontal-relative:text;mso-position-vertical-relative:text">
            <v:imagedata r:id="rId16" o:title=""/>
          </v:shape>
        </w:pict>
      </w:r>
    </w:p>
    <w:p w14:paraId="6069F665" w14:textId="77777777" w:rsidR="00000000" w:rsidRDefault="004D67F9">
      <w:pPr>
        <w:spacing w:after="900" w:line="630" w:lineRule="atLeast"/>
        <w:ind w:left="900" w:right="900"/>
        <w:jc w:val="center"/>
        <w:rPr>
          <w:rFonts w:eastAsia="Times New Roman"/>
          <w:sz w:val="26"/>
          <w:szCs w:val="26"/>
          <w:lang w:val="en-US" w:eastAsia="zh-CN" w:bidi="ar-SA"/>
        </w:rPr>
      </w:pPr>
      <w:r>
        <w:rPr>
          <w:rFonts w:eastAsia="Times New Roman"/>
          <w:sz w:val="26"/>
          <w:szCs w:val="26"/>
          <w:lang w:val="en-US" w:eastAsia="zh-CN" w:bidi="ar-SA"/>
        </w:rPr>
        <w:t xml:space="preserve">扫描二维码阅读原文 </w:t>
      </w:r>
    </w:p>
    <w:p w14:paraId="5C1E67B7" w14:textId="77777777" w:rsidR="00000000" w:rsidRDefault="004D67F9">
      <w:pPr>
        <w:spacing w:line="630" w:lineRule="atLeast"/>
        <w:jc w:val="center"/>
        <w:rPr>
          <w:rFonts w:eastAsia="Times New Roman"/>
          <w:sz w:val="26"/>
          <w:szCs w:val="26"/>
          <w:lang w:val="en-US" w:eastAsia="zh-CN" w:bidi="ar-SA"/>
        </w:rPr>
      </w:pPr>
      <w:r>
        <w:rPr>
          <w:rFonts w:eastAsia="Times New Roman"/>
          <w:sz w:val="26"/>
          <w:szCs w:val="26"/>
          <w:lang w:val="en-US" w:eastAsia="zh-CN" w:bidi="ar-SA"/>
        </w:rPr>
        <w:t>原文链接：</w:t>
      </w:r>
      <w:hyperlink r:id="rId17" w:tgtFrame="_blank" w:history="1">
        <w:r>
          <w:rPr>
            <w:rFonts w:eastAsia="Times New Roman"/>
            <w:color w:val="000000"/>
            <w:sz w:val="26"/>
            <w:szCs w:val="26"/>
            <w:u w:val="single" w:color="000000"/>
            <w:lang w:val="en-US" w:eastAsia="zh-CN" w:bidi="ar-SA"/>
          </w:rPr>
          <w:t xml:space="preserve">https://www.pkulaw.com/pfnl/a25051f3312b07f3562d48ab5a42ce66e2e426adc912f0b7bdfb.html </w:t>
        </w:r>
      </w:hyperlink>
    </w:p>
    <w:p w14:paraId="157DCE52" w14:textId="77777777" w:rsidR="00A77B3E" w:rsidRDefault="00A77B3E"/>
    <w:sectPr w:rsidR="00A77B3E">
      <w:headerReference w:type="default" r:id="rId18"/>
      <w:footerReference w:type="default" r:id="rId19"/>
      <w:pgSz w:w="11906" w:h="16838"/>
      <w:pgMar w:top="1440" w:right="720" w:bottom="144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47ADC" w14:textId="77777777" w:rsidR="00000000" w:rsidRDefault="004D67F9">
      <w:r>
        <w:separator/>
      </w:r>
    </w:p>
  </w:endnote>
  <w:endnote w:type="continuationSeparator" w:id="0">
    <w:p w14:paraId="07374429" w14:textId="77777777" w:rsidR="00000000" w:rsidRDefault="004D6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Spacing w:w="15" w:type="dxa"/>
      <w:tblInd w:w="1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1575"/>
      <w:gridCol w:w="8981"/>
    </w:tblGrid>
    <w:tr w:rsidR="00000000" w14:paraId="66F123EA" w14:textId="77777777">
      <w:trPr>
        <w:tblCellSpacing w:w="15" w:type="dxa"/>
      </w:trPr>
      <w:tc>
        <w:tcPr>
          <w:tcW w:w="1530" w:type="dxa"/>
          <w:tcMar>
            <w:top w:w="15" w:type="dxa"/>
            <w:left w:w="15" w:type="dxa"/>
            <w:bottom w:w="15" w:type="dxa"/>
            <w:right w:w="15" w:type="dxa"/>
          </w:tcMar>
          <w:vAlign w:val="center"/>
          <w:hideMark/>
        </w:tcPr>
        <w:p w14:paraId="48439E86" w14:textId="77777777" w:rsidR="00000000" w:rsidRDefault="004D67F9">
          <w:pP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</w:pP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begin"/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instrText xml:space="preserve"> PAGE  </w:instrTex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separate"/>
          </w:r>
          <w:r>
            <w:rPr>
              <w:rFonts w:eastAsia="Times New Roman"/>
              <w:noProof/>
              <w:color w:val="000000"/>
              <w:sz w:val="23"/>
              <w:szCs w:val="23"/>
              <w:lang w:val="en-US" w:eastAsia="zh-CN" w:bidi="ar-SA"/>
            </w:rPr>
            <w:t>1</w: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end"/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t>/</w: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begin"/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instrText xml:space="preserve"> NUMPAGES  </w:instrTex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separate"/>
          </w:r>
          <w:r>
            <w:rPr>
              <w:rFonts w:eastAsia="Times New Roman"/>
              <w:noProof/>
              <w:color w:val="000000"/>
              <w:sz w:val="23"/>
              <w:szCs w:val="23"/>
              <w:lang w:val="en-US" w:eastAsia="zh-CN" w:bidi="ar-SA"/>
            </w:rPr>
            <w:t>2</w: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end"/>
          </w:r>
        </w:p>
      </w:tc>
      <w:tc>
        <w:tcPr>
          <w:tcW w:w="0" w:type="auto"/>
          <w:tcMar>
            <w:top w:w="15" w:type="dxa"/>
            <w:left w:w="15" w:type="dxa"/>
            <w:bottom w:w="15" w:type="dxa"/>
            <w:right w:w="15" w:type="dxa"/>
          </w:tcMar>
          <w:vAlign w:val="center"/>
          <w:hideMark/>
        </w:tcPr>
        <w:p w14:paraId="65256719" w14:textId="77777777" w:rsidR="00000000" w:rsidRDefault="004D67F9">
          <w:pPr>
            <w:jc w:val="right"/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</w:pPr>
          <w:r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  <w:t>下载日期：</w:t>
          </w:r>
          <w:r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  <w:t>2023-11-21</w:t>
          </w:r>
        </w:p>
      </w:tc>
    </w:tr>
  </w:tbl>
  <w:p w14:paraId="4BFBAF2F" w14:textId="77777777" w:rsidR="00000000" w:rsidRDefault="004D67F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0D66A" w14:textId="77777777" w:rsidR="00000000" w:rsidRDefault="004D67F9">
      <w:r>
        <w:separator/>
      </w:r>
    </w:p>
  </w:footnote>
  <w:footnote w:type="continuationSeparator" w:id="0">
    <w:p w14:paraId="6F1D00AB" w14:textId="77777777" w:rsidR="00000000" w:rsidRDefault="004D67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Spacing w:w="15" w:type="dxa"/>
      <w:tblInd w:w="1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4851"/>
      <w:gridCol w:w="5705"/>
    </w:tblGrid>
    <w:tr w:rsidR="00000000" w14:paraId="6725E892" w14:textId="77777777">
      <w:trPr>
        <w:tblCellSpacing w:w="15" w:type="dxa"/>
      </w:trPr>
      <w:tc>
        <w:tcPr>
          <w:tcW w:w="0" w:type="auto"/>
          <w:tcMar>
            <w:top w:w="15" w:type="dxa"/>
            <w:left w:w="15" w:type="dxa"/>
            <w:bottom w:w="15" w:type="dxa"/>
            <w:right w:w="15" w:type="dxa"/>
          </w:tcMar>
          <w:vAlign w:val="center"/>
          <w:hideMark/>
        </w:tcPr>
        <w:p w14:paraId="6E57444E" w14:textId="77777777" w:rsidR="00000000" w:rsidRDefault="004D67F9">
          <w:pPr>
            <w:rPr>
              <w:rFonts w:eastAsia="Times New Roman"/>
              <w:color w:val="000000"/>
              <w:lang w:val="en-US" w:eastAsia="zh-CN" w:bidi="ar-SA"/>
            </w:rPr>
          </w:pPr>
          <w:r>
            <w:rPr>
              <w:rFonts w:eastAsia="Times New Roman"/>
              <w:color w:val="000000"/>
              <w:lang w:val="en-US" w:eastAsia="zh-CN" w:bidi="ar-SA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36.5pt;height:24pt;mso-position-horizontal-relative:text;mso-position-vertical-relative:text">
                <v:imagedata r:id="rId1" o:title=""/>
              </v:shape>
            </w:pict>
          </w:r>
        </w:p>
      </w:tc>
      <w:tc>
        <w:tcPr>
          <w:tcW w:w="0" w:type="auto"/>
          <w:tcMar>
            <w:top w:w="15" w:type="dxa"/>
            <w:left w:w="15" w:type="dxa"/>
            <w:bottom w:w="15" w:type="dxa"/>
            <w:right w:w="15" w:type="dxa"/>
          </w:tcMar>
          <w:vAlign w:val="center"/>
          <w:hideMark/>
        </w:tcPr>
        <w:p w14:paraId="24E4588D" w14:textId="77777777" w:rsidR="00000000" w:rsidRDefault="004D67F9">
          <w:pPr>
            <w:jc w:val="right"/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</w:pPr>
          <w:r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  <w:t>【法宝引证码】</w:t>
          </w:r>
          <w:r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  <w:t>CLI.C.34258494</w:t>
          </w:r>
        </w:p>
      </w:tc>
    </w:tr>
  </w:tbl>
  <w:p w14:paraId="34581097" w14:textId="77777777" w:rsidR="00000000" w:rsidRDefault="004D67F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4D67F9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577FB1"/>
  <w15:chartTrackingRefBased/>
  <w15:docId w15:val="{9C79C755-AB8B-46C1-81C6-0499219C7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fulltext-wrap">
    <w:name w:val="fulltext-wrap"/>
    <w:basedOn w:val="a"/>
    <w:pPr>
      <w:pBdr>
        <w:top w:val="none" w:sz="0" w:space="18" w:color="auto"/>
        <w:left w:val="none" w:sz="0" w:space="18" w:color="auto"/>
        <w:bottom w:val="none" w:sz="0" w:space="18" w:color="auto"/>
        <w:right w:val="none" w:sz="0" w:space="18" w:color="auto"/>
      </w:pBdr>
    </w:pPr>
  </w:style>
  <w:style w:type="paragraph" w:customStyle="1" w:styleId="fulltext-wraptitle">
    <w:name w:val="fulltext-wrap_title"/>
    <w:basedOn w:val="a"/>
    <w:pPr>
      <w:jc w:val="center"/>
    </w:pPr>
    <w:rPr>
      <w:sz w:val="30"/>
      <w:szCs w:val="30"/>
    </w:rPr>
  </w:style>
  <w:style w:type="paragraph" w:customStyle="1" w:styleId="div">
    <w:name w:val="div"/>
    <w:basedOn w:val="a"/>
    <w:pPr>
      <w:textAlignment w:val="baseline"/>
    </w:pPr>
  </w:style>
  <w:style w:type="paragraph" w:customStyle="1" w:styleId="divFullText">
    <w:name w:val="divFullText"/>
    <w:basedOn w:val="a"/>
    <w:pPr>
      <w:spacing w:line="600" w:lineRule="atLeast"/>
    </w:pPr>
    <w:rPr>
      <w:rFonts w:ascii="宋体" w:eastAsia="宋体" w:hAnsi="宋体" w:cs="宋体"/>
      <w:color w:val="000000"/>
      <w:sz w:val="27"/>
      <w:szCs w:val="27"/>
    </w:rPr>
  </w:style>
  <w:style w:type="paragraph" w:customStyle="1" w:styleId="p">
    <w:name w:val="p"/>
    <w:basedOn w:val="a"/>
    <w:pPr>
      <w:textAlignment w:val="baseline"/>
    </w:pPr>
  </w:style>
  <w:style w:type="character" w:customStyle="1" w:styleId="span">
    <w:name w:val="span"/>
    <w:basedOn w:val="a0"/>
    <w:rPr>
      <w:sz w:val="24"/>
      <w:szCs w:val="24"/>
      <w:bdr w:val="none" w:sz="0" w:space="0" w:color="auto"/>
      <w:vertAlign w:val="baseline"/>
    </w:rPr>
  </w:style>
  <w:style w:type="character" w:customStyle="1" w:styleId="fulltext-wrapnavtiao">
    <w:name w:val="fulltext-wrap_navtiao"/>
    <w:basedOn w:val="a0"/>
    <w:rPr>
      <w:b/>
      <w:bCs/>
    </w:rPr>
  </w:style>
  <w:style w:type="character" w:customStyle="1" w:styleId="fulltext-wrapfulltexta">
    <w:name w:val="fulltext-wrap_fulltext_a"/>
    <w:basedOn w:val="a0"/>
    <w:rPr>
      <w:color w:val="218FC4"/>
    </w:rPr>
  </w:style>
  <w:style w:type="paragraph" w:styleId="a3">
    <w:name w:val="header"/>
    <w:basedOn w:val="a"/>
    <w:link w:val="a4"/>
    <w:rsid w:val="004D67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D67F9"/>
    <w:rPr>
      <w:sz w:val="18"/>
      <w:szCs w:val="18"/>
    </w:rPr>
  </w:style>
  <w:style w:type="paragraph" w:styleId="a5">
    <w:name w:val="footer"/>
    <w:basedOn w:val="a"/>
    <w:link w:val="a6"/>
    <w:rsid w:val="004D67F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D67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LawFirmSearch('&#19978;&#28023;&#19968;&#26364;&#24459;&#24072;&#20107;&#21153;&#25152;')" TargetMode="External"/><Relationship Id="rId13" Type="http://schemas.openxmlformats.org/officeDocument/2006/relationships/hyperlink" Target="https://www.pkulaw.com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javascript:LawFirmSearch('&#22269;&#20449;&#20449;&#25196;&#24459;&#24072;&#20107;&#21153;&#25152;')" TargetMode="External"/><Relationship Id="rId12" Type="http://schemas.openxmlformats.org/officeDocument/2006/relationships/hyperlink" Target="https://www.pkulaw.com/chl/68957aaf4c3a793dbdfb.html?way=textSlc" TargetMode="External"/><Relationship Id="rId17" Type="http://schemas.openxmlformats.org/officeDocument/2006/relationships/hyperlink" Target="https://www.pkulaw.com/pfnl/a25051f3312b07f3562d48ab5a42ce66e2e426adc912f0b7bdfb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kulaw.com/chl/68957aaf4c3a793dbdfb.html?way=textSlc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pkulaw.com/helps/69.html" TargetMode="External"/><Relationship Id="rId10" Type="http://schemas.openxmlformats.org/officeDocument/2006/relationships/hyperlink" Target="https://www.pkulaw.com/chl/27f092abe1cd5ab4bdfb.html?way=textSlc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pkulaw.com/chl/27f092abe1cd5ab4bdfb.html?way=textSlc" TargetMode="External"/><Relationship Id="rId14" Type="http://schemas.openxmlformats.org/officeDocument/2006/relationships/hyperlink" Target="http://www.pkulaw.net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沛文</dc:creator>
  <cp:keywords/>
  <cp:lastModifiedBy>蒋 沛文</cp:lastModifiedBy>
  <cp:revision>2</cp:revision>
  <cp:lastPrinted>1601-01-01T00:00:00Z</cp:lastPrinted>
  <dcterms:created xsi:type="dcterms:W3CDTF">2024-05-11T15:35:00Z</dcterms:created>
  <dcterms:modified xsi:type="dcterms:W3CDTF">2024-05-11T15:35:00Z</dcterms:modified>
</cp:coreProperties>
</file>