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D07E" w14:textId="77777777" w:rsidR="00000000" w:rsidRDefault="00386F11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18697593" w14:textId="77777777" w:rsidR="00000000" w:rsidRDefault="00386F11">
      <w:pPr>
        <w:spacing w:line="500" w:lineRule="atLeast"/>
        <w:jc w:val="center"/>
        <w:divId w:val="612590988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20D04F5D" w14:textId="77777777" w:rsidR="00000000" w:rsidRDefault="00386F11">
      <w:pPr>
        <w:spacing w:line="500" w:lineRule="atLeast"/>
        <w:jc w:val="right"/>
        <w:divId w:val="16874393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6429</w:t>
      </w:r>
      <w:r>
        <w:rPr>
          <w:rFonts w:hint="eastAsia"/>
          <w:sz w:val="30"/>
          <w:szCs w:val="30"/>
        </w:rPr>
        <w:t>号</w:t>
      </w:r>
    </w:p>
    <w:p w14:paraId="728156C8" w14:textId="77777777" w:rsidR="00000000" w:rsidRDefault="00386F11">
      <w:pPr>
        <w:spacing w:line="500" w:lineRule="atLeast"/>
        <w:ind w:firstLine="600"/>
        <w:divId w:val="10595223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原告：于周艳。</w:t>
      </w:r>
    </w:p>
    <w:p w14:paraId="66EB391B" w14:textId="77777777" w:rsidR="00000000" w:rsidRDefault="00386F11">
      <w:pPr>
        <w:spacing w:line="500" w:lineRule="atLeast"/>
        <w:ind w:firstLine="600"/>
        <w:divId w:val="9051423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委托诉讼代理人：宋安成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北京盈科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上海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律师事务所律师。</w:t>
      </w:r>
    </w:p>
    <w:p w14:paraId="68FAA3C9" w14:textId="77777777" w:rsidR="00000000" w:rsidRDefault="00386F11">
      <w:pPr>
        <w:spacing w:line="500" w:lineRule="atLeast"/>
        <w:ind w:firstLine="600"/>
        <w:divId w:val="15278639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委托诉讼代理人：胡剑蓓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北京盈科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上海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律师事务所律师。</w:t>
      </w:r>
    </w:p>
    <w:p w14:paraId="726A5432" w14:textId="77777777" w:rsidR="00000000" w:rsidRDefault="00386F11">
      <w:pPr>
        <w:spacing w:line="500" w:lineRule="atLeast"/>
        <w:ind w:firstLine="600"/>
        <w:divId w:val="1203407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被告：马义军，男，</w:t>
      </w:r>
      <w:r>
        <w:rPr>
          <w:rFonts w:hint="eastAsia"/>
          <w:sz w:val="30"/>
          <w:szCs w:val="30"/>
        </w:rPr>
        <w:t>1972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日出生，汉族，户籍地上海市徐汇区。</w:t>
      </w:r>
    </w:p>
    <w:p w14:paraId="742CFDDE" w14:textId="77777777" w:rsidR="00000000" w:rsidRDefault="00386F11">
      <w:pPr>
        <w:spacing w:line="500" w:lineRule="atLeast"/>
        <w:ind w:firstLine="600"/>
        <w:divId w:val="16221107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原告于周艳与被告马义军民间借贷纠纷一案，</w:t>
      </w:r>
      <w:r>
        <w:rPr>
          <w:rFonts w:hint="eastAsia"/>
          <w:sz w:val="30"/>
          <w:szCs w:val="30"/>
          <w:highlight w:val="yellow"/>
        </w:rPr>
        <w:t>本院于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日立案受理</w:t>
      </w:r>
      <w:r>
        <w:rPr>
          <w:rFonts w:hint="eastAsia"/>
          <w:sz w:val="30"/>
          <w:szCs w:val="30"/>
        </w:rPr>
        <w:t>后，因无法向被告</w:t>
      </w:r>
      <w:r>
        <w:rPr>
          <w:rFonts w:hint="eastAsia"/>
          <w:sz w:val="30"/>
          <w:szCs w:val="30"/>
        </w:rPr>
        <w:t>马义军送达民事诉状副本等材料，本院依法公告送达，本案依法适用普通程序，于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原告于周艳的委托诉讼代理人胡剑蓓到庭参加诉讼</w:t>
      </w:r>
      <w:r>
        <w:rPr>
          <w:rFonts w:hint="eastAsia"/>
          <w:sz w:val="30"/>
          <w:szCs w:val="30"/>
        </w:rPr>
        <w:t>，被告马义军经传票传唤无正当理由拒不到庭参加诉讼。本案现已审理终结。</w:t>
      </w:r>
    </w:p>
    <w:p w14:paraId="7D1429A7" w14:textId="77777777" w:rsidR="00000000" w:rsidRDefault="00386F11">
      <w:pPr>
        <w:spacing w:line="500" w:lineRule="atLeast"/>
        <w:ind w:firstLine="600"/>
        <w:divId w:val="3149961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于周艳向本院提出诉讼请求：</w:t>
      </w:r>
      <w:r>
        <w:rPr>
          <w:rFonts w:hint="eastAsia"/>
          <w:sz w:val="30"/>
          <w:szCs w:val="30"/>
          <w:highlight w:val="yellow"/>
        </w:rPr>
        <w:t>判令被告注销三泉路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室上闸</w:t>
      </w:r>
      <w:r>
        <w:rPr>
          <w:rFonts w:hint="eastAsia"/>
          <w:sz w:val="30"/>
          <w:szCs w:val="30"/>
          <w:highlight w:val="yellow"/>
        </w:rPr>
        <w:t>XXXXXXXXXXXX</w:t>
      </w:r>
      <w:r>
        <w:rPr>
          <w:rFonts w:hint="eastAsia"/>
          <w:sz w:val="30"/>
          <w:szCs w:val="30"/>
          <w:highlight w:val="yellow"/>
        </w:rPr>
        <w:t>抵押登记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原被告于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日签订《抵押借款合同》，原告向被告借款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万元，借款期限至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日止，约定借款为无息借款。为此，原告将自己名下位于三泉路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室房屋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以下简称“三泉路房屋”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作抵押。</w:t>
      </w:r>
      <w:r>
        <w:rPr>
          <w:rFonts w:hint="eastAsia"/>
          <w:sz w:val="30"/>
          <w:szCs w:val="30"/>
        </w:rPr>
        <w:t>借款到期后，</w:t>
      </w:r>
      <w:r>
        <w:rPr>
          <w:rFonts w:hint="eastAsia"/>
          <w:sz w:val="30"/>
          <w:szCs w:val="30"/>
          <w:highlight w:val="yellow"/>
        </w:rPr>
        <w:t>原告一直无法联系到被告，故至今原告无法向被告还款</w:t>
      </w:r>
      <w:r>
        <w:rPr>
          <w:rFonts w:hint="eastAsia"/>
          <w:sz w:val="30"/>
          <w:szCs w:val="30"/>
        </w:rPr>
        <w:t>，所以无法注销三泉路房屋上的抵押，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年原告欲处分三泉路房屋，但是由于本案抵押权的存在，无法进行，原告也到公证处欲提存本案还款，但是公证机关不予办理。因为原被告之间的借款已经于</w:t>
      </w:r>
      <w:r>
        <w:rPr>
          <w:rFonts w:hint="eastAsia"/>
          <w:sz w:val="30"/>
          <w:szCs w:val="30"/>
        </w:rPr>
        <w:t>2008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日到期，</w:t>
      </w:r>
      <w:r>
        <w:rPr>
          <w:rFonts w:hint="eastAsia"/>
          <w:sz w:val="30"/>
          <w:szCs w:val="30"/>
          <w:highlight w:val="yellow"/>
        </w:rPr>
        <w:t>原告自愿向被告支付自借款到期日</w:t>
      </w:r>
      <w:r>
        <w:rPr>
          <w:rFonts w:hint="eastAsia"/>
          <w:sz w:val="30"/>
          <w:szCs w:val="30"/>
          <w:highlight w:val="yellow"/>
        </w:rPr>
        <w:lastRenderedPageBreak/>
        <w:t>后至原告起诉日止的按法律规定标准计算的逾期利息</w:t>
      </w:r>
      <w:r>
        <w:rPr>
          <w:rFonts w:hint="eastAsia"/>
          <w:sz w:val="30"/>
          <w:szCs w:val="30"/>
        </w:rPr>
        <w:t>。希望法院判决被告解除三泉路房屋上的抵押。</w:t>
      </w:r>
    </w:p>
    <w:p w14:paraId="098EDD30" w14:textId="77777777" w:rsidR="00000000" w:rsidRDefault="00386F11">
      <w:pPr>
        <w:spacing w:line="500" w:lineRule="atLeast"/>
        <w:ind w:firstLine="600"/>
        <w:divId w:val="4742224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马义军未答辩。</w:t>
      </w:r>
    </w:p>
    <w:p w14:paraId="48C8351B" w14:textId="77777777" w:rsidR="00000000" w:rsidRDefault="00386F11">
      <w:pPr>
        <w:spacing w:line="500" w:lineRule="atLeast"/>
        <w:ind w:firstLine="600"/>
        <w:divId w:val="6255036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本院认定事实如下：</w:t>
      </w:r>
    </w:p>
    <w:p w14:paraId="43AA2F44" w14:textId="77777777" w:rsidR="00000000" w:rsidRDefault="00386F11">
      <w:pPr>
        <w:spacing w:line="500" w:lineRule="atLeast"/>
        <w:ind w:firstLine="600"/>
        <w:divId w:val="313442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日，马义军作为甲</w:t>
      </w:r>
      <w:r>
        <w:rPr>
          <w:rFonts w:hint="eastAsia"/>
          <w:sz w:val="30"/>
          <w:szCs w:val="30"/>
          <w:highlight w:val="yellow"/>
        </w:rPr>
        <w:t>方，于周艳作为乙方，双方签订抵押借款合同。双方约定，乙方向甲方借款人民币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万元，借款的期限为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个月，自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日，此借款为无息借款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乙方将上海闸北区三泉路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室房屋作抵押；乙方逾期未还甲方借款，乙方愿意放弃诉讼权，而有甲方向有管辖权的法院申请强制执行抵押物，享有优先权。</w:t>
      </w:r>
    </w:p>
    <w:p w14:paraId="72E4111A" w14:textId="77777777" w:rsidR="00000000" w:rsidRDefault="00386F11">
      <w:pPr>
        <w:spacing w:line="500" w:lineRule="atLeast"/>
        <w:ind w:firstLine="600"/>
        <w:divId w:val="16380313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静安区三泉路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室房屋不动产登记信息显示，该房屋权利人为于周艳，房屋项下有抵押权人为马义军、登记证明号为闸</w:t>
      </w:r>
      <w:r>
        <w:rPr>
          <w:rFonts w:hint="eastAsia"/>
          <w:sz w:val="30"/>
          <w:szCs w:val="30"/>
          <w:highlight w:val="yellow"/>
        </w:rPr>
        <w:t>XXXXXXXXXXXX</w:t>
      </w:r>
      <w:r>
        <w:rPr>
          <w:rFonts w:hint="eastAsia"/>
          <w:sz w:val="30"/>
          <w:szCs w:val="30"/>
          <w:highlight w:val="yellow"/>
        </w:rPr>
        <w:t>的抵押权登记，债权数额为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万元，该抵押权</w:t>
      </w:r>
      <w:r>
        <w:rPr>
          <w:rFonts w:hint="eastAsia"/>
          <w:sz w:val="30"/>
          <w:szCs w:val="30"/>
          <w:highlight w:val="yellow"/>
        </w:rPr>
        <w:t>受理日期为</w:t>
      </w:r>
      <w:r>
        <w:rPr>
          <w:rFonts w:hint="eastAsia"/>
          <w:sz w:val="30"/>
          <w:szCs w:val="30"/>
          <w:highlight w:val="yellow"/>
        </w:rPr>
        <w:t>2007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日。</w:t>
      </w:r>
    </w:p>
    <w:p w14:paraId="327104A3" w14:textId="77777777" w:rsidR="00000000" w:rsidRDefault="00386F11">
      <w:pPr>
        <w:spacing w:line="500" w:lineRule="atLeast"/>
        <w:ind w:firstLine="600"/>
        <w:divId w:val="10440169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上述事实，除当事人陈述外，另有抵押借款合同、上海市不动产登记薄等证据予以证明，本院予以确认。</w:t>
      </w:r>
    </w:p>
    <w:p w14:paraId="34CBB429" w14:textId="77777777" w:rsidR="00000000" w:rsidRDefault="00386F11">
      <w:pPr>
        <w:spacing w:line="500" w:lineRule="atLeast"/>
        <w:ind w:firstLine="600"/>
        <w:divId w:val="1479813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审理中，</w:t>
      </w:r>
      <w:r>
        <w:rPr>
          <w:rFonts w:hint="eastAsia"/>
          <w:sz w:val="30"/>
          <w:szCs w:val="30"/>
          <w:highlight w:val="yellow"/>
        </w:rPr>
        <w:t>原告为偿还向被告的借款向我院缴纳</w:t>
      </w:r>
      <w:r>
        <w:rPr>
          <w:rFonts w:hint="eastAsia"/>
          <w:sz w:val="30"/>
          <w:szCs w:val="30"/>
          <w:highlight w:val="yellow"/>
        </w:rPr>
        <w:t>12.8</w:t>
      </w:r>
      <w:r>
        <w:rPr>
          <w:rFonts w:hint="eastAsia"/>
          <w:sz w:val="30"/>
          <w:szCs w:val="30"/>
          <w:highlight w:val="yellow"/>
        </w:rPr>
        <w:t>万元代管款，原告表示该</w:t>
      </w:r>
      <w:r>
        <w:rPr>
          <w:rFonts w:hint="eastAsia"/>
          <w:sz w:val="30"/>
          <w:szCs w:val="30"/>
          <w:highlight w:val="yellow"/>
        </w:rPr>
        <w:t>12.8</w:t>
      </w:r>
      <w:r>
        <w:rPr>
          <w:rFonts w:hint="eastAsia"/>
          <w:sz w:val="30"/>
          <w:szCs w:val="30"/>
          <w:highlight w:val="yellow"/>
        </w:rPr>
        <w:t>万元包含借款本金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万元，以及以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万元为基数，按年利率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的标准计算的，自</w:t>
      </w:r>
      <w:r>
        <w:rPr>
          <w:rFonts w:hint="eastAsia"/>
          <w:sz w:val="30"/>
          <w:szCs w:val="30"/>
          <w:highlight w:val="yellow"/>
        </w:rPr>
        <w:t>2008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color w:val="FF0000"/>
          <w:sz w:val="30"/>
          <w:szCs w:val="30"/>
          <w:highlight w:val="yellow"/>
        </w:rPr>
        <w:t>2018</w:t>
      </w:r>
      <w:r>
        <w:rPr>
          <w:rFonts w:hint="eastAsia"/>
          <w:color w:val="FF0000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（张则增：怀疑是笔误）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日止的逾期利息</w:t>
      </w:r>
      <w:r>
        <w:rPr>
          <w:rFonts w:hint="eastAsia"/>
          <w:sz w:val="30"/>
          <w:szCs w:val="30"/>
          <w:highlight w:val="yellow"/>
        </w:rPr>
        <w:t>4.8</w:t>
      </w:r>
      <w:r>
        <w:rPr>
          <w:rFonts w:hint="eastAsia"/>
          <w:sz w:val="30"/>
          <w:szCs w:val="30"/>
          <w:highlight w:val="yellow"/>
        </w:rPr>
        <w:t>万元。</w:t>
      </w:r>
      <w:r>
        <w:rPr>
          <w:rFonts w:hint="eastAsia"/>
          <w:sz w:val="30"/>
          <w:szCs w:val="30"/>
        </w:rPr>
        <w:t>原告另表示其愿意承担本案诉讼费用。</w:t>
      </w:r>
    </w:p>
    <w:p w14:paraId="05CB65A9" w14:textId="77777777" w:rsidR="00000000" w:rsidRDefault="00386F11">
      <w:pPr>
        <w:spacing w:line="500" w:lineRule="atLeast"/>
        <w:ind w:firstLine="600"/>
        <w:divId w:val="18570400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本院认为，公民的合法权益受法律保护。原告提供的证据能够证明原告于</w:t>
      </w:r>
      <w:r>
        <w:rPr>
          <w:rFonts w:hint="eastAsia"/>
          <w:sz w:val="30"/>
          <w:szCs w:val="30"/>
        </w:rPr>
        <w:t>2007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日向被告借款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万元，原告</w:t>
      </w:r>
      <w:r>
        <w:rPr>
          <w:rFonts w:hint="eastAsia"/>
          <w:sz w:val="30"/>
          <w:szCs w:val="30"/>
        </w:rPr>
        <w:t>以三泉路房屋作抵押的事实。现原告以无法联系上被告，无法向被告偿还借款，故无法涤除三泉路房屋抵押权为由向本院提起诉讼，本院认为，原被告之间的借款已于</w:t>
      </w:r>
      <w:r>
        <w:rPr>
          <w:rFonts w:hint="eastAsia"/>
          <w:sz w:val="30"/>
          <w:szCs w:val="30"/>
        </w:rPr>
        <w:t>2008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日到期，</w:t>
      </w:r>
      <w:r>
        <w:rPr>
          <w:rFonts w:hint="eastAsia"/>
          <w:sz w:val="30"/>
          <w:szCs w:val="30"/>
          <w:highlight w:val="yellow"/>
        </w:rPr>
        <w:t>因原被告在借款时约定借款为无息借款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且未约定逾期利息及违约金，现原告为归还本案借款已向我院缴纳代管款</w:t>
      </w:r>
      <w:r>
        <w:rPr>
          <w:rFonts w:hint="eastAsia"/>
          <w:sz w:val="30"/>
          <w:szCs w:val="30"/>
          <w:highlight w:val="yellow"/>
        </w:rPr>
        <w:t>12.8</w:t>
      </w:r>
      <w:r>
        <w:rPr>
          <w:rFonts w:hint="eastAsia"/>
          <w:sz w:val="30"/>
          <w:szCs w:val="30"/>
          <w:highlight w:val="yellow"/>
        </w:rPr>
        <w:t>万元，包含借款本金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万元及</w:t>
      </w:r>
      <w:r>
        <w:rPr>
          <w:rFonts w:hint="eastAsia"/>
          <w:sz w:val="30"/>
          <w:szCs w:val="30"/>
          <w:highlight w:val="yellow"/>
        </w:rPr>
        <w:t>4.8</w:t>
      </w:r>
      <w:r>
        <w:rPr>
          <w:rFonts w:hint="eastAsia"/>
          <w:sz w:val="30"/>
          <w:szCs w:val="30"/>
          <w:highlight w:val="yellow"/>
        </w:rPr>
        <w:t>万元利息</w:t>
      </w:r>
      <w:r>
        <w:rPr>
          <w:rFonts w:hint="eastAsia"/>
          <w:sz w:val="30"/>
          <w:szCs w:val="30"/>
        </w:rPr>
        <w:t>，利息数额已经超过被告根据现行法律就本案借款可得利息。故本院认定原告已经归还原被告之间</w:t>
      </w:r>
      <w:r>
        <w:rPr>
          <w:rFonts w:hint="eastAsia"/>
          <w:sz w:val="30"/>
          <w:szCs w:val="30"/>
        </w:rPr>
        <w:t>2007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日的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万元借款，故被告应配合原告解除三泉路房屋上抵押权。马义军经本院合法传唤未出庭应诉</w:t>
      </w:r>
      <w:r>
        <w:rPr>
          <w:rFonts w:hint="eastAsia"/>
          <w:sz w:val="30"/>
          <w:szCs w:val="30"/>
        </w:rPr>
        <w:t>和提供证据，以推翻于周艳的主张和相应证据，应承担由此产生的不利法律后果。马义军经本院合法传唤，未出庭应诉，视为放弃诉讼权利。</w:t>
      </w:r>
    </w:p>
    <w:p w14:paraId="6707B2EC" w14:textId="77777777" w:rsidR="00000000" w:rsidRDefault="00386F11">
      <w:pPr>
        <w:spacing w:line="500" w:lineRule="atLeast"/>
        <w:ind w:firstLine="600"/>
        <w:divId w:val="13522807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综上所述，依照《中华人民共和国民法总则》第三条、《中华人民共和国民事诉讼法》第九十二条、第一百四十四条规定，判决如下：</w:t>
      </w:r>
    </w:p>
    <w:p w14:paraId="2D680038" w14:textId="77777777" w:rsidR="00000000" w:rsidRDefault="00386F11">
      <w:pPr>
        <w:spacing w:line="500" w:lineRule="atLeast"/>
        <w:ind w:firstLine="600"/>
        <w:divId w:val="8461673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马义军于本判决生效之日起五日内解除其对上海市静安区三泉路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弄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室房屋的抵押权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登记证明号为闸</w:t>
      </w:r>
      <w:r>
        <w:rPr>
          <w:rFonts w:hint="eastAsia"/>
          <w:sz w:val="30"/>
          <w:szCs w:val="30"/>
        </w:rPr>
        <w:t>XXXXXXXXXXXX)</w:t>
      </w:r>
      <w:r>
        <w:rPr>
          <w:rFonts w:hint="eastAsia"/>
          <w:sz w:val="30"/>
          <w:szCs w:val="30"/>
        </w:rPr>
        <w:t>。</w:t>
      </w:r>
    </w:p>
    <w:p w14:paraId="09DD412F" w14:textId="77777777" w:rsidR="00000000" w:rsidRDefault="00386F11">
      <w:pPr>
        <w:spacing w:line="500" w:lineRule="atLeast"/>
        <w:ind w:firstLine="600"/>
        <w:divId w:val="7098860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1,300</w:t>
      </w:r>
      <w:r>
        <w:rPr>
          <w:rFonts w:hint="eastAsia"/>
          <w:sz w:val="30"/>
          <w:szCs w:val="30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于周艳已预缴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，由于周艳负担。</w:t>
      </w:r>
    </w:p>
    <w:p w14:paraId="081A5D94" w14:textId="77777777" w:rsidR="00000000" w:rsidRDefault="00386F11">
      <w:pPr>
        <w:spacing w:line="500" w:lineRule="atLeast"/>
        <w:ind w:firstLine="600"/>
        <w:divId w:val="1622815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如不服本判决，可以在判决书送达之日起十五日内向本院递交上诉状，并按对方当</w:t>
      </w:r>
      <w:r>
        <w:rPr>
          <w:rFonts w:hint="eastAsia"/>
          <w:sz w:val="30"/>
          <w:szCs w:val="30"/>
        </w:rPr>
        <w:t>事人的人数提出副本，上诉于上海市第一中级人民法院。</w:t>
      </w:r>
    </w:p>
    <w:p w14:paraId="76849E66" w14:textId="77777777" w:rsidR="00000000" w:rsidRDefault="00386F11">
      <w:pPr>
        <w:spacing w:line="500" w:lineRule="atLeast"/>
        <w:jc w:val="right"/>
        <w:divId w:val="11757242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贾　翌</w:t>
      </w:r>
    </w:p>
    <w:p w14:paraId="58BDB2A1" w14:textId="77777777" w:rsidR="00000000" w:rsidRDefault="00386F11">
      <w:pPr>
        <w:spacing w:line="500" w:lineRule="atLeast"/>
        <w:jc w:val="right"/>
        <w:divId w:val="1537603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王兰芳</w:t>
      </w:r>
    </w:p>
    <w:p w14:paraId="007AA2D5" w14:textId="77777777" w:rsidR="00000000" w:rsidRDefault="00386F11">
      <w:pPr>
        <w:spacing w:line="500" w:lineRule="atLeast"/>
        <w:jc w:val="right"/>
        <w:divId w:val="20653326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叶春艳</w:t>
      </w:r>
    </w:p>
    <w:p w14:paraId="7BC57EC5" w14:textId="77777777" w:rsidR="00000000" w:rsidRDefault="00386F11">
      <w:pPr>
        <w:spacing w:line="500" w:lineRule="atLeast"/>
        <w:jc w:val="right"/>
        <w:divId w:val="17829928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二〇一七年十一月十日</w:t>
      </w:r>
    </w:p>
    <w:p w14:paraId="629D5103" w14:textId="77777777" w:rsidR="00000000" w:rsidRDefault="00386F11">
      <w:pPr>
        <w:spacing w:line="500" w:lineRule="atLeast"/>
        <w:jc w:val="right"/>
        <w:divId w:val="16717131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范凌琳</w:t>
      </w:r>
    </w:p>
    <w:p w14:paraId="4839D8CD" w14:textId="77777777" w:rsidR="00000000" w:rsidRDefault="00386F11">
      <w:pPr>
        <w:spacing w:line="500" w:lineRule="atLeast"/>
        <w:ind w:firstLine="600"/>
        <w:divId w:val="8160676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E3EFBD9" w14:textId="77777777" w:rsidR="00000000" w:rsidRDefault="00386F11">
      <w:pPr>
        <w:spacing w:line="500" w:lineRule="atLeast"/>
        <w:ind w:firstLine="600"/>
        <w:divId w:val="1110951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一、《中华人民共和国民法总则》</w:t>
      </w:r>
    </w:p>
    <w:p w14:paraId="0150A9B3" w14:textId="77777777" w:rsidR="00000000" w:rsidRDefault="00386F11">
      <w:pPr>
        <w:spacing w:line="500" w:lineRule="atLeast"/>
        <w:ind w:firstLine="600"/>
        <w:divId w:val="19590949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第三条民事主体的人身权利、财产权利以及其他合法权益受法律保护，任何组织或者个人不得侵犯。</w:t>
      </w:r>
    </w:p>
    <w:p w14:paraId="0E8AE0DE" w14:textId="77777777" w:rsidR="00000000" w:rsidRDefault="00386F11">
      <w:pPr>
        <w:spacing w:line="500" w:lineRule="atLeast"/>
        <w:ind w:firstLine="600"/>
        <w:divId w:val="10122986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00E157E8" w14:textId="77777777" w:rsidR="00000000" w:rsidRDefault="00386F11">
      <w:pPr>
        <w:spacing w:line="500" w:lineRule="atLeast"/>
        <w:ind w:firstLine="600"/>
        <w:divId w:val="1016158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第九十二条受送达人下落不明，或者用本节规定的其他方式无法送达的，公告送达。自发出公告之日起，经过六十日，即视为送达。</w:t>
      </w:r>
    </w:p>
    <w:p w14:paraId="5FF6012F" w14:textId="77777777" w:rsidR="00000000" w:rsidRDefault="00386F11">
      <w:pPr>
        <w:spacing w:line="500" w:lineRule="atLeast"/>
        <w:ind w:firstLine="600"/>
        <w:divId w:val="13731170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公告送达，应当在案卷中记明原因和经过。</w:t>
      </w:r>
    </w:p>
    <w:p w14:paraId="7B985C79" w14:textId="77777777" w:rsidR="00000000" w:rsidRDefault="00386F11">
      <w:pPr>
        <w:spacing w:line="500" w:lineRule="atLeast"/>
        <w:ind w:firstLine="600"/>
        <w:divId w:val="7802963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F208D56" w14:textId="77777777" w:rsidR="00000000" w:rsidRDefault="00386F11">
      <w:pPr>
        <w:spacing w:line="500" w:lineRule="atLeast"/>
        <w:ind w:firstLine="600"/>
        <w:divId w:val="4627011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ACDE" w14:textId="77777777" w:rsidR="00386F11" w:rsidRDefault="00386F11" w:rsidP="00386F11">
      <w:r>
        <w:separator/>
      </w:r>
    </w:p>
  </w:endnote>
  <w:endnote w:type="continuationSeparator" w:id="0">
    <w:p w14:paraId="629A5FD1" w14:textId="77777777" w:rsidR="00386F11" w:rsidRDefault="00386F11" w:rsidP="0038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EDFD" w14:textId="77777777" w:rsidR="00386F11" w:rsidRDefault="00386F11" w:rsidP="00386F11">
      <w:r>
        <w:separator/>
      </w:r>
    </w:p>
  </w:footnote>
  <w:footnote w:type="continuationSeparator" w:id="0">
    <w:p w14:paraId="5463982B" w14:textId="77777777" w:rsidR="00386F11" w:rsidRDefault="00386F11" w:rsidP="00386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11"/>
    <w:rsid w:val="0038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5CE648B5"/>
  <w15:chartTrackingRefBased/>
  <w15:docId w15:val="{1E88CD01-1B2F-4217-B238-59C9C569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Pr>
      <w:rFonts w:ascii="宋体" w:eastAsia="宋体" w:hAnsi="宋体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2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1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7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807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3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3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52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1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4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9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6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0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3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6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3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3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6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20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0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9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7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3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11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0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6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2024-05-11T15:36:00Z</dcterms:created>
  <dcterms:modified xsi:type="dcterms:W3CDTF">2024-05-11T15:36:00Z</dcterms:modified>
</cp:coreProperties>
</file>