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136D6" w14:textId="77777777" w:rsidR="00C367F7" w:rsidRDefault="00E3216C">
      <w:pPr>
        <w:spacing w:line="500" w:lineRule="atLeast"/>
        <w:jc w:val="center"/>
        <w:divId w:val="1646937001"/>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7121889B" w14:textId="77777777" w:rsidR="00C367F7" w:rsidRDefault="00E3216C">
      <w:pPr>
        <w:spacing w:line="500" w:lineRule="atLeast"/>
        <w:jc w:val="center"/>
        <w:divId w:val="1206214203"/>
        <w:rPr>
          <w:rFonts w:ascii="黑体" w:eastAsia="黑体" w:hAnsi="黑体"/>
          <w:sz w:val="36"/>
          <w:szCs w:val="36"/>
        </w:rPr>
      </w:pPr>
      <w:r>
        <w:rPr>
          <w:rFonts w:ascii="黑体" w:eastAsia="黑体" w:hAnsi="黑体" w:hint="eastAsia"/>
          <w:sz w:val="36"/>
          <w:szCs w:val="36"/>
        </w:rPr>
        <w:t>民 事 判 决 书</w:t>
      </w:r>
    </w:p>
    <w:p w14:paraId="2E828C7C" w14:textId="77777777" w:rsidR="00C367F7" w:rsidRDefault="00E3216C">
      <w:pPr>
        <w:spacing w:line="500" w:lineRule="atLeast"/>
        <w:jc w:val="right"/>
        <w:divId w:val="352652916"/>
        <w:rPr>
          <w:sz w:val="30"/>
          <w:szCs w:val="30"/>
        </w:rPr>
      </w:pPr>
      <w:r>
        <w:rPr>
          <w:rFonts w:hint="eastAsia"/>
          <w:sz w:val="30"/>
          <w:szCs w:val="30"/>
        </w:rPr>
        <w:t>（2016）浙0304民初1747号</w:t>
      </w:r>
    </w:p>
    <w:p w14:paraId="6154335B" w14:textId="77777777" w:rsidR="00C367F7" w:rsidRDefault="00E3216C">
      <w:pPr>
        <w:spacing w:line="500" w:lineRule="atLeast"/>
        <w:ind w:firstLine="600"/>
        <w:divId w:val="151141508"/>
        <w:rPr>
          <w:sz w:val="30"/>
          <w:szCs w:val="30"/>
        </w:rPr>
      </w:pPr>
      <w:r>
        <w:rPr>
          <w:rFonts w:hint="eastAsia"/>
          <w:sz w:val="30"/>
          <w:szCs w:val="30"/>
        </w:rPr>
        <w:t>原告：虞琼。</w:t>
      </w:r>
    </w:p>
    <w:p w14:paraId="764320BE" w14:textId="77777777" w:rsidR="00C367F7" w:rsidRDefault="00E3216C">
      <w:pPr>
        <w:spacing w:line="500" w:lineRule="atLeast"/>
        <w:ind w:firstLine="600"/>
        <w:divId w:val="997423936"/>
        <w:rPr>
          <w:sz w:val="30"/>
          <w:szCs w:val="30"/>
        </w:rPr>
      </w:pPr>
      <w:r>
        <w:rPr>
          <w:rFonts w:hint="eastAsia"/>
          <w:sz w:val="30"/>
          <w:szCs w:val="30"/>
        </w:rPr>
        <w:t>委托代理人：陈小雁，浙江光正大律师事务所律师。</w:t>
      </w:r>
    </w:p>
    <w:p w14:paraId="084C0E71" w14:textId="77777777" w:rsidR="00C367F7" w:rsidRDefault="00E3216C">
      <w:pPr>
        <w:spacing w:line="500" w:lineRule="atLeast"/>
        <w:ind w:firstLine="600"/>
        <w:divId w:val="2075278651"/>
        <w:rPr>
          <w:sz w:val="30"/>
          <w:szCs w:val="30"/>
        </w:rPr>
      </w:pPr>
      <w:r>
        <w:rPr>
          <w:rFonts w:hint="eastAsia"/>
          <w:sz w:val="30"/>
          <w:szCs w:val="30"/>
        </w:rPr>
        <w:t>被告：陈美萍。</w:t>
      </w:r>
    </w:p>
    <w:p w14:paraId="68D2AA70" w14:textId="77777777" w:rsidR="00C367F7" w:rsidRDefault="00E3216C">
      <w:pPr>
        <w:spacing w:line="500" w:lineRule="atLeast"/>
        <w:ind w:firstLine="600"/>
        <w:divId w:val="551381693"/>
        <w:rPr>
          <w:sz w:val="30"/>
          <w:szCs w:val="30"/>
        </w:rPr>
      </w:pPr>
      <w:r>
        <w:rPr>
          <w:rFonts w:hint="eastAsia"/>
          <w:sz w:val="30"/>
          <w:szCs w:val="30"/>
        </w:rPr>
        <w:t>被告：黄小光。</w:t>
      </w:r>
    </w:p>
    <w:p w14:paraId="74E17D06" w14:textId="77777777" w:rsidR="00C367F7" w:rsidRDefault="00E3216C">
      <w:pPr>
        <w:spacing w:line="500" w:lineRule="atLeast"/>
        <w:ind w:firstLine="600"/>
        <w:divId w:val="2121488119"/>
        <w:rPr>
          <w:sz w:val="30"/>
          <w:szCs w:val="30"/>
        </w:rPr>
      </w:pPr>
      <w:r>
        <w:rPr>
          <w:rFonts w:hint="eastAsia"/>
          <w:sz w:val="30"/>
          <w:szCs w:val="30"/>
        </w:rPr>
        <w:t>原告虞琼与被告陈美萍、黄小光民间借贷纠纷一案，原告于2016年4月25日向本院提起诉讼，请求判令被告陈美萍、黄小光偿还</w:t>
      </w:r>
      <w:r w:rsidRPr="00F86054">
        <w:rPr>
          <w:rFonts w:hint="eastAsia"/>
          <w:sz w:val="30"/>
          <w:szCs w:val="30"/>
          <w:highlight w:val="yellow"/>
        </w:rPr>
        <w:t>借款25万元</w:t>
      </w:r>
      <w:r>
        <w:rPr>
          <w:rFonts w:hint="eastAsia"/>
          <w:sz w:val="30"/>
          <w:szCs w:val="30"/>
        </w:rPr>
        <w:t>及</w:t>
      </w:r>
      <w:r w:rsidRPr="00F86054">
        <w:rPr>
          <w:rFonts w:hint="eastAsia"/>
          <w:sz w:val="30"/>
          <w:szCs w:val="30"/>
          <w:highlight w:val="yellow"/>
        </w:rPr>
        <w:t>利息（按月利率2%，从2014年1月23日起计算</w:t>
      </w:r>
      <w:proofErr w:type="gramStart"/>
      <w:r w:rsidRPr="00F86054">
        <w:rPr>
          <w:rFonts w:hint="eastAsia"/>
          <w:sz w:val="30"/>
          <w:szCs w:val="30"/>
          <w:highlight w:val="yellow"/>
        </w:rPr>
        <w:t>至履行</w:t>
      </w:r>
      <w:proofErr w:type="gramEnd"/>
      <w:r w:rsidRPr="00F86054">
        <w:rPr>
          <w:rFonts w:hint="eastAsia"/>
          <w:sz w:val="30"/>
          <w:szCs w:val="30"/>
          <w:highlight w:val="yellow"/>
        </w:rPr>
        <w:t>完毕之日止</w:t>
      </w:r>
      <w:r>
        <w:rPr>
          <w:rFonts w:hint="eastAsia"/>
          <w:sz w:val="30"/>
          <w:szCs w:val="30"/>
        </w:rPr>
        <w:t>）。在审理过程中，原告变更利息部分的诉讼请求为</w:t>
      </w:r>
      <w:r w:rsidRPr="00F86054">
        <w:rPr>
          <w:rFonts w:hint="eastAsia"/>
          <w:sz w:val="30"/>
          <w:szCs w:val="30"/>
          <w:highlight w:val="yellow"/>
        </w:rPr>
        <w:t>从起诉之日起</w:t>
      </w:r>
      <w:r>
        <w:rPr>
          <w:rFonts w:hint="eastAsia"/>
          <w:sz w:val="30"/>
          <w:szCs w:val="30"/>
        </w:rPr>
        <w:t>按</w:t>
      </w:r>
      <w:r w:rsidRPr="00F86054">
        <w:rPr>
          <w:rFonts w:hint="eastAsia"/>
          <w:sz w:val="30"/>
          <w:szCs w:val="30"/>
          <w:highlight w:val="yellow"/>
        </w:rPr>
        <w:t>银行同期贷款基准利率</w:t>
      </w:r>
      <w:r>
        <w:rPr>
          <w:rFonts w:hint="eastAsia"/>
          <w:sz w:val="30"/>
          <w:szCs w:val="30"/>
        </w:rPr>
        <w:t>计算</w:t>
      </w:r>
      <w:proofErr w:type="gramStart"/>
      <w:r>
        <w:rPr>
          <w:rFonts w:hint="eastAsia"/>
          <w:sz w:val="30"/>
          <w:szCs w:val="30"/>
        </w:rPr>
        <w:t>至</w:t>
      </w:r>
      <w:r w:rsidRPr="00F86054">
        <w:rPr>
          <w:rFonts w:hint="eastAsia"/>
          <w:sz w:val="30"/>
          <w:szCs w:val="30"/>
          <w:highlight w:val="yellow"/>
        </w:rPr>
        <w:t>履行</w:t>
      </w:r>
      <w:proofErr w:type="gramEnd"/>
      <w:r w:rsidRPr="00F86054">
        <w:rPr>
          <w:rFonts w:hint="eastAsia"/>
          <w:sz w:val="30"/>
          <w:szCs w:val="30"/>
          <w:highlight w:val="yellow"/>
        </w:rPr>
        <w:t>完毕之日</w:t>
      </w:r>
      <w:r>
        <w:rPr>
          <w:rFonts w:hint="eastAsia"/>
          <w:sz w:val="30"/>
          <w:szCs w:val="30"/>
        </w:rPr>
        <w:t>止。</w:t>
      </w:r>
    </w:p>
    <w:p w14:paraId="0986566E" w14:textId="77777777" w:rsidR="00C367F7" w:rsidRDefault="00E3216C">
      <w:pPr>
        <w:spacing w:line="500" w:lineRule="atLeast"/>
        <w:ind w:firstLine="600"/>
        <w:divId w:val="1438721087"/>
        <w:rPr>
          <w:sz w:val="30"/>
          <w:szCs w:val="30"/>
        </w:rPr>
      </w:pPr>
      <w:r>
        <w:rPr>
          <w:rFonts w:hint="eastAsia"/>
          <w:sz w:val="30"/>
          <w:szCs w:val="30"/>
        </w:rPr>
        <w:t>本院受理后，依法适用普通程序，于2016年8月23日公开开庭进行了审理并当庭宣告判决。</w:t>
      </w:r>
    </w:p>
    <w:p w14:paraId="01AE6832" w14:textId="77777777" w:rsidR="00C367F7" w:rsidRDefault="00E3216C">
      <w:pPr>
        <w:spacing w:line="500" w:lineRule="atLeast"/>
        <w:ind w:firstLine="600"/>
        <w:divId w:val="198199759"/>
        <w:rPr>
          <w:sz w:val="30"/>
          <w:szCs w:val="30"/>
        </w:rPr>
      </w:pPr>
      <w:r>
        <w:rPr>
          <w:rFonts w:hint="eastAsia"/>
          <w:sz w:val="30"/>
          <w:szCs w:val="30"/>
        </w:rPr>
        <w:t>本院经审理认定：</w:t>
      </w:r>
      <w:r w:rsidRPr="0023087E">
        <w:rPr>
          <w:rFonts w:hint="eastAsia"/>
          <w:sz w:val="30"/>
          <w:szCs w:val="30"/>
          <w:highlight w:val="yellow"/>
        </w:rPr>
        <w:t>2013年10月22日</w:t>
      </w:r>
      <w:r>
        <w:rPr>
          <w:rFonts w:hint="eastAsia"/>
          <w:sz w:val="30"/>
          <w:szCs w:val="30"/>
        </w:rPr>
        <w:t>，被告陈美萍向原告</w:t>
      </w:r>
      <w:r w:rsidRPr="0023087E">
        <w:rPr>
          <w:rFonts w:hint="eastAsia"/>
          <w:sz w:val="30"/>
          <w:szCs w:val="30"/>
          <w:highlight w:val="yellow"/>
        </w:rPr>
        <w:t>借款25万元</w:t>
      </w:r>
      <w:r>
        <w:rPr>
          <w:rFonts w:hint="eastAsia"/>
          <w:sz w:val="30"/>
          <w:szCs w:val="30"/>
        </w:rPr>
        <w:t>，</w:t>
      </w:r>
      <w:r w:rsidRPr="0023087E">
        <w:rPr>
          <w:rFonts w:hint="eastAsia"/>
          <w:sz w:val="30"/>
          <w:szCs w:val="30"/>
          <w:highlight w:val="yellow"/>
        </w:rPr>
        <w:t>双方未约定还款期限</w:t>
      </w:r>
      <w:r>
        <w:rPr>
          <w:rFonts w:hint="eastAsia"/>
          <w:sz w:val="30"/>
          <w:szCs w:val="30"/>
        </w:rPr>
        <w:t>。</w:t>
      </w:r>
      <w:r w:rsidRPr="0023087E">
        <w:rPr>
          <w:rFonts w:hint="eastAsia"/>
          <w:sz w:val="30"/>
          <w:szCs w:val="30"/>
          <w:highlight w:val="yellow"/>
        </w:rPr>
        <w:t>借款后，被告陈美萍</w:t>
      </w:r>
      <w:proofErr w:type="gramStart"/>
      <w:r w:rsidRPr="0023087E">
        <w:rPr>
          <w:rFonts w:hint="eastAsia"/>
          <w:sz w:val="30"/>
          <w:szCs w:val="30"/>
          <w:highlight w:val="yellow"/>
        </w:rPr>
        <w:t>未偿</w:t>
      </w:r>
      <w:proofErr w:type="gramEnd"/>
      <w:r w:rsidRPr="0023087E">
        <w:rPr>
          <w:rFonts w:hint="eastAsia"/>
          <w:sz w:val="30"/>
          <w:szCs w:val="30"/>
          <w:highlight w:val="yellow"/>
        </w:rPr>
        <w:t>还借款</w:t>
      </w:r>
      <w:r>
        <w:rPr>
          <w:rFonts w:hint="eastAsia"/>
          <w:sz w:val="30"/>
          <w:szCs w:val="30"/>
        </w:rPr>
        <w:t>。另查明，</w:t>
      </w:r>
      <w:r w:rsidRPr="0023087E">
        <w:rPr>
          <w:rFonts w:hint="eastAsia"/>
          <w:sz w:val="30"/>
          <w:szCs w:val="30"/>
          <w:highlight w:val="yellow"/>
        </w:rPr>
        <w:t>被告陈美萍、黄小光于1989年9月27日登记结婚</w:t>
      </w:r>
      <w:r>
        <w:rPr>
          <w:rFonts w:hint="eastAsia"/>
          <w:sz w:val="30"/>
          <w:szCs w:val="30"/>
        </w:rPr>
        <w:t>。</w:t>
      </w:r>
    </w:p>
    <w:p w14:paraId="1ADFFC6A" w14:textId="77777777" w:rsidR="00C367F7" w:rsidRDefault="00E3216C">
      <w:pPr>
        <w:spacing w:line="500" w:lineRule="atLeast"/>
        <w:ind w:firstLine="600"/>
        <w:divId w:val="626203026"/>
        <w:rPr>
          <w:sz w:val="30"/>
          <w:szCs w:val="30"/>
        </w:rPr>
      </w:pPr>
      <w:r>
        <w:rPr>
          <w:rFonts w:hint="eastAsia"/>
          <w:sz w:val="30"/>
          <w:szCs w:val="30"/>
        </w:rPr>
        <w:t>本院依照《中华人民共和国合同法》第一百零七条、第二百零六条，《最高人民法院关于适用〈中华人民共和国婚姻法〉若干问题的解释（二）》第二十四条，《中华人民共和国民事诉讼法》第一百四十四条之规定，判决如下：</w:t>
      </w:r>
    </w:p>
    <w:p w14:paraId="1DE33578" w14:textId="77777777" w:rsidR="00C367F7" w:rsidRDefault="00E3216C">
      <w:pPr>
        <w:spacing w:line="500" w:lineRule="atLeast"/>
        <w:ind w:firstLine="600"/>
        <w:divId w:val="2110924150"/>
        <w:rPr>
          <w:sz w:val="30"/>
          <w:szCs w:val="30"/>
        </w:rPr>
      </w:pPr>
      <w:r>
        <w:rPr>
          <w:rFonts w:hint="eastAsia"/>
          <w:sz w:val="30"/>
          <w:szCs w:val="30"/>
        </w:rPr>
        <w:t>被告陈美萍、黄小光应于本判决生效之日起十日内共同偿付原告虞琼</w:t>
      </w:r>
      <w:r w:rsidRPr="00F86054">
        <w:rPr>
          <w:rFonts w:hint="eastAsia"/>
          <w:sz w:val="30"/>
          <w:szCs w:val="30"/>
          <w:highlight w:val="yellow"/>
        </w:rPr>
        <w:t>借款25万元</w:t>
      </w:r>
      <w:r>
        <w:rPr>
          <w:rFonts w:hint="eastAsia"/>
          <w:sz w:val="30"/>
          <w:szCs w:val="30"/>
        </w:rPr>
        <w:t>及利息损失（</w:t>
      </w:r>
      <w:r w:rsidRPr="0023087E">
        <w:rPr>
          <w:rFonts w:hint="eastAsia"/>
          <w:sz w:val="30"/>
          <w:szCs w:val="30"/>
          <w:highlight w:val="yellow"/>
        </w:rPr>
        <w:t>按年利率4.35%，从2016年4月25日起计算至判决确定的履行之日止</w:t>
      </w:r>
      <w:r>
        <w:rPr>
          <w:rFonts w:hint="eastAsia"/>
          <w:sz w:val="30"/>
          <w:szCs w:val="30"/>
        </w:rPr>
        <w:t>）。</w:t>
      </w:r>
    </w:p>
    <w:p w14:paraId="30870799" w14:textId="77777777" w:rsidR="00C367F7" w:rsidRDefault="00E3216C">
      <w:pPr>
        <w:spacing w:line="500" w:lineRule="atLeast"/>
        <w:ind w:firstLine="600"/>
        <w:divId w:val="890458043"/>
        <w:rPr>
          <w:sz w:val="30"/>
          <w:szCs w:val="30"/>
        </w:rPr>
      </w:pPr>
      <w:r>
        <w:rPr>
          <w:rFonts w:hint="eastAsia"/>
          <w:sz w:val="30"/>
          <w:szCs w:val="30"/>
        </w:rPr>
        <w:lastRenderedPageBreak/>
        <w:t>如果未按本判决指定的期间履行给付金钱义务，应当依照《中华人民共和国民事诉讼法》第二百五十三条的规定，加倍支付迟延履行期间的债务利息。</w:t>
      </w:r>
    </w:p>
    <w:p w14:paraId="473B4B9A" w14:textId="77777777" w:rsidR="00C367F7" w:rsidRDefault="00E3216C">
      <w:pPr>
        <w:spacing w:line="500" w:lineRule="atLeast"/>
        <w:ind w:firstLine="600"/>
        <w:divId w:val="1407145254"/>
        <w:rPr>
          <w:sz w:val="30"/>
          <w:szCs w:val="30"/>
        </w:rPr>
      </w:pPr>
      <w:r>
        <w:rPr>
          <w:rFonts w:hint="eastAsia"/>
          <w:sz w:val="30"/>
          <w:szCs w:val="30"/>
        </w:rPr>
        <w:t>本案受理费5050元，公告费640元（由原告预缴），财产保全申请费5000元，由被告陈美萍、黄小光负担。其中财产保全申请费5000元，原告虞琼已经向本院缴纳，被告陈美萍、黄小光应于履行本判决确定的义务时一并向原告虞琼支付。</w:t>
      </w:r>
    </w:p>
    <w:p w14:paraId="48D036AD" w14:textId="77777777" w:rsidR="00C367F7" w:rsidRDefault="00E3216C">
      <w:pPr>
        <w:spacing w:line="500" w:lineRule="atLeast"/>
        <w:ind w:firstLine="600"/>
        <w:divId w:val="842165890"/>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6CE5B9E" w14:textId="77777777" w:rsidR="00C367F7" w:rsidRDefault="00E3216C">
      <w:pPr>
        <w:spacing w:line="500" w:lineRule="atLeast"/>
        <w:jc w:val="right"/>
        <w:divId w:val="260189000"/>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王群英</w:t>
      </w:r>
    </w:p>
    <w:p w14:paraId="659DB541" w14:textId="77777777" w:rsidR="00C367F7" w:rsidRDefault="00E3216C">
      <w:pPr>
        <w:spacing w:line="500" w:lineRule="atLeast"/>
        <w:jc w:val="right"/>
        <w:divId w:val="1854564198"/>
        <w:rPr>
          <w:sz w:val="30"/>
          <w:szCs w:val="30"/>
        </w:rPr>
      </w:pPr>
      <w:r>
        <w:rPr>
          <w:rFonts w:hint="eastAsia"/>
          <w:sz w:val="30"/>
          <w:szCs w:val="30"/>
        </w:rPr>
        <w:t xml:space="preserve">人民陪审员　　</w:t>
      </w:r>
      <w:proofErr w:type="gramStart"/>
      <w:r>
        <w:rPr>
          <w:rFonts w:hint="eastAsia"/>
          <w:sz w:val="30"/>
          <w:szCs w:val="30"/>
        </w:rPr>
        <w:t>翁瑞育</w:t>
      </w:r>
      <w:proofErr w:type="gramEnd"/>
    </w:p>
    <w:p w14:paraId="6E3F7E5D" w14:textId="77777777" w:rsidR="00C367F7" w:rsidRDefault="00E3216C">
      <w:pPr>
        <w:spacing w:line="500" w:lineRule="atLeast"/>
        <w:jc w:val="right"/>
        <w:divId w:val="1825582825"/>
        <w:rPr>
          <w:sz w:val="30"/>
          <w:szCs w:val="30"/>
        </w:rPr>
      </w:pPr>
      <w:r>
        <w:rPr>
          <w:rFonts w:hint="eastAsia"/>
          <w:sz w:val="30"/>
          <w:szCs w:val="30"/>
        </w:rPr>
        <w:t>人民陪审员　　洪春耕</w:t>
      </w:r>
    </w:p>
    <w:p w14:paraId="14DFAA60" w14:textId="77777777" w:rsidR="00C367F7" w:rsidRDefault="00E3216C">
      <w:pPr>
        <w:spacing w:line="500" w:lineRule="atLeast"/>
        <w:jc w:val="right"/>
        <w:divId w:val="953560634"/>
        <w:rPr>
          <w:sz w:val="30"/>
          <w:szCs w:val="30"/>
        </w:rPr>
      </w:pPr>
      <w:r>
        <w:rPr>
          <w:rFonts w:hint="eastAsia"/>
          <w:sz w:val="30"/>
          <w:szCs w:val="30"/>
        </w:rPr>
        <w:t>二〇一六年八月二十三日</w:t>
      </w:r>
    </w:p>
    <w:p w14:paraId="6397F0A0" w14:textId="77777777" w:rsidR="00C367F7" w:rsidRDefault="00E3216C">
      <w:pPr>
        <w:spacing w:line="500" w:lineRule="atLeast"/>
        <w:jc w:val="right"/>
        <w:divId w:val="149711943"/>
        <w:rPr>
          <w:sz w:val="30"/>
          <w:szCs w:val="30"/>
        </w:rPr>
      </w:pPr>
      <w:r>
        <w:rPr>
          <w:rFonts w:hint="eastAsia"/>
          <w:sz w:val="30"/>
          <w:szCs w:val="30"/>
        </w:rPr>
        <w:t>书　记　员　　项高阳</w:t>
      </w:r>
    </w:p>
    <w:p w14:paraId="56F71C77" w14:textId="77777777" w:rsidR="00C367F7" w:rsidRDefault="00E3216C">
      <w:pPr>
        <w:spacing w:line="500" w:lineRule="atLeast"/>
        <w:ind w:firstLine="600"/>
        <w:divId w:val="1988853640"/>
        <w:rPr>
          <w:sz w:val="30"/>
          <w:szCs w:val="30"/>
        </w:rPr>
      </w:pPr>
      <w:r>
        <w:rPr>
          <w:rFonts w:hint="eastAsia"/>
          <w:sz w:val="30"/>
          <w:szCs w:val="30"/>
        </w:rPr>
        <w:t>附告：判决适用的法律条文及当事人应知的相关事项</w:t>
      </w:r>
    </w:p>
    <w:p w14:paraId="610BE21C" w14:textId="77777777" w:rsidR="00C367F7" w:rsidRDefault="00E3216C">
      <w:pPr>
        <w:spacing w:line="500" w:lineRule="atLeast"/>
        <w:ind w:firstLine="600"/>
        <w:divId w:val="646932621"/>
        <w:rPr>
          <w:sz w:val="30"/>
          <w:szCs w:val="30"/>
        </w:rPr>
      </w:pPr>
      <w:r>
        <w:rPr>
          <w:rFonts w:hint="eastAsia"/>
          <w:sz w:val="30"/>
          <w:szCs w:val="30"/>
        </w:rPr>
        <w:t>一、判决适用的法律条文</w:t>
      </w:r>
    </w:p>
    <w:p w14:paraId="1FEE470E" w14:textId="77777777" w:rsidR="00C367F7" w:rsidRDefault="00E3216C">
      <w:pPr>
        <w:spacing w:line="500" w:lineRule="atLeast"/>
        <w:ind w:firstLine="600"/>
        <w:divId w:val="370306738"/>
        <w:rPr>
          <w:sz w:val="30"/>
          <w:szCs w:val="30"/>
        </w:rPr>
      </w:pPr>
      <w:r>
        <w:rPr>
          <w:rFonts w:hint="eastAsia"/>
          <w:sz w:val="30"/>
          <w:szCs w:val="30"/>
        </w:rPr>
        <w:t>《中华人民共和国合同法》</w:t>
      </w:r>
    </w:p>
    <w:p w14:paraId="1328B9BB" w14:textId="77777777" w:rsidR="00C367F7" w:rsidRDefault="00E3216C">
      <w:pPr>
        <w:spacing w:line="500" w:lineRule="atLeast"/>
        <w:ind w:firstLine="600"/>
        <w:divId w:val="1050687984"/>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1C6A0604" w14:textId="77777777" w:rsidR="00C367F7" w:rsidRDefault="00E3216C">
      <w:pPr>
        <w:spacing w:line="500" w:lineRule="atLeast"/>
        <w:ind w:firstLine="600"/>
        <w:divId w:val="1482770324"/>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A757B15" w14:textId="77777777" w:rsidR="00C367F7" w:rsidRDefault="00E3216C">
      <w:pPr>
        <w:spacing w:line="500" w:lineRule="atLeast"/>
        <w:ind w:firstLine="600"/>
        <w:divId w:val="411440294"/>
        <w:rPr>
          <w:sz w:val="30"/>
          <w:szCs w:val="30"/>
        </w:rPr>
      </w:pPr>
      <w:r>
        <w:rPr>
          <w:rFonts w:hint="eastAsia"/>
          <w:sz w:val="30"/>
          <w:szCs w:val="30"/>
        </w:rPr>
        <w:t>《最高人民法院关于适用〈中华人民共和国婚姻法〉若干问题的解释（二）》</w:t>
      </w:r>
    </w:p>
    <w:p w14:paraId="77FF8DDF" w14:textId="77777777" w:rsidR="00C367F7" w:rsidRDefault="00E3216C">
      <w:pPr>
        <w:spacing w:line="500" w:lineRule="atLeast"/>
        <w:ind w:firstLine="600"/>
        <w:divId w:val="832915640"/>
        <w:rPr>
          <w:sz w:val="30"/>
          <w:szCs w:val="30"/>
        </w:rPr>
      </w:pPr>
      <w:r>
        <w:rPr>
          <w:rFonts w:hint="eastAsia"/>
          <w:sz w:val="30"/>
          <w:szCs w:val="30"/>
        </w:rPr>
        <w:lastRenderedPageBreak/>
        <w:t>第二十四条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p>
    <w:p w14:paraId="21F29B86" w14:textId="77777777" w:rsidR="00C367F7" w:rsidRDefault="00E3216C">
      <w:pPr>
        <w:spacing w:line="500" w:lineRule="atLeast"/>
        <w:ind w:firstLine="600"/>
        <w:divId w:val="1273129434"/>
        <w:rPr>
          <w:sz w:val="30"/>
          <w:szCs w:val="30"/>
        </w:rPr>
      </w:pPr>
      <w:r>
        <w:rPr>
          <w:rFonts w:hint="eastAsia"/>
          <w:sz w:val="30"/>
          <w:szCs w:val="30"/>
        </w:rPr>
        <w:t>《中华人民共和国民事诉讼法》</w:t>
      </w:r>
    </w:p>
    <w:p w14:paraId="734532BA" w14:textId="77777777" w:rsidR="00C367F7" w:rsidRDefault="00E3216C">
      <w:pPr>
        <w:spacing w:line="500" w:lineRule="atLeast"/>
        <w:ind w:firstLine="600"/>
        <w:divId w:val="2106727606"/>
        <w:rPr>
          <w:sz w:val="30"/>
          <w:szCs w:val="30"/>
        </w:rPr>
      </w:pPr>
      <w:r>
        <w:rPr>
          <w:rFonts w:hint="eastAsia"/>
          <w:sz w:val="30"/>
          <w:szCs w:val="30"/>
        </w:rPr>
        <w:t>第一百四十四条被告经传票传唤，无正当理由拒不到庭的，或者未经法庭许可中途退庭的，可以缺席判决。</w:t>
      </w:r>
    </w:p>
    <w:p w14:paraId="40B7FB9D" w14:textId="77777777" w:rsidR="00C367F7" w:rsidRDefault="00E3216C">
      <w:pPr>
        <w:spacing w:line="500" w:lineRule="atLeast"/>
        <w:ind w:firstLine="600"/>
        <w:divId w:val="2105413844"/>
        <w:rPr>
          <w:sz w:val="30"/>
          <w:szCs w:val="30"/>
        </w:rPr>
      </w:pPr>
      <w:r>
        <w:rPr>
          <w:rFonts w:hint="eastAsia"/>
          <w:sz w:val="30"/>
          <w:szCs w:val="30"/>
        </w:rPr>
        <w:t>二、当事人应知的相关事项</w:t>
      </w:r>
    </w:p>
    <w:p w14:paraId="6D3C7B31" w14:textId="77777777" w:rsidR="00C367F7" w:rsidRDefault="00E3216C">
      <w:pPr>
        <w:spacing w:line="500" w:lineRule="atLeast"/>
        <w:ind w:firstLine="600"/>
        <w:divId w:val="708144077"/>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444EF9BE" w14:textId="77777777" w:rsidR="00C367F7" w:rsidRDefault="00E3216C">
      <w:pPr>
        <w:spacing w:line="500" w:lineRule="atLeast"/>
        <w:ind w:firstLine="600"/>
        <w:divId w:val="1348754742"/>
        <w:rPr>
          <w:sz w:val="30"/>
          <w:szCs w:val="30"/>
        </w:rPr>
      </w:pPr>
      <w:r>
        <w:rPr>
          <w:rFonts w:hint="eastAsia"/>
          <w:sz w:val="30"/>
          <w:szCs w:val="30"/>
        </w:rPr>
        <w:t>2.当事人一般应自案件裁判文书生效后10日内向人民法院领取裁判文书生效通知书。</w:t>
      </w:r>
    </w:p>
    <w:p w14:paraId="24CFBA14" w14:textId="77777777" w:rsidR="00C367F7" w:rsidRDefault="00E3216C">
      <w:pPr>
        <w:spacing w:line="500" w:lineRule="atLeast"/>
        <w:ind w:firstLine="600"/>
        <w:divId w:val="236865186"/>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502252C1" w14:textId="77777777" w:rsidR="00C367F7" w:rsidRDefault="00E3216C">
      <w:pPr>
        <w:spacing w:line="500" w:lineRule="atLeast"/>
        <w:ind w:firstLine="600"/>
        <w:divId w:val="1399325195"/>
        <w:rPr>
          <w:sz w:val="30"/>
          <w:szCs w:val="30"/>
        </w:rPr>
      </w:pPr>
      <w:r>
        <w:rPr>
          <w:rFonts w:hint="eastAsia"/>
          <w:sz w:val="30"/>
          <w:szCs w:val="30"/>
        </w:rPr>
        <w:t>4.当事人一方拒绝履行的，对方当事人可以在履行期限届满后的二年内向第一审人民法院申请执行。逾期申请的，人民法院不予受理执行。</w:t>
      </w:r>
    </w:p>
    <w:p w14:paraId="4FCD8683" w14:textId="77777777" w:rsidR="00E3216C" w:rsidRDefault="00E3216C">
      <w:pPr>
        <w:spacing w:line="500" w:lineRule="atLeast"/>
        <w:ind w:firstLine="600"/>
        <w:divId w:val="1820418577"/>
        <w:rPr>
          <w:sz w:val="30"/>
          <w:szCs w:val="30"/>
        </w:rPr>
      </w:pPr>
      <w:r>
        <w:rPr>
          <w:rFonts w:hint="eastAsia"/>
          <w:sz w:val="30"/>
          <w:szCs w:val="30"/>
        </w:rPr>
        <w:t>5.拒不履行人民法院已经发生法律效力的判决、裁定的；隐藏、转移、变卖、毁损已被查封、扣押的财产，或者已被清点并责令其保管的财产，转移已被冻结的财产的；以暴力、威胁或者其他方法阻碍司法工作人员执行职务的，人民法院可以根据情节轻重予以罚款、拘留；构成犯罪的，依法追究刑事责任。</w:t>
      </w:r>
    </w:p>
    <w:sectPr w:rsidR="00E3216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90"/>
    <w:rsid w:val="0023087E"/>
    <w:rsid w:val="00C367F7"/>
    <w:rsid w:val="00E3216C"/>
    <w:rsid w:val="00E85090"/>
    <w:rsid w:val="00F86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5993B"/>
  <w15:chartTrackingRefBased/>
  <w15:docId w15:val="{96F75365-143E-43C7-9134-3E5A752C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711943">
      <w:marLeft w:val="0"/>
      <w:marRight w:val="720"/>
      <w:marTop w:val="10"/>
      <w:marBottom w:val="10"/>
      <w:divBdr>
        <w:top w:val="none" w:sz="0" w:space="0" w:color="auto"/>
        <w:left w:val="none" w:sz="0" w:space="0" w:color="auto"/>
        <w:bottom w:val="none" w:sz="0" w:space="0" w:color="auto"/>
        <w:right w:val="none" w:sz="0" w:space="0" w:color="auto"/>
      </w:divBdr>
    </w:div>
    <w:div w:id="151141508">
      <w:marLeft w:val="0"/>
      <w:marRight w:val="0"/>
      <w:marTop w:val="10"/>
      <w:marBottom w:val="10"/>
      <w:divBdr>
        <w:top w:val="none" w:sz="0" w:space="0" w:color="auto"/>
        <w:left w:val="none" w:sz="0" w:space="0" w:color="auto"/>
        <w:bottom w:val="none" w:sz="0" w:space="0" w:color="auto"/>
        <w:right w:val="none" w:sz="0" w:space="0" w:color="auto"/>
      </w:divBdr>
    </w:div>
    <w:div w:id="198199759">
      <w:marLeft w:val="0"/>
      <w:marRight w:val="0"/>
      <w:marTop w:val="10"/>
      <w:marBottom w:val="10"/>
      <w:divBdr>
        <w:top w:val="none" w:sz="0" w:space="0" w:color="auto"/>
        <w:left w:val="none" w:sz="0" w:space="0" w:color="auto"/>
        <w:bottom w:val="none" w:sz="0" w:space="0" w:color="auto"/>
        <w:right w:val="none" w:sz="0" w:space="0" w:color="auto"/>
      </w:divBdr>
    </w:div>
    <w:div w:id="236865186">
      <w:marLeft w:val="0"/>
      <w:marRight w:val="0"/>
      <w:marTop w:val="10"/>
      <w:marBottom w:val="10"/>
      <w:divBdr>
        <w:top w:val="none" w:sz="0" w:space="0" w:color="auto"/>
        <w:left w:val="none" w:sz="0" w:space="0" w:color="auto"/>
        <w:bottom w:val="none" w:sz="0" w:space="0" w:color="auto"/>
        <w:right w:val="none" w:sz="0" w:space="0" w:color="auto"/>
      </w:divBdr>
    </w:div>
    <w:div w:id="260189000">
      <w:marLeft w:val="0"/>
      <w:marRight w:val="720"/>
      <w:marTop w:val="10"/>
      <w:marBottom w:val="10"/>
      <w:divBdr>
        <w:top w:val="none" w:sz="0" w:space="0" w:color="auto"/>
        <w:left w:val="none" w:sz="0" w:space="0" w:color="auto"/>
        <w:bottom w:val="none" w:sz="0" w:space="0" w:color="auto"/>
        <w:right w:val="none" w:sz="0" w:space="0" w:color="auto"/>
      </w:divBdr>
    </w:div>
    <w:div w:id="352652916">
      <w:marLeft w:val="0"/>
      <w:marRight w:val="0"/>
      <w:marTop w:val="10"/>
      <w:marBottom w:val="10"/>
      <w:divBdr>
        <w:top w:val="none" w:sz="0" w:space="0" w:color="auto"/>
        <w:left w:val="none" w:sz="0" w:space="0" w:color="auto"/>
        <w:bottom w:val="none" w:sz="0" w:space="0" w:color="auto"/>
        <w:right w:val="none" w:sz="0" w:space="0" w:color="auto"/>
      </w:divBdr>
    </w:div>
    <w:div w:id="370306738">
      <w:marLeft w:val="0"/>
      <w:marRight w:val="0"/>
      <w:marTop w:val="10"/>
      <w:marBottom w:val="10"/>
      <w:divBdr>
        <w:top w:val="none" w:sz="0" w:space="0" w:color="auto"/>
        <w:left w:val="none" w:sz="0" w:space="0" w:color="auto"/>
        <w:bottom w:val="none" w:sz="0" w:space="0" w:color="auto"/>
        <w:right w:val="none" w:sz="0" w:space="0" w:color="auto"/>
      </w:divBdr>
    </w:div>
    <w:div w:id="411440294">
      <w:marLeft w:val="0"/>
      <w:marRight w:val="0"/>
      <w:marTop w:val="10"/>
      <w:marBottom w:val="10"/>
      <w:divBdr>
        <w:top w:val="none" w:sz="0" w:space="0" w:color="auto"/>
        <w:left w:val="none" w:sz="0" w:space="0" w:color="auto"/>
        <w:bottom w:val="none" w:sz="0" w:space="0" w:color="auto"/>
        <w:right w:val="none" w:sz="0" w:space="0" w:color="auto"/>
      </w:divBdr>
    </w:div>
    <w:div w:id="551381693">
      <w:marLeft w:val="0"/>
      <w:marRight w:val="0"/>
      <w:marTop w:val="10"/>
      <w:marBottom w:val="10"/>
      <w:divBdr>
        <w:top w:val="none" w:sz="0" w:space="0" w:color="auto"/>
        <w:left w:val="none" w:sz="0" w:space="0" w:color="auto"/>
        <w:bottom w:val="none" w:sz="0" w:space="0" w:color="auto"/>
        <w:right w:val="none" w:sz="0" w:space="0" w:color="auto"/>
      </w:divBdr>
    </w:div>
    <w:div w:id="626203026">
      <w:marLeft w:val="0"/>
      <w:marRight w:val="0"/>
      <w:marTop w:val="10"/>
      <w:marBottom w:val="10"/>
      <w:divBdr>
        <w:top w:val="none" w:sz="0" w:space="0" w:color="auto"/>
        <w:left w:val="none" w:sz="0" w:space="0" w:color="auto"/>
        <w:bottom w:val="none" w:sz="0" w:space="0" w:color="auto"/>
        <w:right w:val="none" w:sz="0" w:space="0" w:color="auto"/>
      </w:divBdr>
    </w:div>
    <w:div w:id="646932621">
      <w:marLeft w:val="0"/>
      <w:marRight w:val="0"/>
      <w:marTop w:val="10"/>
      <w:marBottom w:val="10"/>
      <w:divBdr>
        <w:top w:val="none" w:sz="0" w:space="0" w:color="auto"/>
        <w:left w:val="none" w:sz="0" w:space="0" w:color="auto"/>
        <w:bottom w:val="none" w:sz="0" w:space="0" w:color="auto"/>
        <w:right w:val="none" w:sz="0" w:space="0" w:color="auto"/>
      </w:divBdr>
    </w:div>
    <w:div w:id="708144077">
      <w:marLeft w:val="0"/>
      <w:marRight w:val="0"/>
      <w:marTop w:val="10"/>
      <w:marBottom w:val="10"/>
      <w:divBdr>
        <w:top w:val="none" w:sz="0" w:space="0" w:color="auto"/>
        <w:left w:val="none" w:sz="0" w:space="0" w:color="auto"/>
        <w:bottom w:val="none" w:sz="0" w:space="0" w:color="auto"/>
        <w:right w:val="none" w:sz="0" w:space="0" w:color="auto"/>
      </w:divBdr>
    </w:div>
    <w:div w:id="832915640">
      <w:marLeft w:val="0"/>
      <w:marRight w:val="0"/>
      <w:marTop w:val="10"/>
      <w:marBottom w:val="10"/>
      <w:divBdr>
        <w:top w:val="none" w:sz="0" w:space="0" w:color="auto"/>
        <w:left w:val="none" w:sz="0" w:space="0" w:color="auto"/>
        <w:bottom w:val="none" w:sz="0" w:space="0" w:color="auto"/>
        <w:right w:val="none" w:sz="0" w:space="0" w:color="auto"/>
      </w:divBdr>
    </w:div>
    <w:div w:id="842165890">
      <w:marLeft w:val="0"/>
      <w:marRight w:val="0"/>
      <w:marTop w:val="10"/>
      <w:marBottom w:val="10"/>
      <w:divBdr>
        <w:top w:val="none" w:sz="0" w:space="0" w:color="auto"/>
        <w:left w:val="none" w:sz="0" w:space="0" w:color="auto"/>
        <w:bottom w:val="none" w:sz="0" w:space="0" w:color="auto"/>
        <w:right w:val="none" w:sz="0" w:space="0" w:color="auto"/>
      </w:divBdr>
    </w:div>
    <w:div w:id="890458043">
      <w:marLeft w:val="0"/>
      <w:marRight w:val="0"/>
      <w:marTop w:val="10"/>
      <w:marBottom w:val="10"/>
      <w:divBdr>
        <w:top w:val="none" w:sz="0" w:space="0" w:color="auto"/>
        <w:left w:val="none" w:sz="0" w:space="0" w:color="auto"/>
        <w:bottom w:val="none" w:sz="0" w:space="0" w:color="auto"/>
        <w:right w:val="none" w:sz="0" w:space="0" w:color="auto"/>
      </w:divBdr>
    </w:div>
    <w:div w:id="953560634">
      <w:marLeft w:val="0"/>
      <w:marRight w:val="720"/>
      <w:marTop w:val="10"/>
      <w:marBottom w:val="10"/>
      <w:divBdr>
        <w:top w:val="none" w:sz="0" w:space="0" w:color="auto"/>
        <w:left w:val="none" w:sz="0" w:space="0" w:color="auto"/>
        <w:bottom w:val="none" w:sz="0" w:space="0" w:color="auto"/>
        <w:right w:val="none" w:sz="0" w:space="0" w:color="auto"/>
      </w:divBdr>
    </w:div>
    <w:div w:id="997423936">
      <w:marLeft w:val="0"/>
      <w:marRight w:val="0"/>
      <w:marTop w:val="10"/>
      <w:marBottom w:val="10"/>
      <w:divBdr>
        <w:top w:val="none" w:sz="0" w:space="0" w:color="auto"/>
        <w:left w:val="none" w:sz="0" w:space="0" w:color="auto"/>
        <w:bottom w:val="none" w:sz="0" w:space="0" w:color="auto"/>
        <w:right w:val="none" w:sz="0" w:space="0" w:color="auto"/>
      </w:divBdr>
    </w:div>
    <w:div w:id="1050687984">
      <w:marLeft w:val="0"/>
      <w:marRight w:val="0"/>
      <w:marTop w:val="10"/>
      <w:marBottom w:val="10"/>
      <w:divBdr>
        <w:top w:val="none" w:sz="0" w:space="0" w:color="auto"/>
        <w:left w:val="none" w:sz="0" w:space="0" w:color="auto"/>
        <w:bottom w:val="none" w:sz="0" w:space="0" w:color="auto"/>
        <w:right w:val="none" w:sz="0" w:space="0" w:color="auto"/>
      </w:divBdr>
    </w:div>
    <w:div w:id="1206214203">
      <w:marLeft w:val="0"/>
      <w:marRight w:val="0"/>
      <w:marTop w:val="10"/>
      <w:marBottom w:val="10"/>
      <w:divBdr>
        <w:top w:val="none" w:sz="0" w:space="0" w:color="auto"/>
        <w:left w:val="none" w:sz="0" w:space="0" w:color="auto"/>
        <w:bottom w:val="none" w:sz="0" w:space="0" w:color="auto"/>
        <w:right w:val="none" w:sz="0" w:space="0" w:color="auto"/>
      </w:divBdr>
    </w:div>
    <w:div w:id="1273129434">
      <w:marLeft w:val="0"/>
      <w:marRight w:val="0"/>
      <w:marTop w:val="10"/>
      <w:marBottom w:val="10"/>
      <w:divBdr>
        <w:top w:val="none" w:sz="0" w:space="0" w:color="auto"/>
        <w:left w:val="none" w:sz="0" w:space="0" w:color="auto"/>
        <w:bottom w:val="none" w:sz="0" w:space="0" w:color="auto"/>
        <w:right w:val="none" w:sz="0" w:space="0" w:color="auto"/>
      </w:divBdr>
    </w:div>
    <w:div w:id="1348754742">
      <w:marLeft w:val="0"/>
      <w:marRight w:val="0"/>
      <w:marTop w:val="10"/>
      <w:marBottom w:val="10"/>
      <w:divBdr>
        <w:top w:val="none" w:sz="0" w:space="0" w:color="auto"/>
        <w:left w:val="none" w:sz="0" w:space="0" w:color="auto"/>
        <w:bottom w:val="none" w:sz="0" w:space="0" w:color="auto"/>
        <w:right w:val="none" w:sz="0" w:space="0" w:color="auto"/>
      </w:divBdr>
    </w:div>
    <w:div w:id="1399325195">
      <w:marLeft w:val="0"/>
      <w:marRight w:val="0"/>
      <w:marTop w:val="10"/>
      <w:marBottom w:val="10"/>
      <w:divBdr>
        <w:top w:val="none" w:sz="0" w:space="0" w:color="auto"/>
        <w:left w:val="none" w:sz="0" w:space="0" w:color="auto"/>
        <w:bottom w:val="none" w:sz="0" w:space="0" w:color="auto"/>
        <w:right w:val="none" w:sz="0" w:space="0" w:color="auto"/>
      </w:divBdr>
    </w:div>
    <w:div w:id="1407145254">
      <w:marLeft w:val="0"/>
      <w:marRight w:val="0"/>
      <w:marTop w:val="10"/>
      <w:marBottom w:val="10"/>
      <w:divBdr>
        <w:top w:val="none" w:sz="0" w:space="0" w:color="auto"/>
        <w:left w:val="none" w:sz="0" w:space="0" w:color="auto"/>
        <w:bottom w:val="none" w:sz="0" w:space="0" w:color="auto"/>
        <w:right w:val="none" w:sz="0" w:space="0" w:color="auto"/>
      </w:divBdr>
    </w:div>
    <w:div w:id="1438721087">
      <w:marLeft w:val="0"/>
      <w:marRight w:val="0"/>
      <w:marTop w:val="10"/>
      <w:marBottom w:val="10"/>
      <w:divBdr>
        <w:top w:val="none" w:sz="0" w:space="0" w:color="auto"/>
        <w:left w:val="none" w:sz="0" w:space="0" w:color="auto"/>
        <w:bottom w:val="none" w:sz="0" w:space="0" w:color="auto"/>
        <w:right w:val="none" w:sz="0" w:space="0" w:color="auto"/>
      </w:divBdr>
    </w:div>
    <w:div w:id="1482770324">
      <w:marLeft w:val="0"/>
      <w:marRight w:val="0"/>
      <w:marTop w:val="10"/>
      <w:marBottom w:val="10"/>
      <w:divBdr>
        <w:top w:val="none" w:sz="0" w:space="0" w:color="auto"/>
        <w:left w:val="none" w:sz="0" w:space="0" w:color="auto"/>
        <w:bottom w:val="none" w:sz="0" w:space="0" w:color="auto"/>
        <w:right w:val="none" w:sz="0" w:space="0" w:color="auto"/>
      </w:divBdr>
    </w:div>
    <w:div w:id="1646937001">
      <w:marLeft w:val="0"/>
      <w:marRight w:val="0"/>
      <w:marTop w:val="10"/>
      <w:marBottom w:val="10"/>
      <w:divBdr>
        <w:top w:val="none" w:sz="0" w:space="0" w:color="auto"/>
        <w:left w:val="none" w:sz="0" w:space="0" w:color="auto"/>
        <w:bottom w:val="none" w:sz="0" w:space="0" w:color="auto"/>
        <w:right w:val="none" w:sz="0" w:space="0" w:color="auto"/>
      </w:divBdr>
    </w:div>
    <w:div w:id="1820418577">
      <w:marLeft w:val="0"/>
      <w:marRight w:val="0"/>
      <w:marTop w:val="10"/>
      <w:marBottom w:val="10"/>
      <w:divBdr>
        <w:top w:val="none" w:sz="0" w:space="0" w:color="auto"/>
        <w:left w:val="none" w:sz="0" w:space="0" w:color="auto"/>
        <w:bottom w:val="none" w:sz="0" w:space="0" w:color="auto"/>
        <w:right w:val="none" w:sz="0" w:space="0" w:color="auto"/>
      </w:divBdr>
    </w:div>
    <w:div w:id="1825582825">
      <w:marLeft w:val="0"/>
      <w:marRight w:val="720"/>
      <w:marTop w:val="10"/>
      <w:marBottom w:val="10"/>
      <w:divBdr>
        <w:top w:val="none" w:sz="0" w:space="0" w:color="auto"/>
        <w:left w:val="none" w:sz="0" w:space="0" w:color="auto"/>
        <w:bottom w:val="none" w:sz="0" w:space="0" w:color="auto"/>
        <w:right w:val="none" w:sz="0" w:space="0" w:color="auto"/>
      </w:divBdr>
    </w:div>
    <w:div w:id="1854564198">
      <w:marLeft w:val="0"/>
      <w:marRight w:val="720"/>
      <w:marTop w:val="10"/>
      <w:marBottom w:val="10"/>
      <w:divBdr>
        <w:top w:val="none" w:sz="0" w:space="0" w:color="auto"/>
        <w:left w:val="none" w:sz="0" w:space="0" w:color="auto"/>
        <w:bottom w:val="none" w:sz="0" w:space="0" w:color="auto"/>
        <w:right w:val="none" w:sz="0" w:space="0" w:color="auto"/>
      </w:divBdr>
    </w:div>
    <w:div w:id="1988853640">
      <w:marLeft w:val="0"/>
      <w:marRight w:val="0"/>
      <w:marTop w:val="10"/>
      <w:marBottom w:val="10"/>
      <w:divBdr>
        <w:top w:val="none" w:sz="0" w:space="0" w:color="auto"/>
        <w:left w:val="none" w:sz="0" w:space="0" w:color="auto"/>
        <w:bottom w:val="none" w:sz="0" w:space="0" w:color="auto"/>
        <w:right w:val="none" w:sz="0" w:space="0" w:color="auto"/>
      </w:divBdr>
    </w:div>
    <w:div w:id="2075278651">
      <w:marLeft w:val="0"/>
      <w:marRight w:val="0"/>
      <w:marTop w:val="10"/>
      <w:marBottom w:val="10"/>
      <w:divBdr>
        <w:top w:val="none" w:sz="0" w:space="0" w:color="auto"/>
        <w:left w:val="none" w:sz="0" w:space="0" w:color="auto"/>
        <w:bottom w:val="none" w:sz="0" w:space="0" w:color="auto"/>
        <w:right w:val="none" w:sz="0" w:space="0" w:color="auto"/>
      </w:divBdr>
    </w:div>
    <w:div w:id="2105413844">
      <w:marLeft w:val="0"/>
      <w:marRight w:val="0"/>
      <w:marTop w:val="10"/>
      <w:marBottom w:val="10"/>
      <w:divBdr>
        <w:top w:val="none" w:sz="0" w:space="0" w:color="auto"/>
        <w:left w:val="none" w:sz="0" w:space="0" w:color="auto"/>
        <w:bottom w:val="none" w:sz="0" w:space="0" w:color="auto"/>
        <w:right w:val="none" w:sz="0" w:space="0" w:color="auto"/>
      </w:divBdr>
    </w:div>
    <w:div w:id="2106727606">
      <w:marLeft w:val="0"/>
      <w:marRight w:val="0"/>
      <w:marTop w:val="10"/>
      <w:marBottom w:val="10"/>
      <w:divBdr>
        <w:top w:val="none" w:sz="0" w:space="0" w:color="auto"/>
        <w:left w:val="none" w:sz="0" w:space="0" w:color="auto"/>
        <w:bottom w:val="none" w:sz="0" w:space="0" w:color="auto"/>
        <w:right w:val="none" w:sz="0" w:space="0" w:color="auto"/>
      </w:divBdr>
    </w:div>
    <w:div w:id="2110924150">
      <w:marLeft w:val="0"/>
      <w:marRight w:val="0"/>
      <w:marTop w:val="10"/>
      <w:marBottom w:val="10"/>
      <w:divBdr>
        <w:top w:val="none" w:sz="0" w:space="0" w:color="auto"/>
        <w:left w:val="none" w:sz="0" w:space="0" w:color="auto"/>
        <w:bottom w:val="none" w:sz="0" w:space="0" w:color="auto"/>
        <w:right w:val="none" w:sz="0" w:space="0" w:color="auto"/>
      </w:divBdr>
    </w:div>
    <w:div w:id="2121488119">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244</Words>
  <Characters>1391</Characters>
  <Application>Microsoft Office Word</Application>
  <DocSecurity>0</DocSecurity>
  <Lines>11</Lines>
  <Paragraphs>3</Paragraphs>
  <ScaleCrop>false</ScaleCrop>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2021-03-18T14:03:00Z</dcterms:created>
  <dcterms:modified xsi:type="dcterms:W3CDTF">2021-03-18T15:29:00Z</dcterms:modified>
</cp:coreProperties>
</file>