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3418B" w14:textId="77777777" w:rsidR="00000000" w:rsidRDefault="00FF6233">
      <w:pPr>
        <w:spacing w:before="10" w:after="10" w:line="500" w:lineRule="atLeast"/>
        <w:jc w:val="center"/>
        <w:rPr>
          <w:rFonts w:ascii="黑体" w:eastAsia="黑体"/>
          <w:sz w:val="36"/>
          <w:szCs w:val="36"/>
        </w:rPr>
      </w:pPr>
      <w:r>
        <w:rPr>
          <w:rFonts w:ascii="黑体" w:eastAsia="黑体" w:hAnsi="黑体" w:hint="eastAsia"/>
          <w:sz w:val="36"/>
          <w:szCs w:val="36"/>
        </w:rPr>
        <w:t>安徽省合肥市包河区人民法院</w:t>
      </w:r>
    </w:p>
    <w:p w14:paraId="7AF6427E" w14:textId="77777777" w:rsidR="00000000" w:rsidRDefault="00FF6233">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5461C32C" w14:textId="77777777" w:rsidR="00000000" w:rsidRDefault="00FF6233">
      <w:pPr>
        <w:spacing w:before="10" w:after="10" w:line="500" w:lineRule="atLeast"/>
        <w:jc w:val="right"/>
        <w:rPr>
          <w:rFonts w:hint="eastAsia"/>
          <w:sz w:val="30"/>
          <w:szCs w:val="30"/>
        </w:rPr>
      </w:pPr>
      <w:r>
        <w:rPr>
          <w:rFonts w:hint="eastAsia"/>
          <w:sz w:val="30"/>
          <w:szCs w:val="30"/>
        </w:rPr>
        <w:t>（</w:t>
      </w:r>
      <w:r>
        <w:rPr>
          <w:rFonts w:hint="eastAsia"/>
          <w:sz w:val="30"/>
          <w:szCs w:val="30"/>
        </w:rPr>
        <w:t>2016</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6080</w:t>
      </w:r>
      <w:r>
        <w:rPr>
          <w:rFonts w:hint="eastAsia"/>
          <w:sz w:val="30"/>
          <w:szCs w:val="30"/>
        </w:rPr>
        <w:t>号</w:t>
      </w:r>
    </w:p>
    <w:p w14:paraId="4589624D" w14:textId="77777777" w:rsidR="00000000" w:rsidRDefault="00FF6233">
      <w:pPr>
        <w:spacing w:before="10" w:after="10" w:line="500" w:lineRule="atLeast"/>
        <w:ind w:firstLine="600"/>
        <w:rPr>
          <w:rFonts w:hint="eastAsia"/>
          <w:sz w:val="30"/>
          <w:szCs w:val="30"/>
        </w:rPr>
      </w:pPr>
      <w:r>
        <w:rPr>
          <w:rFonts w:hint="eastAsia"/>
          <w:sz w:val="30"/>
          <w:szCs w:val="30"/>
        </w:rPr>
        <w:t>原告：王家权，男，</w:t>
      </w:r>
      <w:r>
        <w:rPr>
          <w:rFonts w:hint="eastAsia"/>
          <w:sz w:val="30"/>
          <w:szCs w:val="30"/>
        </w:rPr>
        <w:t>1968</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日出生，汉族，住安徽省合肥市庐阳区。</w:t>
      </w:r>
    </w:p>
    <w:p w14:paraId="428CEC5B" w14:textId="77777777" w:rsidR="00000000" w:rsidRDefault="00FF6233">
      <w:pPr>
        <w:spacing w:before="10" w:after="10" w:line="500" w:lineRule="atLeast"/>
        <w:ind w:firstLine="600"/>
        <w:rPr>
          <w:rFonts w:hint="eastAsia"/>
          <w:sz w:val="30"/>
          <w:szCs w:val="30"/>
        </w:rPr>
      </w:pPr>
      <w:r>
        <w:rPr>
          <w:rFonts w:hint="eastAsia"/>
          <w:sz w:val="30"/>
          <w:szCs w:val="30"/>
        </w:rPr>
        <w:t>委托诉讼代理人：叶宇，安徽美林律师事务所律师。</w:t>
      </w:r>
    </w:p>
    <w:p w14:paraId="3354245E" w14:textId="77777777" w:rsidR="00000000" w:rsidRDefault="00FF6233">
      <w:pPr>
        <w:spacing w:before="10" w:after="10" w:line="500" w:lineRule="atLeast"/>
        <w:ind w:firstLine="600"/>
        <w:rPr>
          <w:rFonts w:hint="eastAsia"/>
          <w:sz w:val="30"/>
          <w:szCs w:val="30"/>
        </w:rPr>
      </w:pPr>
      <w:r>
        <w:rPr>
          <w:rFonts w:hint="eastAsia"/>
          <w:sz w:val="30"/>
          <w:szCs w:val="30"/>
        </w:rPr>
        <w:t>被告：杨国俊，男，</w:t>
      </w:r>
      <w:r>
        <w:rPr>
          <w:rFonts w:hint="eastAsia"/>
          <w:sz w:val="30"/>
          <w:szCs w:val="30"/>
        </w:rPr>
        <w:t>1989</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日出生，汉族，住安徽省合肥市包河区。</w:t>
      </w:r>
    </w:p>
    <w:p w14:paraId="3E0404AA" w14:textId="77777777" w:rsidR="00000000" w:rsidRDefault="00FF6233">
      <w:pPr>
        <w:spacing w:before="10" w:after="10" w:line="500" w:lineRule="atLeast"/>
        <w:ind w:firstLine="600"/>
        <w:rPr>
          <w:rFonts w:hint="eastAsia"/>
          <w:sz w:val="30"/>
          <w:szCs w:val="30"/>
        </w:rPr>
      </w:pPr>
      <w:r>
        <w:rPr>
          <w:rFonts w:hint="eastAsia"/>
          <w:sz w:val="30"/>
          <w:szCs w:val="30"/>
        </w:rPr>
        <w:t>被告：陆君，男，</w:t>
      </w:r>
      <w:r>
        <w:rPr>
          <w:rFonts w:hint="eastAsia"/>
          <w:sz w:val="30"/>
          <w:szCs w:val="30"/>
        </w:rPr>
        <w:t>1987</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日出生，汉族，住安徽省合肥市包河区。</w:t>
      </w:r>
    </w:p>
    <w:p w14:paraId="3B33B16B" w14:textId="77777777" w:rsidR="00000000" w:rsidRDefault="00FF6233">
      <w:pPr>
        <w:spacing w:before="10" w:after="10" w:line="500" w:lineRule="atLeast"/>
        <w:ind w:firstLine="600"/>
        <w:rPr>
          <w:rFonts w:hint="eastAsia"/>
          <w:sz w:val="30"/>
          <w:szCs w:val="30"/>
        </w:rPr>
      </w:pPr>
      <w:r>
        <w:rPr>
          <w:rFonts w:hint="eastAsia"/>
          <w:sz w:val="30"/>
          <w:szCs w:val="30"/>
        </w:rPr>
        <w:t>委托诉讼代理人：陆潇，安徽承义律师事务所律师。</w:t>
      </w:r>
    </w:p>
    <w:p w14:paraId="492A3089" w14:textId="77777777" w:rsidR="00000000" w:rsidRDefault="00FF6233">
      <w:pPr>
        <w:spacing w:before="10" w:after="10" w:line="500" w:lineRule="atLeast"/>
        <w:ind w:firstLine="600"/>
        <w:rPr>
          <w:rFonts w:hint="eastAsia"/>
          <w:sz w:val="30"/>
          <w:szCs w:val="30"/>
        </w:rPr>
      </w:pPr>
      <w:r>
        <w:rPr>
          <w:rFonts w:hint="eastAsia"/>
          <w:sz w:val="30"/>
          <w:szCs w:val="30"/>
        </w:rPr>
        <w:t>原告王家权诉被告杨国俊、陆君民间借贷纠纷一案，本院于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日立案后，依法适用普通程序于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日公开开庭进行了审理。原告王家权的委托诉讼代理人叶宇、被告陆君的委托诉讼代理人陆潇到庭参加诉讼，被告杨国俊经公告送达开庭传票，未到庭参加诉讼。本案现已审理终结。</w:t>
      </w:r>
    </w:p>
    <w:p w14:paraId="7294C95D" w14:textId="77777777" w:rsidR="00000000" w:rsidRDefault="00FF6233">
      <w:pPr>
        <w:spacing w:before="10" w:after="10" w:line="500" w:lineRule="atLeast"/>
        <w:ind w:firstLine="600"/>
        <w:rPr>
          <w:rFonts w:hint="eastAsia"/>
          <w:sz w:val="30"/>
          <w:szCs w:val="30"/>
          <w:highlight w:val="yellow"/>
        </w:rPr>
      </w:pPr>
      <w:r>
        <w:rPr>
          <w:rFonts w:hint="eastAsia"/>
          <w:sz w:val="30"/>
          <w:szCs w:val="30"/>
        </w:rPr>
        <w:t>原告王家权向本院提出诉讼请求：</w:t>
      </w:r>
      <w:r>
        <w:rPr>
          <w:rFonts w:hint="eastAsia"/>
          <w:sz w:val="30"/>
          <w:szCs w:val="30"/>
        </w:rPr>
        <w:t>1.</w:t>
      </w:r>
      <w:r>
        <w:rPr>
          <w:rFonts w:hint="eastAsia"/>
          <w:sz w:val="30"/>
          <w:szCs w:val="30"/>
        </w:rPr>
        <w:t>判令解除原、被告于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日签订《借款协议》；</w:t>
      </w:r>
      <w:r>
        <w:rPr>
          <w:rFonts w:hint="eastAsia"/>
          <w:sz w:val="30"/>
          <w:szCs w:val="30"/>
        </w:rPr>
        <w:t>2.</w:t>
      </w:r>
      <w:r>
        <w:rPr>
          <w:rFonts w:hint="eastAsia"/>
          <w:sz w:val="30"/>
          <w:szCs w:val="30"/>
        </w:rPr>
        <w:t>判令两被告立即支付原告借款本金</w:t>
      </w:r>
      <w:r>
        <w:rPr>
          <w:rFonts w:hint="eastAsia"/>
          <w:sz w:val="30"/>
          <w:szCs w:val="30"/>
        </w:rPr>
        <w:t>56000</w:t>
      </w:r>
      <w:r>
        <w:rPr>
          <w:rFonts w:hint="eastAsia"/>
          <w:sz w:val="30"/>
          <w:szCs w:val="30"/>
        </w:rPr>
        <w:t>元、逾期还款损失赔偿金</w:t>
      </w:r>
      <w:r>
        <w:rPr>
          <w:rFonts w:hint="eastAsia"/>
          <w:sz w:val="30"/>
          <w:szCs w:val="30"/>
        </w:rPr>
        <w:t>49280</w:t>
      </w:r>
      <w:r>
        <w:rPr>
          <w:rFonts w:hint="eastAsia"/>
          <w:sz w:val="30"/>
          <w:szCs w:val="30"/>
        </w:rPr>
        <w:t>元（自</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日起，按月利率</w:t>
      </w:r>
      <w:r>
        <w:rPr>
          <w:rFonts w:hint="eastAsia"/>
          <w:sz w:val="30"/>
          <w:szCs w:val="30"/>
        </w:rPr>
        <w:t>2%</w:t>
      </w:r>
      <w:r>
        <w:rPr>
          <w:rFonts w:hint="eastAsia"/>
          <w:sz w:val="30"/>
          <w:szCs w:val="30"/>
        </w:rPr>
        <w:t>计算至起诉日，共计</w:t>
      </w:r>
      <w:r>
        <w:rPr>
          <w:rFonts w:hint="eastAsia"/>
          <w:sz w:val="30"/>
          <w:szCs w:val="30"/>
        </w:rPr>
        <w:t>44</w:t>
      </w:r>
      <w:r>
        <w:rPr>
          <w:rFonts w:hint="eastAsia"/>
          <w:sz w:val="30"/>
          <w:szCs w:val="30"/>
        </w:rPr>
        <w:t>个月，期后顺延至款息结清日止），合计</w:t>
      </w:r>
      <w:r>
        <w:rPr>
          <w:rFonts w:hint="eastAsia"/>
          <w:sz w:val="30"/>
          <w:szCs w:val="30"/>
        </w:rPr>
        <w:t>105280</w:t>
      </w:r>
      <w:r>
        <w:rPr>
          <w:rFonts w:hint="eastAsia"/>
          <w:sz w:val="30"/>
          <w:szCs w:val="30"/>
        </w:rPr>
        <w:t>元；</w:t>
      </w:r>
      <w:r>
        <w:rPr>
          <w:rFonts w:hint="eastAsia"/>
          <w:sz w:val="30"/>
          <w:szCs w:val="30"/>
        </w:rPr>
        <w:t>3.</w:t>
      </w:r>
      <w:r>
        <w:rPr>
          <w:rFonts w:hint="eastAsia"/>
          <w:sz w:val="30"/>
          <w:szCs w:val="30"/>
        </w:rPr>
        <w:t>判</w:t>
      </w:r>
      <w:r>
        <w:rPr>
          <w:rFonts w:hint="eastAsia"/>
          <w:sz w:val="30"/>
          <w:szCs w:val="30"/>
        </w:rPr>
        <w:t>令两被告支付原告律师费用</w:t>
      </w:r>
      <w:r>
        <w:rPr>
          <w:rFonts w:hint="eastAsia"/>
          <w:sz w:val="30"/>
          <w:szCs w:val="30"/>
        </w:rPr>
        <w:t>8000</w:t>
      </w:r>
      <w:r>
        <w:rPr>
          <w:rFonts w:hint="eastAsia"/>
          <w:sz w:val="30"/>
          <w:szCs w:val="30"/>
        </w:rPr>
        <w:t>元；</w:t>
      </w:r>
      <w:r>
        <w:rPr>
          <w:rFonts w:hint="eastAsia"/>
          <w:sz w:val="30"/>
          <w:szCs w:val="30"/>
        </w:rPr>
        <w:t>4.</w:t>
      </w:r>
      <w:r>
        <w:rPr>
          <w:rFonts w:hint="eastAsia"/>
          <w:sz w:val="30"/>
          <w:szCs w:val="30"/>
        </w:rPr>
        <w:t>本案诉讼费用由两被告共同承担。</w:t>
      </w:r>
      <w:r>
        <w:rPr>
          <w:rFonts w:hint="eastAsia"/>
          <w:sz w:val="30"/>
          <w:szCs w:val="30"/>
          <w:highlight w:val="yellow"/>
        </w:rPr>
        <w:t>事实和理由：</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25</w:t>
      </w:r>
      <w:r>
        <w:rPr>
          <w:rFonts w:hint="eastAsia"/>
          <w:sz w:val="30"/>
          <w:szCs w:val="30"/>
          <w:highlight w:val="yellow"/>
        </w:rPr>
        <w:t>日，原告与两被告签订编号为</w:t>
      </w:r>
      <w:r>
        <w:rPr>
          <w:rFonts w:hint="eastAsia"/>
          <w:sz w:val="30"/>
          <w:szCs w:val="30"/>
          <w:highlight w:val="yellow"/>
        </w:rPr>
        <w:t>55102012092401</w:t>
      </w:r>
      <w:r>
        <w:rPr>
          <w:rFonts w:hint="eastAsia"/>
          <w:sz w:val="30"/>
          <w:szCs w:val="30"/>
          <w:highlight w:val="yellow"/>
        </w:rPr>
        <w:t>《借款协议》、《还款提醒函》。《借款协议》约定：两被告向原告借款</w:t>
      </w:r>
      <w:r>
        <w:rPr>
          <w:rFonts w:hint="eastAsia"/>
          <w:sz w:val="30"/>
          <w:szCs w:val="30"/>
          <w:highlight w:val="yellow"/>
        </w:rPr>
        <w:t>56000</w:t>
      </w:r>
      <w:r>
        <w:rPr>
          <w:rFonts w:hint="eastAsia"/>
          <w:sz w:val="30"/>
          <w:szCs w:val="30"/>
          <w:highlight w:val="yellow"/>
        </w:rPr>
        <w:t>元，用于资金周转，为期两年。采取每月等额本息的方式还款，每月偿还本息</w:t>
      </w:r>
      <w:r>
        <w:rPr>
          <w:rFonts w:hint="eastAsia"/>
          <w:sz w:val="30"/>
          <w:szCs w:val="30"/>
          <w:highlight w:val="yellow"/>
        </w:rPr>
        <w:t>2715.25</w:t>
      </w:r>
      <w:r>
        <w:rPr>
          <w:rFonts w:hint="eastAsia"/>
          <w:sz w:val="30"/>
          <w:szCs w:val="30"/>
          <w:highlight w:val="yellow"/>
        </w:rPr>
        <w:lastRenderedPageBreak/>
        <w:t>元。被告逾期的，应承担违约金为应还本息的</w:t>
      </w:r>
      <w:r>
        <w:rPr>
          <w:rFonts w:hint="eastAsia"/>
          <w:sz w:val="30"/>
          <w:szCs w:val="30"/>
          <w:highlight w:val="yellow"/>
        </w:rPr>
        <w:t>10%</w:t>
      </w:r>
      <w:r>
        <w:rPr>
          <w:rFonts w:hint="eastAsia"/>
          <w:sz w:val="30"/>
          <w:szCs w:val="30"/>
          <w:highlight w:val="yellow"/>
        </w:rPr>
        <w:t>，不低于</w:t>
      </w:r>
      <w:r>
        <w:rPr>
          <w:rFonts w:hint="eastAsia"/>
          <w:sz w:val="30"/>
          <w:szCs w:val="30"/>
          <w:highlight w:val="yellow"/>
        </w:rPr>
        <w:t>100</w:t>
      </w:r>
      <w:r>
        <w:rPr>
          <w:rFonts w:hint="eastAsia"/>
          <w:sz w:val="30"/>
          <w:szCs w:val="30"/>
          <w:highlight w:val="yellow"/>
        </w:rPr>
        <w:t>元，每月单独计算，直至借款本息全部清偿；并承担当月应还本息</w:t>
      </w:r>
      <w:r>
        <w:rPr>
          <w:rFonts w:hint="eastAsia"/>
          <w:sz w:val="30"/>
          <w:szCs w:val="30"/>
          <w:highlight w:val="yellow"/>
        </w:rPr>
        <w:t>0.05%</w:t>
      </w:r>
      <w:r>
        <w:rPr>
          <w:rFonts w:hint="eastAsia"/>
          <w:sz w:val="30"/>
          <w:szCs w:val="30"/>
          <w:highlight w:val="yellow"/>
        </w:rPr>
        <w:t>的罚息直至借款期结束，每月单独计算。两被告未按约定还款或其他违约而带来的调</w:t>
      </w:r>
      <w:r>
        <w:rPr>
          <w:rFonts w:hint="eastAsia"/>
          <w:sz w:val="30"/>
          <w:szCs w:val="30"/>
          <w:highlight w:val="yellow"/>
        </w:rPr>
        <w:t>查费用、律师费用及诉讼费用及其他相关费用等均由两被告承担。被告有任何违约行为的，原告有权解除合同，并有权要求被告承担还款、支付违约金、罚息、实现债权费用。《还款提醒函》约定：明确告知了两被告每月应还款金额、还款时间、逾期违约金、罚息等。《借款协议》签订后，原告于</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26</w:t>
      </w:r>
      <w:r>
        <w:rPr>
          <w:rFonts w:hint="eastAsia"/>
          <w:sz w:val="30"/>
          <w:szCs w:val="30"/>
          <w:highlight w:val="yellow"/>
        </w:rPr>
        <w:t>日通过网上银行转入被告二指定账户</w:t>
      </w:r>
      <w:r>
        <w:rPr>
          <w:rFonts w:hint="eastAsia"/>
          <w:sz w:val="30"/>
          <w:szCs w:val="30"/>
          <w:highlight w:val="yellow"/>
        </w:rPr>
        <w:t>40000</w:t>
      </w:r>
      <w:r>
        <w:rPr>
          <w:rFonts w:hint="eastAsia"/>
          <w:sz w:val="30"/>
          <w:szCs w:val="30"/>
          <w:highlight w:val="yellow"/>
        </w:rPr>
        <w:t>元，现金支付给被告二</w:t>
      </w:r>
      <w:r>
        <w:rPr>
          <w:rFonts w:hint="eastAsia"/>
          <w:sz w:val="30"/>
          <w:szCs w:val="30"/>
          <w:highlight w:val="yellow"/>
        </w:rPr>
        <w:t>16000</w:t>
      </w:r>
      <w:r>
        <w:rPr>
          <w:rFonts w:hint="eastAsia"/>
          <w:sz w:val="30"/>
          <w:szCs w:val="30"/>
          <w:highlight w:val="yellow"/>
        </w:rPr>
        <w:t>元，共计</w:t>
      </w:r>
      <w:r>
        <w:rPr>
          <w:rFonts w:hint="eastAsia"/>
          <w:sz w:val="30"/>
          <w:szCs w:val="30"/>
          <w:highlight w:val="yellow"/>
        </w:rPr>
        <w:t>56000</w:t>
      </w:r>
      <w:r>
        <w:rPr>
          <w:rFonts w:hint="eastAsia"/>
          <w:sz w:val="30"/>
          <w:szCs w:val="30"/>
          <w:highlight w:val="yellow"/>
        </w:rPr>
        <w:t>元，履行了出借义务。两被告借款后一直未予偿还借款本息。原告认为，《借款协议》合法有效，两被告未按《借款协议》约定履行义务，已严重违约。现应偿付</w:t>
      </w:r>
      <w:r>
        <w:rPr>
          <w:rFonts w:hint="eastAsia"/>
          <w:sz w:val="30"/>
          <w:szCs w:val="30"/>
          <w:highlight w:val="yellow"/>
        </w:rPr>
        <w:t>原告借款本金</w:t>
      </w:r>
      <w:r>
        <w:rPr>
          <w:rFonts w:hint="eastAsia"/>
          <w:sz w:val="30"/>
          <w:szCs w:val="30"/>
          <w:highlight w:val="yellow"/>
        </w:rPr>
        <w:t>56000</w:t>
      </w:r>
      <w:r>
        <w:rPr>
          <w:rFonts w:hint="eastAsia"/>
          <w:sz w:val="30"/>
          <w:szCs w:val="30"/>
          <w:highlight w:val="yellow"/>
        </w:rPr>
        <w:t>元，鉴于双方约定借款利息为每月</w:t>
      </w:r>
      <w:r>
        <w:rPr>
          <w:rFonts w:hint="eastAsia"/>
          <w:sz w:val="30"/>
          <w:szCs w:val="30"/>
          <w:highlight w:val="yellow"/>
        </w:rPr>
        <w:t>1.25%</w:t>
      </w:r>
      <w:r>
        <w:rPr>
          <w:rFonts w:hint="eastAsia"/>
          <w:sz w:val="30"/>
          <w:szCs w:val="30"/>
          <w:highlight w:val="yellow"/>
        </w:rPr>
        <w:t>，又约定被告逾期还款时，应承担每月每期应还款数额</w:t>
      </w:r>
      <w:r>
        <w:rPr>
          <w:rFonts w:hint="eastAsia"/>
          <w:sz w:val="30"/>
          <w:szCs w:val="30"/>
          <w:highlight w:val="yellow"/>
        </w:rPr>
        <w:t>10%</w:t>
      </w:r>
      <w:r>
        <w:rPr>
          <w:rFonts w:hint="eastAsia"/>
          <w:sz w:val="30"/>
          <w:szCs w:val="30"/>
          <w:highlight w:val="yellow"/>
        </w:rPr>
        <w:t>违约金、每日</w:t>
      </w:r>
      <w:r>
        <w:rPr>
          <w:rFonts w:hint="eastAsia"/>
          <w:sz w:val="30"/>
          <w:szCs w:val="30"/>
          <w:highlight w:val="yellow"/>
        </w:rPr>
        <w:t>0.05%</w:t>
      </w:r>
      <w:r>
        <w:rPr>
          <w:rFonts w:hint="eastAsia"/>
          <w:sz w:val="30"/>
          <w:szCs w:val="30"/>
          <w:highlight w:val="yellow"/>
        </w:rPr>
        <w:t>的罚息，合计数额已超过当前法律保护的范围，故原告主张按月利率</w:t>
      </w:r>
      <w:r>
        <w:rPr>
          <w:rFonts w:hint="eastAsia"/>
          <w:sz w:val="30"/>
          <w:szCs w:val="30"/>
          <w:highlight w:val="yellow"/>
        </w:rPr>
        <w:t>2%</w:t>
      </w:r>
      <w:r>
        <w:rPr>
          <w:rFonts w:hint="eastAsia"/>
          <w:sz w:val="30"/>
          <w:szCs w:val="30"/>
          <w:highlight w:val="yellow"/>
        </w:rPr>
        <w:t>计算逾期付款赔偿金。另，原告为保护合法权利，支付律师费用</w:t>
      </w:r>
      <w:r>
        <w:rPr>
          <w:rFonts w:hint="eastAsia"/>
          <w:sz w:val="30"/>
          <w:szCs w:val="30"/>
          <w:highlight w:val="yellow"/>
        </w:rPr>
        <w:t>8000</w:t>
      </w:r>
      <w:r>
        <w:rPr>
          <w:rFonts w:hint="eastAsia"/>
          <w:sz w:val="30"/>
          <w:szCs w:val="30"/>
          <w:highlight w:val="yellow"/>
        </w:rPr>
        <w:t>元，依约应由被告承担。故原告诉至法院，提出如上诉请。</w:t>
      </w:r>
    </w:p>
    <w:p w14:paraId="50FDED92" w14:textId="77777777" w:rsidR="00000000" w:rsidRDefault="00FF6233">
      <w:pPr>
        <w:spacing w:before="10" w:after="10" w:line="500" w:lineRule="atLeast"/>
        <w:ind w:firstLine="600"/>
        <w:rPr>
          <w:rFonts w:hint="eastAsia"/>
          <w:sz w:val="30"/>
          <w:szCs w:val="30"/>
        </w:rPr>
      </w:pPr>
      <w:r>
        <w:rPr>
          <w:rFonts w:hint="eastAsia"/>
          <w:sz w:val="30"/>
          <w:szCs w:val="30"/>
        </w:rPr>
        <w:t>被告杨国俊未作答辩。</w:t>
      </w:r>
    </w:p>
    <w:p w14:paraId="388FCC63" w14:textId="77777777" w:rsidR="00000000" w:rsidRDefault="00FF6233">
      <w:pPr>
        <w:spacing w:before="10" w:after="10" w:line="500" w:lineRule="atLeast"/>
        <w:ind w:firstLine="600"/>
        <w:rPr>
          <w:rFonts w:hint="eastAsia"/>
          <w:sz w:val="30"/>
          <w:szCs w:val="30"/>
        </w:rPr>
      </w:pPr>
      <w:r>
        <w:rPr>
          <w:rFonts w:hint="eastAsia"/>
          <w:sz w:val="30"/>
          <w:szCs w:val="30"/>
        </w:rPr>
        <w:t>被告陆君在庭审中辩称：其虽与原告签订了涉案借款协议及还款提醒函，但原告将</w:t>
      </w:r>
      <w:r>
        <w:rPr>
          <w:rFonts w:hint="eastAsia"/>
          <w:sz w:val="30"/>
          <w:szCs w:val="30"/>
        </w:rPr>
        <w:t>40000</w:t>
      </w:r>
      <w:r>
        <w:rPr>
          <w:rFonts w:hint="eastAsia"/>
          <w:sz w:val="30"/>
          <w:szCs w:val="30"/>
        </w:rPr>
        <w:t>元款项转入了被告杨国俊账户，并非其本人账户，其认为借款协议尚未生效，其不应承担还款责任及</w:t>
      </w:r>
      <w:r>
        <w:rPr>
          <w:rFonts w:hint="eastAsia"/>
          <w:sz w:val="30"/>
          <w:szCs w:val="30"/>
        </w:rPr>
        <w:t>相应的诉讼费和律师费。</w:t>
      </w:r>
    </w:p>
    <w:p w14:paraId="7FA0BD57" w14:textId="77777777" w:rsidR="00000000" w:rsidRDefault="00FF6233">
      <w:pPr>
        <w:spacing w:before="10" w:after="10" w:line="500" w:lineRule="atLeast"/>
        <w:ind w:firstLine="600"/>
        <w:rPr>
          <w:rFonts w:hint="eastAsia"/>
          <w:sz w:val="30"/>
          <w:szCs w:val="30"/>
        </w:rPr>
      </w:pPr>
      <w:r>
        <w:rPr>
          <w:rFonts w:hint="eastAsia"/>
          <w:sz w:val="30"/>
          <w:szCs w:val="30"/>
        </w:rPr>
        <w:t>本院经审理查明案件事实如下：</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日，杨国俊、陆君（甲方）与王家权（乙方）签订一份借款协议，约定杨国俊、陆君作为共同借款人向王家权借款</w:t>
      </w:r>
      <w:r>
        <w:rPr>
          <w:rFonts w:hint="eastAsia"/>
          <w:sz w:val="30"/>
          <w:szCs w:val="30"/>
        </w:rPr>
        <w:t>56000</w:t>
      </w:r>
      <w:r>
        <w:rPr>
          <w:rFonts w:hint="eastAsia"/>
          <w:sz w:val="30"/>
          <w:szCs w:val="30"/>
        </w:rPr>
        <w:t>用于资金周转，分</w:t>
      </w:r>
      <w:r>
        <w:rPr>
          <w:rFonts w:hint="eastAsia"/>
          <w:sz w:val="30"/>
          <w:szCs w:val="30"/>
        </w:rPr>
        <w:t>24</w:t>
      </w:r>
      <w:r>
        <w:rPr>
          <w:rFonts w:hint="eastAsia"/>
          <w:sz w:val="30"/>
          <w:szCs w:val="30"/>
        </w:rPr>
        <w:t>个月还清，每月偿还本息合计</w:t>
      </w:r>
      <w:r>
        <w:rPr>
          <w:rFonts w:hint="eastAsia"/>
          <w:sz w:val="30"/>
          <w:szCs w:val="30"/>
        </w:rPr>
        <w:t>2715.25</w:t>
      </w:r>
      <w:r>
        <w:rPr>
          <w:rFonts w:hint="eastAsia"/>
          <w:sz w:val="30"/>
          <w:szCs w:val="30"/>
        </w:rPr>
        <w:t>元，还款日为每月</w:t>
      </w:r>
      <w:r>
        <w:rPr>
          <w:rFonts w:hint="eastAsia"/>
          <w:sz w:val="30"/>
          <w:szCs w:val="30"/>
        </w:rPr>
        <w:t>15</w:t>
      </w:r>
      <w:r>
        <w:rPr>
          <w:rFonts w:hint="eastAsia"/>
          <w:sz w:val="30"/>
          <w:szCs w:val="30"/>
        </w:rPr>
        <w:t>日，甲方指定专用账户为杨国俊名下建设银行</w:t>
      </w:r>
      <w:r>
        <w:rPr>
          <w:rFonts w:hint="eastAsia"/>
          <w:sz w:val="30"/>
          <w:szCs w:val="30"/>
        </w:rPr>
        <w:t>6227001636810863533</w:t>
      </w:r>
      <w:r>
        <w:rPr>
          <w:rFonts w:hint="eastAsia"/>
          <w:sz w:val="30"/>
          <w:szCs w:val="30"/>
        </w:rPr>
        <w:t>。该协议第二条约定，付款方式为银行汇款或现金付款，如汇款，则乙方通过网上银行或银行柜台汇款方式转入上述甲方指定专用账户；第六条违约规定约定，若甲方晚于本协议规定的到期还款日还</w:t>
      </w:r>
      <w:r>
        <w:rPr>
          <w:rFonts w:hint="eastAsia"/>
          <w:sz w:val="30"/>
          <w:szCs w:val="30"/>
        </w:rPr>
        <w:t>款，应向乙方支付罚息和逾期违约金，罚息每日按当月直至借款期结束的应还本息</w:t>
      </w:r>
      <w:r>
        <w:rPr>
          <w:rFonts w:hint="eastAsia"/>
          <w:sz w:val="30"/>
          <w:szCs w:val="30"/>
        </w:rPr>
        <w:t>0.05%</w:t>
      </w:r>
      <w:r>
        <w:rPr>
          <w:rFonts w:hint="eastAsia"/>
          <w:sz w:val="30"/>
          <w:szCs w:val="30"/>
        </w:rPr>
        <w:t>收取、每月单独计算；逾期违约金按应还本息的</w:t>
      </w:r>
      <w:r>
        <w:rPr>
          <w:rFonts w:hint="eastAsia"/>
          <w:sz w:val="30"/>
          <w:szCs w:val="30"/>
        </w:rPr>
        <w:t>10%</w:t>
      </w:r>
      <w:r>
        <w:rPr>
          <w:rFonts w:hint="eastAsia"/>
          <w:sz w:val="30"/>
          <w:szCs w:val="30"/>
        </w:rPr>
        <w:t>计取，不低于</w:t>
      </w:r>
      <w:r>
        <w:rPr>
          <w:rFonts w:hint="eastAsia"/>
          <w:sz w:val="30"/>
          <w:szCs w:val="30"/>
        </w:rPr>
        <w:t>100</w:t>
      </w:r>
      <w:r>
        <w:rPr>
          <w:rFonts w:hint="eastAsia"/>
          <w:sz w:val="30"/>
          <w:szCs w:val="30"/>
        </w:rPr>
        <w:t>元，每月单独计算直至借款本息全额清偿；若甲方偿还金额不足，偿还先后顺序为罚息、逾期违约金、应还利息、应还本金；如甲方擅自改变协议规定的借款用途，乙方有权提前终止本协议，甲方必须在乙方提出终止本协议要求的三日内一次性支付余下的所有本金、利息、罚息和逾期违约金。甲方提供虚假资料或故意隐匿重要事实，构成违约，应承担违约责任；甲方有任何违约行为，乙方有权要求解除合同，甲</w:t>
      </w:r>
      <w:r>
        <w:rPr>
          <w:rFonts w:hint="eastAsia"/>
          <w:sz w:val="30"/>
          <w:szCs w:val="30"/>
        </w:rPr>
        <w:t>方需在乙方要求解除合同后三日内一次性支付余下的款项，包括但不限于本金、利息、罚息、违约金及其他费用，构成犯罪的，乙方将有权向相关国家机关报案，追究其刑事责任；因甲方未按约定还款或其他违约而带来的调查费用、律师费及诉讼费用及其他相关费用等均由甲方承担。杨国俊、陆君作为共同借款人签署一份还款提醒函，第五条约定违约时长超过</w:t>
      </w:r>
      <w:r>
        <w:rPr>
          <w:rFonts w:hint="eastAsia"/>
          <w:sz w:val="30"/>
          <w:szCs w:val="30"/>
        </w:rPr>
        <w:t>15</w:t>
      </w:r>
      <w:r>
        <w:rPr>
          <w:rFonts w:hint="eastAsia"/>
          <w:sz w:val="30"/>
          <w:szCs w:val="30"/>
        </w:rPr>
        <w:t>天，出借人有权提前终止借款协议，借款人应在三日内一次性支付余下所有本金、利息、罚息和逾期违约金；函件还列明了每月应还本息及欠付本金数额。次日，王家权名下兴业银行</w:t>
      </w:r>
      <w:r>
        <w:rPr>
          <w:rFonts w:hint="eastAsia"/>
          <w:sz w:val="30"/>
          <w:szCs w:val="30"/>
        </w:rPr>
        <w:t>49</w:t>
      </w:r>
      <w:r>
        <w:rPr>
          <w:rFonts w:hint="eastAsia"/>
          <w:sz w:val="30"/>
          <w:szCs w:val="30"/>
        </w:rPr>
        <w:t>×××</w:t>
      </w:r>
      <w:r>
        <w:rPr>
          <w:rFonts w:hint="eastAsia"/>
          <w:sz w:val="30"/>
          <w:szCs w:val="30"/>
        </w:rPr>
        <w:t>11</w:t>
      </w:r>
      <w:r>
        <w:rPr>
          <w:rFonts w:hint="eastAsia"/>
          <w:sz w:val="30"/>
          <w:szCs w:val="30"/>
        </w:rPr>
        <w:t>账号向上述指定杨</w:t>
      </w:r>
      <w:r>
        <w:rPr>
          <w:rFonts w:hint="eastAsia"/>
          <w:sz w:val="30"/>
          <w:szCs w:val="30"/>
        </w:rPr>
        <w:t>国俊账户转账</w:t>
      </w:r>
      <w:r>
        <w:rPr>
          <w:rFonts w:hint="eastAsia"/>
          <w:sz w:val="30"/>
          <w:szCs w:val="30"/>
        </w:rPr>
        <w:t>40000</w:t>
      </w:r>
      <w:r>
        <w:rPr>
          <w:rFonts w:hint="eastAsia"/>
          <w:sz w:val="30"/>
          <w:szCs w:val="30"/>
        </w:rPr>
        <w:t>元。杨国俊还填写一份借款借据，载明借款本金</w:t>
      </w:r>
      <w:r>
        <w:rPr>
          <w:rFonts w:hint="eastAsia"/>
          <w:sz w:val="30"/>
          <w:szCs w:val="30"/>
        </w:rPr>
        <w:t>56000</w:t>
      </w:r>
      <w:r>
        <w:rPr>
          <w:rFonts w:hint="eastAsia"/>
          <w:sz w:val="30"/>
          <w:szCs w:val="30"/>
        </w:rPr>
        <w:t>元，用途为资金周转。因杨国俊、陆君未按约偿付本息，王家权与安徽美林律师事务所签订聘请律师合同，支付律师代理费</w:t>
      </w:r>
      <w:r>
        <w:rPr>
          <w:rFonts w:hint="eastAsia"/>
          <w:sz w:val="30"/>
          <w:szCs w:val="30"/>
        </w:rPr>
        <w:t>8000</w:t>
      </w:r>
      <w:r>
        <w:rPr>
          <w:rFonts w:hint="eastAsia"/>
          <w:sz w:val="30"/>
          <w:szCs w:val="30"/>
        </w:rPr>
        <w:t>元。</w:t>
      </w:r>
    </w:p>
    <w:p w14:paraId="548CA877" w14:textId="77777777" w:rsidR="00000000" w:rsidRDefault="00FF6233">
      <w:pPr>
        <w:spacing w:before="10" w:after="10" w:line="500" w:lineRule="atLeast"/>
        <w:ind w:firstLine="600"/>
        <w:rPr>
          <w:rFonts w:hint="eastAsia"/>
          <w:sz w:val="30"/>
          <w:szCs w:val="30"/>
        </w:rPr>
      </w:pPr>
      <w:r>
        <w:rPr>
          <w:rFonts w:hint="eastAsia"/>
          <w:sz w:val="30"/>
          <w:szCs w:val="30"/>
        </w:rPr>
        <w:t>上述事实，除有原告王家权当庭陈述外，还有其提供的借款协议、还款提醒函、兴业银行网上转账回单、借款借据、聘请律师合同、律师费发票在卷佐证，证据符合法定的真实性、合法性和关联性要求，可以作为定案依据，本院予以确认。</w:t>
      </w:r>
    </w:p>
    <w:p w14:paraId="3327D2CB" w14:textId="77777777" w:rsidR="00000000" w:rsidRDefault="00FF6233">
      <w:pPr>
        <w:spacing w:before="10" w:after="10" w:line="500" w:lineRule="atLeast"/>
        <w:ind w:firstLine="600"/>
        <w:rPr>
          <w:rFonts w:hint="eastAsia"/>
          <w:sz w:val="30"/>
          <w:szCs w:val="30"/>
        </w:rPr>
      </w:pPr>
      <w:r>
        <w:rPr>
          <w:rFonts w:hint="eastAsia"/>
          <w:sz w:val="30"/>
          <w:szCs w:val="30"/>
        </w:rPr>
        <w:t>本院认为，合法的借贷关系应受法律保护。原、被告签订的借款协议及还款提醒函系双方真实意思表示，内容未违反法</w:t>
      </w:r>
      <w:r>
        <w:rPr>
          <w:rFonts w:hint="eastAsia"/>
          <w:sz w:val="30"/>
          <w:szCs w:val="30"/>
        </w:rPr>
        <w:t>律、行政法规的强制性规定，合法有效，双方应受此约束。关于借款本金数额问题。自然人之间的借款合同，自贷款人提供借款时生效。本案中，从原、被告签订的借款协议、还款提醒函可以看出，原告提供借款的流程是完备的、严密的，并且采取了有别与一般民间借贷模式的类似银行商业贷款样式的等额本息还款及银行自动扣划方式，可见原告作为“职业”放贷人，其对实际出借金额应由出借人负举证责任的法律规定较常人有更深刻的认识。虽借款协议及借条载明借款本金为</w:t>
      </w:r>
      <w:r>
        <w:rPr>
          <w:rFonts w:hint="eastAsia"/>
          <w:sz w:val="30"/>
          <w:szCs w:val="30"/>
        </w:rPr>
        <w:t>56000</w:t>
      </w:r>
      <w:r>
        <w:rPr>
          <w:rFonts w:hint="eastAsia"/>
          <w:sz w:val="30"/>
          <w:szCs w:val="30"/>
        </w:rPr>
        <w:t>元，但原告主张余款系现金支付并未提供其他证据加以印证，故借款本金以转账金额即</w:t>
      </w:r>
      <w:r>
        <w:rPr>
          <w:rFonts w:hint="eastAsia"/>
          <w:sz w:val="30"/>
          <w:szCs w:val="30"/>
        </w:rPr>
        <w:t>4</w:t>
      </w:r>
      <w:r>
        <w:rPr>
          <w:rFonts w:hint="eastAsia"/>
          <w:sz w:val="30"/>
          <w:szCs w:val="30"/>
        </w:rPr>
        <w:t>0000</w:t>
      </w:r>
      <w:r>
        <w:rPr>
          <w:rFonts w:hint="eastAsia"/>
          <w:sz w:val="30"/>
          <w:szCs w:val="30"/>
        </w:rPr>
        <w:t>元计算。被告陆君辩称涉案借款款项并非转入其账户故涉案协议不生效，本院认为根据原、被告签订的借款协议约定涉案借款由原告转入两被告指定的被告杨国俊账户，且原告也实际转入了被告杨国俊的指定账户，故被告陆君的此节抗辩理由不能成立。现借款期限届满，借款协议的权利义务终止，无需解除。但在协议履行期间，因两被告未按约偿付本息，已构成违约，除应偿付本金外，还需支付利息、罚息和逾期违约金，但协议约定的利息、罚息和逾期违约金的合并计算标准已经超过了年利率</w:t>
      </w:r>
      <w:r>
        <w:rPr>
          <w:rFonts w:hint="eastAsia"/>
          <w:sz w:val="30"/>
          <w:szCs w:val="30"/>
        </w:rPr>
        <w:t>24%</w:t>
      </w:r>
      <w:r>
        <w:rPr>
          <w:rFonts w:hint="eastAsia"/>
          <w:sz w:val="30"/>
          <w:szCs w:val="30"/>
        </w:rPr>
        <w:t>的上限，应予以调整。关于原告主张的律师费</w:t>
      </w:r>
      <w:r>
        <w:rPr>
          <w:rFonts w:hint="eastAsia"/>
          <w:sz w:val="30"/>
          <w:szCs w:val="30"/>
        </w:rPr>
        <w:t>8000</w:t>
      </w:r>
      <w:r>
        <w:rPr>
          <w:rFonts w:hint="eastAsia"/>
          <w:sz w:val="30"/>
          <w:szCs w:val="30"/>
        </w:rPr>
        <w:t>元，鉴于合同</w:t>
      </w:r>
      <w:r>
        <w:rPr>
          <w:rFonts w:hint="eastAsia"/>
          <w:sz w:val="30"/>
          <w:szCs w:val="30"/>
        </w:rPr>
        <w:t>明确约定由被告负担，且原告实际支出了该费用，故本院予以支持。据此，依照《中华人民共和国合同法》第九十八条、第一百零七条、第一百一十三条、第一百一十四条，《最高人民法院关于审理民间借贷案件适用法律若干问题的规定》第三十条，《中华人民共和国民事诉讼法》第一百四十四条规定，判决如下：</w:t>
      </w:r>
    </w:p>
    <w:p w14:paraId="19CE8F5D" w14:textId="77777777" w:rsidR="00000000" w:rsidRDefault="00FF6233">
      <w:pPr>
        <w:spacing w:before="10" w:after="10" w:line="500" w:lineRule="atLeast"/>
        <w:ind w:firstLine="600"/>
        <w:rPr>
          <w:rFonts w:hint="eastAsia"/>
          <w:sz w:val="30"/>
          <w:szCs w:val="30"/>
        </w:rPr>
      </w:pPr>
      <w:r>
        <w:rPr>
          <w:rFonts w:hint="eastAsia"/>
          <w:sz w:val="30"/>
          <w:szCs w:val="30"/>
        </w:rPr>
        <w:t>一、被告杨国俊、陆君自本判决生效之日起十日内偿付原告王家权借款本金</w:t>
      </w:r>
      <w:r>
        <w:rPr>
          <w:rFonts w:hint="eastAsia"/>
          <w:sz w:val="30"/>
          <w:szCs w:val="30"/>
        </w:rPr>
        <w:t>40000</w:t>
      </w:r>
      <w:r>
        <w:rPr>
          <w:rFonts w:hint="eastAsia"/>
          <w:sz w:val="30"/>
          <w:szCs w:val="30"/>
        </w:rPr>
        <w:t>元及逾期还款损失（逾期还款损失计算方式：自</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日起，按照年利率</w:t>
      </w:r>
      <w:r>
        <w:rPr>
          <w:rFonts w:hint="eastAsia"/>
          <w:sz w:val="30"/>
          <w:szCs w:val="30"/>
        </w:rPr>
        <w:t>24%</w:t>
      </w:r>
      <w:r>
        <w:rPr>
          <w:rFonts w:hint="eastAsia"/>
          <w:sz w:val="30"/>
          <w:szCs w:val="30"/>
        </w:rPr>
        <w:t>为标准计算至借款本金</w:t>
      </w:r>
      <w:r>
        <w:rPr>
          <w:rFonts w:hint="eastAsia"/>
          <w:sz w:val="30"/>
          <w:szCs w:val="30"/>
        </w:rPr>
        <w:t>40000</w:t>
      </w:r>
      <w:r>
        <w:rPr>
          <w:rFonts w:hint="eastAsia"/>
          <w:sz w:val="30"/>
          <w:szCs w:val="30"/>
        </w:rPr>
        <w:t>元实际付清之日止）；</w:t>
      </w:r>
    </w:p>
    <w:p w14:paraId="245E9F8E" w14:textId="77777777" w:rsidR="00000000" w:rsidRDefault="00FF6233">
      <w:pPr>
        <w:spacing w:before="10" w:after="10" w:line="500" w:lineRule="atLeast"/>
        <w:ind w:firstLine="600"/>
        <w:rPr>
          <w:rFonts w:hint="eastAsia"/>
          <w:sz w:val="30"/>
          <w:szCs w:val="30"/>
        </w:rPr>
      </w:pPr>
      <w:r>
        <w:rPr>
          <w:rFonts w:hint="eastAsia"/>
          <w:sz w:val="30"/>
          <w:szCs w:val="30"/>
        </w:rPr>
        <w:t>二、被告杨国俊、陆君自</w:t>
      </w:r>
      <w:r>
        <w:rPr>
          <w:rFonts w:hint="eastAsia"/>
          <w:sz w:val="30"/>
          <w:szCs w:val="30"/>
        </w:rPr>
        <w:t>本判决生效之日起十日内支付原告王家权律师费</w:t>
      </w:r>
      <w:r>
        <w:rPr>
          <w:rFonts w:hint="eastAsia"/>
          <w:sz w:val="30"/>
          <w:szCs w:val="30"/>
        </w:rPr>
        <w:t>8000</w:t>
      </w:r>
      <w:r>
        <w:rPr>
          <w:rFonts w:hint="eastAsia"/>
          <w:sz w:val="30"/>
          <w:szCs w:val="30"/>
        </w:rPr>
        <w:t>元；</w:t>
      </w:r>
    </w:p>
    <w:p w14:paraId="5D1BC9F9" w14:textId="77777777" w:rsidR="00000000" w:rsidRDefault="00FF6233">
      <w:pPr>
        <w:spacing w:before="10" w:after="10" w:line="500" w:lineRule="atLeast"/>
        <w:ind w:firstLine="600"/>
        <w:rPr>
          <w:rFonts w:hint="eastAsia"/>
          <w:sz w:val="30"/>
          <w:szCs w:val="30"/>
        </w:rPr>
      </w:pPr>
      <w:r>
        <w:rPr>
          <w:rFonts w:hint="eastAsia"/>
          <w:sz w:val="30"/>
          <w:szCs w:val="30"/>
        </w:rPr>
        <w:t>三、驳回原告王家权的其他诉讼请求。</w:t>
      </w:r>
    </w:p>
    <w:p w14:paraId="0E2048ED" w14:textId="77777777" w:rsidR="00000000" w:rsidRDefault="00FF6233">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14:paraId="079A5C0E" w14:textId="77777777" w:rsidR="00000000" w:rsidRDefault="00FF6233">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2566</w:t>
      </w:r>
      <w:r>
        <w:rPr>
          <w:rFonts w:hint="eastAsia"/>
          <w:sz w:val="30"/>
          <w:szCs w:val="30"/>
        </w:rPr>
        <w:t>元，公告费</w:t>
      </w:r>
      <w:r>
        <w:rPr>
          <w:rFonts w:hint="eastAsia"/>
          <w:sz w:val="30"/>
          <w:szCs w:val="30"/>
        </w:rPr>
        <w:t>800</w:t>
      </w:r>
      <w:r>
        <w:rPr>
          <w:rFonts w:hint="eastAsia"/>
          <w:sz w:val="30"/>
          <w:szCs w:val="30"/>
        </w:rPr>
        <w:t>元，合计</w:t>
      </w:r>
      <w:r>
        <w:rPr>
          <w:rFonts w:hint="eastAsia"/>
          <w:sz w:val="30"/>
          <w:szCs w:val="30"/>
        </w:rPr>
        <w:t>3366</w:t>
      </w:r>
      <w:r>
        <w:rPr>
          <w:rFonts w:hint="eastAsia"/>
          <w:sz w:val="30"/>
          <w:szCs w:val="30"/>
        </w:rPr>
        <w:t>元，由被告杨国俊、陆君负担。</w:t>
      </w:r>
    </w:p>
    <w:p w14:paraId="47CA4227" w14:textId="77777777" w:rsidR="00000000" w:rsidRDefault="00FF6233">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3558AD6E" w14:textId="77777777" w:rsidR="00000000" w:rsidRDefault="00FF6233">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胡</w:t>
      </w:r>
      <w:r>
        <w:rPr>
          <w:rFonts w:hint="eastAsia"/>
          <w:sz w:val="30"/>
          <w:szCs w:val="30"/>
        </w:rPr>
        <w:t xml:space="preserve"> </w:t>
      </w:r>
      <w:r>
        <w:rPr>
          <w:rFonts w:hint="eastAsia"/>
          <w:sz w:val="30"/>
          <w:szCs w:val="30"/>
        </w:rPr>
        <w:t>翠</w:t>
      </w:r>
    </w:p>
    <w:p w14:paraId="260237F1" w14:textId="77777777" w:rsidR="00000000" w:rsidRDefault="00FF6233">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朱</w:t>
      </w:r>
      <w:r>
        <w:rPr>
          <w:rFonts w:hint="eastAsia"/>
          <w:sz w:val="30"/>
          <w:szCs w:val="30"/>
        </w:rPr>
        <w:t xml:space="preserve"> </w:t>
      </w:r>
      <w:r>
        <w:rPr>
          <w:rFonts w:hint="eastAsia"/>
          <w:sz w:val="30"/>
          <w:szCs w:val="30"/>
        </w:rPr>
        <w:t>琦</w:t>
      </w:r>
    </w:p>
    <w:p w14:paraId="3E28F05E" w14:textId="77777777" w:rsidR="00000000" w:rsidRDefault="00FF6233">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张</w:t>
      </w:r>
      <w:r>
        <w:rPr>
          <w:rFonts w:hint="eastAsia"/>
          <w:sz w:val="30"/>
          <w:szCs w:val="30"/>
        </w:rPr>
        <w:t xml:space="preserve"> </w:t>
      </w:r>
      <w:r>
        <w:rPr>
          <w:rFonts w:hint="eastAsia"/>
          <w:sz w:val="30"/>
          <w:szCs w:val="30"/>
        </w:rPr>
        <w:t>瑞</w:t>
      </w:r>
    </w:p>
    <w:p w14:paraId="439A1B7E" w14:textId="77777777" w:rsidR="00000000" w:rsidRDefault="00FF6233">
      <w:pPr>
        <w:spacing w:before="10" w:after="10" w:line="500" w:lineRule="atLeast"/>
        <w:ind w:right="720"/>
        <w:jc w:val="right"/>
        <w:rPr>
          <w:rFonts w:hint="eastAsia"/>
          <w:sz w:val="30"/>
          <w:szCs w:val="30"/>
        </w:rPr>
      </w:pPr>
      <w:r>
        <w:rPr>
          <w:rFonts w:hint="eastAsia"/>
          <w:sz w:val="30"/>
          <w:szCs w:val="30"/>
        </w:rPr>
        <w:t>二〇一七年九月十八日</w:t>
      </w:r>
    </w:p>
    <w:p w14:paraId="0A1D8658" w14:textId="77777777" w:rsidR="00000000" w:rsidRDefault="00FF6233">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许凤娇</w:t>
      </w:r>
    </w:p>
    <w:p w14:paraId="29B7A215" w14:textId="77777777" w:rsidR="00000000" w:rsidRDefault="00FF6233">
      <w:pPr>
        <w:spacing w:before="10" w:after="10" w:line="500" w:lineRule="atLeast"/>
        <w:ind w:firstLine="600"/>
        <w:rPr>
          <w:rFonts w:hint="eastAsia"/>
          <w:sz w:val="30"/>
          <w:szCs w:val="30"/>
        </w:rPr>
      </w:pPr>
      <w:r>
        <w:rPr>
          <w:rFonts w:hint="eastAsia"/>
          <w:sz w:val="30"/>
          <w:szCs w:val="30"/>
        </w:rPr>
        <w:t>附本案适用的法律条文：</w:t>
      </w:r>
    </w:p>
    <w:p w14:paraId="04D1B761" w14:textId="77777777" w:rsidR="00000000" w:rsidRDefault="00FF6233">
      <w:pPr>
        <w:spacing w:before="10" w:after="10" w:line="500" w:lineRule="atLeast"/>
        <w:ind w:firstLine="600"/>
        <w:rPr>
          <w:rFonts w:hint="eastAsia"/>
          <w:sz w:val="30"/>
          <w:szCs w:val="30"/>
        </w:rPr>
      </w:pPr>
      <w:r>
        <w:rPr>
          <w:rFonts w:hint="eastAsia"/>
          <w:sz w:val="30"/>
          <w:szCs w:val="30"/>
        </w:rPr>
        <w:t>《中华人民共和国合同法》</w:t>
      </w:r>
    </w:p>
    <w:p w14:paraId="7C74BD1B" w14:textId="77777777" w:rsidR="00000000" w:rsidRDefault="00FF6233">
      <w:pPr>
        <w:spacing w:before="10" w:after="10" w:line="500" w:lineRule="atLeast"/>
        <w:ind w:firstLine="600"/>
        <w:rPr>
          <w:rFonts w:hint="eastAsia"/>
          <w:sz w:val="30"/>
          <w:szCs w:val="30"/>
        </w:rPr>
      </w:pPr>
      <w:r>
        <w:rPr>
          <w:rFonts w:hint="eastAsia"/>
          <w:sz w:val="30"/>
          <w:szCs w:val="30"/>
        </w:rPr>
        <w:t>第九十八条合同的权利义务终止，不影响合同中结算和清理条款的效力。</w:t>
      </w:r>
    </w:p>
    <w:p w14:paraId="2587AFD8" w14:textId="77777777" w:rsidR="00000000" w:rsidRDefault="00FF6233">
      <w:pPr>
        <w:spacing w:before="10" w:after="10" w:line="500" w:lineRule="atLeast"/>
        <w:ind w:firstLine="60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6171AED5" w14:textId="77777777" w:rsidR="00000000" w:rsidRDefault="00FF6233">
      <w:pPr>
        <w:spacing w:before="10" w:after="10" w:line="500" w:lineRule="atLeast"/>
        <w:ind w:firstLine="600"/>
        <w:rPr>
          <w:rFonts w:hint="eastAsia"/>
          <w:sz w:val="30"/>
          <w:szCs w:val="30"/>
        </w:rPr>
      </w:pPr>
      <w:r>
        <w:rPr>
          <w:rFonts w:hint="eastAsia"/>
          <w:sz w:val="30"/>
          <w:szCs w:val="30"/>
        </w:rPr>
        <w:t>第一百一十三条当事人一方不履行合同义务或者履行合同义务不符合约定，给对方造成损失的，损失赔偿额应当相当于因违约所造成的损失，包括合同履行后可以获得的利益，但不得超过违反合同一方订立合同时预见到或者应当预见到的因违反合同可能造成的损失</w:t>
      </w:r>
      <w:r>
        <w:rPr>
          <w:rFonts w:hint="eastAsia"/>
          <w:sz w:val="30"/>
          <w:szCs w:val="30"/>
        </w:rPr>
        <w:t>。</w:t>
      </w:r>
    </w:p>
    <w:p w14:paraId="614D1883" w14:textId="77777777" w:rsidR="00000000" w:rsidRDefault="00FF6233">
      <w:pPr>
        <w:spacing w:before="10" w:after="10" w:line="500" w:lineRule="atLeast"/>
        <w:ind w:firstLine="600"/>
        <w:rPr>
          <w:rFonts w:hint="eastAsia"/>
          <w:sz w:val="30"/>
          <w:szCs w:val="30"/>
        </w:rPr>
      </w:pPr>
      <w:r>
        <w:rPr>
          <w:rFonts w:hint="eastAsia"/>
          <w:sz w:val="30"/>
          <w:szCs w:val="30"/>
        </w:rPr>
        <w:t>经营者对消费者提供商品或者服务有欺诈行为的，依照《中华人民共和国消费者权益保护法》的规定承担损害赔偿责任。</w:t>
      </w:r>
    </w:p>
    <w:p w14:paraId="65B25272" w14:textId="77777777" w:rsidR="00000000" w:rsidRDefault="00FF6233">
      <w:pPr>
        <w:spacing w:before="10" w:after="10" w:line="500" w:lineRule="atLeast"/>
        <w:ind w:firstLine="600"/>
        <w:rPr>
          <w:rFonts w:hint="eastAsia"/>
          <w:sz w:val="30"/>
          <w:szCs w:val="30"/>
        </w:rPr>
      </w:pPr>
      <w:r>
        <w:rPr>
          <w:rFonts w:hint="eastAsia"/>
          <w:sz w:val="30"/>
          <w:szCs w:val="30"/>
        </w:rPr>
        <w:t>第一百一十四条当事人可以约定一方违约时应当根据违约情况向对方支付一定数额的违约金，也可以约定因违约产生的损失赔偿额的计算方法。</w:t>
      </w:r>
    </w:p>
    <w:p w14:paraId="0511DF19" w14:textId="77777777" w:rsidR="00000000" w:rsidRDefault="00FF6233">
      <w:pPr>
        <w:spacing w:before="10" w:after="10" w:line="500" w:lineRule="atLeast"/>
        <w:ind w:firstLine="600"/>
        <w:rPr>
          <w:rFonts w:hint="eastAsia"/>
          <w:sz w:val="30"/>
          <w:szCs w:val="30"/>
        </w:rPr>
      </w:pPr>
      <w:r>
        <w:rPr>
          <w:rFonts w:hint="eastAsia"/>
          <w:sz w:val="30"/>
          <w:szCs w:val="30"/>
        </w:rPr>
        <w:t>约定的违约金低于造成的损失的，当事人可以请求人民法院或者仲裁机构予以增加；约定的违约金过分高于造成的损失的，当事人可以请求人民法院或者仲裁机构予以适当减少。</w:t>
      </w:r>
    </w:p>
    <w:p w14:paraId="19A862FA" w14:textId="77777777" w:rsidR="00000000" w:rsidRDefault="00FF6233">
      <w:pPr>
        <w:spacing w:before="10" w:after="10" w:line="500" w:lineRule="atLeast"/>
        <w:ind w:firstLine="600"/>
        <w:rPr>
          <w:rFonts w:hint="eastAsia"/>
          <w:sz w:val="30"/>
          <w:szCs w:val="30"/>
        </w:rPr>
      </w:pPr>
      <w:r>
        <w:rPr>
          <w:rFonts w:hint="eastAsia"/>
          <w:sz w:val="30"/>
          <w:szCs w:val="30"/>
        </w:rPr>
        <w:t>当事人就迟延履行约定违约金的，违约方支付违约金后，还应当履行债务。</w:t>
      </w:r>
    </w:p>
    <w:p w14:paraId="6BE9E0B1" w14:textId="77777777" w:rsidR="00000000" w:rsidRDefault="00FF6233">
      <w:pPr>
        <w:spacing w:before="10" w:after="10" w:line="500" w:lineRule="atLeast"/>
        <w:ind w:firstLine="600"/>
        <w:rPr>
          <w:rFonts w:hint="eastAsia"/>
          <w:sz w:val="30"/>
          <w:szCs w:val="30"/>
        </w:rPr>
      </w:pPr>
      <w:r>
        <w:rPr>
          <w:rFonts w:hint="eastAsia"/>
          <w:sz w:val="30"/>
          <w:szCs w:val="30"/>
        </w:rPr>
        <w:t>《最高人民法院关于审理民间借贷案件适用法律若干</w:t>
      </w:r>
      <w:r>
        <w:rPr>
          <w:rFonts w:hint="eastAsia"/>
          <w:sz w:val="30"/>
          <w:szCs w:val="30"/>
        </w:rPr>
        <w:t>问题的规定》</w:t>
      </w:r>
    </w:p>
    <w:p w14:paraId="065DD845" w14:textId="77777777" w:rsidR="00000000" w:rsidRDefault="00FF6233">
      <w:pPr>
        <w:spacing w:before="10" w:after="10" w:line="500" w:lineRule="atLeast"/>
        <w:ind w:firstLine="600"/>
        <w:rPr>
          <w:rFonts w:hint="eastAsia"/>
          <w:sz w:val="30"/>
          <w:szCs w:val="30"/>
        </w:rPr>
      </w:pPr>
      <w:r>
        <w:rPr>
          <w:rFonts w:hint="eastAsia"/>
          <w:sz w:val="30"/>
          <w:szCs w:val="30"/>
        </w:rPr>
        <w:t>第三十条出借人与借款人既约定了逾期利率，又约定了违约金或者其他费用，出借人可以选择主张逾期利息、违约金或者其他费用，也可以一并主张，但总计超过年利率</w:t>
      </w:r>
      <w:r>
        <w:rPr>
          <w:rFonts w:hint="eastAsia"/>
          <w:sz w:val="30"/>
          <w:szCs w:val="30"/>
        </w:rPr>
        <w:t>24%</w:t>
      </w:r>
      <w:r>
        <w:rPr>
          <w:rFonts w:hint="eastAsia"/>
          <w:sz w:val="30"/>
          <w:szCs w:val="30"/>
        </w:rPr>
        <w:t>的部分，人民法院不予支持。</w:t>
      </w:r>
    </w:p>
    <w:p w14:paraId="593E8D2E" w14:textId="77777777" w:rsidR="00000000" w:rsidRDefault="00FF6233">
      <w:pPr>
        <w:spacing w:before="10" w:after="10" w:line="500" w:lineRule="atLeast"/>
        <w:ind w:firstLine="600"/>
        <w:rPr>
          <w:rFonts w:hint="eastAsia"/>
          <w:sz w:val="30"/>
          <w:szCs w:val="30"/>
        </w:rPr>
      </w:pPr>
      <w:r>
        <w:rPr>
          <w:rFonts w:hint="eastAsia"/>
          <w:sz w:val="30"/>
          <w:szCs w:val="30"/>
        </w:rPr>
        <w:t>《中华人民共和国民事诉讼法》</w:t>
      </w:r>
    </w:p>
    <w:p w14:paraId="4FBB0DCE" w14:textId="77777777" w:rsidR="00000000" w:rsidRDefault="00FF6233">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84DC2" w14:textId="77777777" w:rsidR="00FF6233" w:rsidRDefault="00FF6233" w:rsidP="00FF6233">
      <w:r>
        <w:separator/>
      </w:r>
    </w:p>
  </w:endnote>
  <w:endnote w:type="continuationSeparator" w:id="0">
    <w:p w14:paraId="075A9D23" w14:textId="77777777" w:rsidR="00FF6233" w:rsidRDefault="00FF6233" w:rsidP="00FF6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D677C" w14:textId="77777777" w:rsidR="00FF6233" w:rsidRDefault="00FF6233" w:rsidP="00FF6233">
      <w:r>
        <w:separator/>
      </w:r>
    </w:p>
  </w:footnote>
  <w:footnote w:type="continuationSeparator" w:id="0">
    <w:p w14:paraId="6EFA4593" w14:textId="77777777" w:rsidR="00FF6233" w:rsidRDefault="00FF6233" w:rsidP="00FF62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F6233"/>
    <w:rsid w:val="00FF6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7ED91C"/>
  <w15:chartTrackingRefBased/>
  <w15:docId w15:val="{76A163EC-086D-4FCB-8ADA-656753D8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character" w:customStyle="1" w:styleId="100">
    <w:name w:val="10"/>
    <w:basedOn w:val="a0"/>
    <w:rPr>
      <w:rFonts w:ascii="Times New Roman" w:hAnsi="Times New Roman" w:cs="Times New Roman" w:hint="default"/>
    </w:rPr>
  </w:style>
  <w:style w:type="paragraph" w:styleId="a4">
    <w:name w:val="header"/>
    <w:basedOn w:val="a"/>
    <w:link w:val="a5"/>
    <w:rsid w:val="00FF623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F6233"/>
    <w:rPr>
      <w:rFonts w:ascii="宋体" w:eastAsia="宋体" w:hAnsi="宋体" w:cs="宋体"/>
      <w:sz w:val="18"/>
      <w:szCs w:val="18"/>
    </w:rPr>
  </w:style>
  <w:style w:type="paragraph" w:styleId="a6">
    <w:name w:val="footer"/>
    <w:basedOn w:val="a"/>
    <w:link w:val="a7"/>
    <w:rsid w:val="00FF6233"/>
    <w:pPr>
      <w:tabs>
        <w:tab w:val="center" w:pos="4153"/>
        <w:tab w:val="right" w:pos="8306"/>
      </w:tabs>
      <w:snapToGrid w:val="0"/>
    </w:pPr>
    <w:rPr>
      <w:sz w:val="18"/>
      <w:szCs w:val="18"/>
    </w:rPr>
  </w:style>
  <w:style w:type="character" w:customStyle="1" w:styleId="a7">
    <w:name w:val="页脚 字符"/>
    <w:basedOn w:val="a0"/>
    <w:link w:val="a6"/>
    <w:rsid w:val="00FF623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86138</dc:creator>
  <cp:keywords/>
  <dc:description/>
  <cp:lastModifiedBy>蒋 沛文</cp:lastModifiedBy>
  <cp:revision>2</cp:revision>
  <dcterms:created xsi:type="dcterms:W3CDTF">2024-05-11T15:36:00Z</dcterms:created>
  <dcterms:modified xsi:type="dcterms:W3CDTF">2024-05-11T15:36:00Z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738B52EAA8174E939DBD7D08B0C3FED2</vt:lpwstr>
  </property>
</Properties>
</file>