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80483" w14:textId="77777777" w:rsidR="0065586E" w:rsidRDefault="00C5538F">
      <w:pPr>
        <w:spacing w:line="500" w:lineRule="atLeast"/>
        <w:jc w:val="center"/>
        <w:divId w:val="1569414871"/>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7971DBDF" w14:textId="77777777" w:rsidR="0065586E" w:rsidRDefault="00C5538F">
      <w:pPr>
        <w:spacing w:line="500" w:lineRule="atLeast"/>
        <w:jc w:val="center"/>
        <w:divId w:val="314921488"/>
        <w:rPr>
          <w:rFonts w:ascii="黑体" w:eastAsia="黑体" w:hAnsi="黑体"/>
          <w:sz w:val="36"/>
          <w:szCs w:val="36"/>
        </w:rPr>
      </w:pPr>
      <w:r>
        <w:rPr>
          <w:rFonts w:ascii="黑体" w:eastAsia="黑体" w:hAnsi="黑体" w:hint="eastAsia"/>
          <w:sz w:val="36"/>
          <w:szCs w:val="36"/>
        </w:rPr>
        <w:t>民 事 判 决 书</w:t>
      </w:r>
    </w:p>
    <w:p w14:paraId="200CE264" w14:textId="77777777" w:rsidR="0065586E" w:rsidRDefault="00C5538F">
      <w:pPr>
        <w:spacing w:line="500" w:lineRule="atLeast"/>
        <w:jc w:val="right"/>
        <w:divId w:val="1649675526"/>
        <w:rPr>
          <w:sz w:val="30"/>
          <w:szCs w:val="30"/>
        </w:rPr>
      </w:pPr>
      <w:r>
        <w:rPr>
          <w:rFonts w:hint="eastAsia"/>
          <w:sz w:val="30"/>
          <w:szCs w:val="30"/>
        </w:rPr>
        <w:t>（2018）浙0304民初8554号</w:t>
      </w:r>
    </w:p>
    <w:p w14:paraId="2955CADB" w14:textId="77777777" w:rsidR="0065586E" w:rsidRDefault="00C5538F">
      <w:pPr>
        <w:spacing w:line="500" w:lineRule="atLeast"/>
        <w:ind w:firstLine="600"/>
        <w:divId w:val="648097680"/>
        <w:rPr>
          <w:sz w:val="30"/>
          <w:szCs w:val="30"/>
        </w:rPr>
      </w:pPr>
      <w:r>
        <w:rPr>
          <w:rFonts w:hint="eastAsia"/>
          <w:sz w:val="30"/>
          <w:szCs w:val="30"/>
        </w:rPr>
        <w:t>原告：林冬雪，女，1975年11月24日出生，汉族，住温州市鹿城区。</w:t>
      </w:r>
    </w:p>
    <w:p w14:paraId="5B53F3B2" w14:textId="77777777" w:rsidR="0065586E" w:rsidRDefault="00C5538F">
      <w:pPr>
        <w:spacing w:line="500" w:lineRule="atLeast"/>
        <w:ind w:firstLine="600"/>
        <w:divId w:val="837698301"/>
        <w:rPr>
          <w:sz w:val="30"/>
          <w:szCs w:val="30"/>
        </w:rPr>
      </w:pPr>
      <w:r>
        <w:rPr>
          <w:rFonts w:hint="eastAsia"/>
          <w:sz w:val="30"/>
          <w:szCs w:val="30"/>
        </w:rPr>
        <w:t>委托诉讼代理人：张丽君，浙江六策律师事务所律师。</w:t>
      </w:r>
    </w:p>
    <w:p w14:paraId="3EB8E016" w14:textId="77777777" w:rsidR="0065586E" w:rsidRDefault="00C5538F">
      <w:pPr>
        <w:spacing w:line="500" w:lineRule="atLeast"/>
        <w:ind w:firstLine="600"/>
        <w:divId w:val="27069981"/>
        <w:rPr>
          <w:sz w:val="30"/>
          <w:szCs w:val="30"/>
        </w:rPr>
      </w:pPr>
      <w:r>
        <w:rPr>
          <w:rFonts w:hint="eastAsia"/>
          <w:sz w:val="30"/>
          <w:szCs w:val="30"/>
        </w:rPr>
        <w:t>被告：张海丰，男，1979年9月29日出生，汉族，住温州市</w:t>
      </w:r>
      <w:proofErr w:type="gramStart"/>
      <w:r>
        <w:rPr>
          <w:rFonts w:hint="eastAsia"/>
          <w:sz w:val="30"/>
          <w:szCs w:val="30"/>
        </w:rPr>
        <w:t>瓯</w:t>
      </w:r>
      <w:proofErr w:type="gramEnd"/>
      <w:r>
        <w:rPr>
          <w:rFonts w:hint="eastAsia"/>
          <w:sz w:val="30"/>
          <w:szCs w:val="30"/>
        </w:rPr>
        <w:t>海区。</w:t>
      </w:r>
    </w:p>
    <w:p w14:paraId="55797F76" w14:textId="77777777" w:rsidR="0065586E" w:rsidRDefault="00C5538F">
      <w:pPr>
        <w:spacing w:line="500" w:lineRule="atLeast"/>
        <w:ind w:firstLine="600"/>
        <w:divId w:val="1736125956"/>
        <w:rPr>
          <w:sz w:val="30"/>
          <w:szCs w:val="30"/>
        </w:rPr>
      </w:pPr>
      <w:r>
        <w:rPr>
          <w:rFonts w:hint="eastAsia"/>
          <w:sz w:val="30"/>
          <w:szCs w:val="30"/>
        </w:rPr>
        <w:t>被告：林晓燕，女，1979年7月12日出生，汉族，住温州市</w:t>
      </w:r>
      <w:proofErr w:type="gramStart"/>
      <w:r>
        <w:rPr>
          <w:rFonts w:hint="eastAsia"/>
          <w:sz w:val="30"/>
          <w:szCs w:val="30"/>
        </w:rPr>
        <w:t>瓯</w:t>
      </w:r>
      <w:proofErr w:type="gramEnd"/>
      <w:r>
        <w:rPr>
          <w:rFonts w:hint="eastAsia"/>
          <w:sz w:val="30"/>
          <w:szCs w:val="30"/>
        </w:rPr>
        <w:t>海区。</w:t>
      </w:r>
    </w:p>
    <w:p w14:paraId="311BB90B" w14:textId="77777777" w:rsidR="0065586E" w:rsidRDefault="00C5538F">
      <w:pPr>
        <w:spacing w:line="500" w:lineRule="atLeast"/>
        <w:ind w:firstLine="600"/>
        <w:divId w:val="1542748027"/>
        <w:rPr>
          <w:sz w:val="30"/>
          <w:szCs w:val="30"/>
        </w:rPr>
      </w:pPr>
      <w:r>
        <w:rPr>
          <w:rFonts w:hint="eastAsia"/>
          <w:sz w:val="30"/>
          <w:szCs w:val="30"/>
        </w:rPr>
        <w:t>原告林冬雪为与被告张海丰、林晓燕民间借贷纠纷一案，于2018年11月29日向本院提起诉讼，本院于同日受理后，依法组成合议庭，于2019年4月8日公开开庭进行了审理。</w:t>
      </w:r>
      <w:r w:rsidRPr="00D0684C">
        <w:rPr>
          <w:rFonts w:hint="eastAsia"/>
          <w:sz w:val="30"/>
          <w:szCs w:val="30"/>
          <w:highlight w:val="yellow"/>
        </w:rPr>
        <w:t>原告林冬雪的委托诉讼代理人张丽君到庭参加诉讼</w:t>
      </w:r>
      <w:r>
        <w:rPr>
          <w:rFonts w:hint="eastAsia"/>
          <w:sz w:val="30"/>
          <w:szCs w:val="30"/>
        </w:rPr>
        <w:t>，被告张海丰、</w:t>
      </w:r>
      <w:proofErr w:type="gramStart"/>
      <w:r>
        <w:rPr>
          <w:rFonts w:hint="eastAsia"/>
          <w:sz w:val="30"/>
          <w:szCs w:val="30"/>
        </w:rPr>
        <w:t>林晓燕经本院</w:t>
      </w:r>
      <w:proofErr w:type="gramEnd"/>
      <w:r>
        <w:rPr>
          <w:rFonts w:hint="eastAsia"/>
          <w:sz w:val="30"/>
          <w:szCs w:val="30"/>
        </w:rPr>
        <w:t>合法传唤无正当理由拒不到庭。本案现已审理终结。</w:t>
      </w:r>
    </w:p>
    <w:p w14:paraId="0F96B969" w14:textId="77777777" w:rsidR="0065586E" w:rsidRDefault="00C5538F">
      <w:pPr>
        <w:spacing w:line="500" w:lineRule="atLeast"/>
        <w:ind w:firstLine="600"/>
        <w:divId w:val="1368992058"/>
        <w:rPr>
          <w:sz w:val="30"/>
          <w:szCs w:val="30"/>
        </w:rPr>
      </w:pPr>
      <w:r>
        <w:rPr>
          <w:rFonts w:hint="eastAsia"/>
          <w:sz w:val="30"/>
          <w:szCs w:val="30"/>
        </w:rPr>
        <w:t>原告林冬雪起诉称：被告张海丰、林晓燕于2002年10月29日登记结婚，系夫妻关系。2009年11月4日，</w:t>
      </w:r>
      <w:r w:rsidRPr="00D0684C">
        <w:rPr>
          <w:rFonts w:hint="eastAsia"/>
          <w:sz w:val="30"/>
          <w:szCs w:val="30"/>
          <w:highlight w:val="yellow"/>
        </w:rPr>
        <w:t>被告张海丰因资金周转需要</w:t>
      </w:r>
      <w:r>
        <w:rPr>
          <w:rFonts w:hint="eastAsia"/>
          <w:sz w:val="30"/>
          <w:szCs w:val="30"/>
        </w:rPr>
        <w:t>，向原告借款</w:t>
      </w:r>
      <w:r w:rsidRPr="00D0684C">
        <w:rPr>
          <w:rFonts w:hint="eastAsia"/>
          <w:sz w:val="30"/>
          <w:szCs w:val="30"/>
          <w:highlight w:val="yellow"/>
        </w:rPr>
        <w:t>40万元</w:t>
      </w:r>
      <w:r>
        <w:rPr>
          <w:rFonts w:hint="eastAsia"/>
          <w:sz w:val="30"/>
          <w:szCs w:val="30"/>
        </w:rPr>
        <w:t>，</w:t>
      </w:r>
      <w:r w:rsidRPr="00A25750">
        <w:rPr>
          <w:rFonts w:hint="eastAsia"/>
          <w:sz w:val="30"/>
          <w:szCs w:val="30"/>
          <w:highlight w:val="yellow"/>
        </w:rPr>
        <w:t>口头约定</w:t>
      </w:r>
      <w:r>
        <w:rPr>
          <w:rFonts w:hint="eastAsia"/>
          <w:sz w:val="30"/>
          <w:szCs w:val="30"/>
        </w:rPr>
        <w:t>利息为</w:t>
      </w:r>
      <w:r w:rsidRPr="00A25750">
        <w:rPr>
          <w:rFonts w:hint="eastAsia"/>
          <w:sz w:val="30"/>
          <w:szCs w:val="30"/>
          <w:highlight w:val="yellow"/>
        </w:rPr>
        <w:t>月利率2%</w:t>
      </w:r>
      <w:r>
        <w:rPr>
          <w:rFonts w:hint="eastAsia"/>
          <w:sz w:val="30"/>
          <w:szCs w:val="30"/>
        </w:rPr>
        <w:t>。</w:t>
      </w:r>
      <w:r w:rsidRPr="00A25750">
        <w:rPr>
          <w:rFonts w:hint="eastAsia"/>
          <w:sz w:val="30"/>
          <w:szCs w:val="30"/>
          <w:highlight w:val="yellow"/>
        </w:rPr>
        <w:t>当日，原告通过中国农业银行向被告张海丰转账40万元</w:t>
      </w:r>
      <w:r>
        <w:rPr>
          <w:rFonts w:hint="eastAsia"/>
          <w:sz w:val="30"/>
          <w:szCs w:val="30"/>
        </w:rPr>
        <w:t>，</w:t>
      </w:r>
      <w:r w:rsidRPr="00D0684C">
        <w:rPr>
          <w:rFonts w:hint="eastAsia"/>
          <w:sz w:val="30"/>
          <w:szCs w:val="30"/>
          <w:highlight w:val="yellow"/>
        </w:rPr>
        <w:t>被告张海丰向原告出具一份借据作为借款凭证</w:t>
      </w:r>
      <w:r>
        <w:rPr>
          <w:rFonts w:hint="eastAsia"/>
          <w:sz w:val="30"/>
          <w:szCs w:val="30"/>
        </w:rPr>
        <w:t>。借款后，</w:t>
      </w:r>
      <w:r w:rsidRPr="00A25750">
        <w:rPr>
          <w:rFonts w:hint="eastAsia"/>
          <w:sz w:val="30"/>
          <w:szCs w:val="30"/>
          <w:highlight w:val="yellow"/>
        </w:rPr>
        <w:t>被告仅于2010年2月6日支付利息16000元，</w:t>
      </w:r>
      <w:proofErr w:type="gramStart"/>
      <w:r w:rsidRPr="00A25750">
        <w:rPr>
          <w:rFonts w:hint="eastAsia"/>
          <w:sz w:val="30"/>
          <w:szCs w:val="30"/>
          <w:highlight w:val="yellow"/>
        </w:rPr>
        <w:t>未偿</w:t>
      </w:r>
      <w:proofErr w:type="gramEnd"/>
      <w:r w:rsidRPr="00A25750">
        <w:rPr>
          <w:rFonts w:hint="eastAsia"/>
          <w:sz w:val="30"/>
          <w:szCs w:val="30"/>
          <w:highlight w:val="yellow"/>
        </w:rPr>
        <w:t>还借款本金</w:t>
      </w:r>
      <w:r>
        <w:rPr>
          <w:rFonts w:hint="eastAsia"/>
          <w:sz w:val="30"/>
          <w:szCs w:val="30"/>
        </w:rPr>
        <w:t>。故原告起诉请求判令：被告张海丰、林晓</w:t>
      </w:r>
      <w:proofErr w:type="gramStart"/>
      <w:r>
        <w:rPr>
          <w:rFonts w:hint="eastAsia"/>
          <w:sz w:val="30"/>
          <w:szCs w:val="30"/>
        </w:rPr>
        <w:t>燕立即</w:t>
      </w:r>
      <w:proofErr w:type="gramEnd"/>
      <w:r w:rsidRPr="00D0684C">
        <w:rPr>
          <w:rFonts w:hint="eastAsia"/>
          <w:sz w:val="30"/>
          <w:szCs w:val="30"/>
          <w:highlight w:val="yellow"/>
        </w:rPr>
        <w:t>偿付原告借款本金40万元</w:t>
      </w:r>
      <w:r>
        <w:rPr>
          <w:rFonts w:hint="eastAsia"/>
          <w:sz w:val="30"/>
          <w:szCs w:val="30"/>
        </w:rPr>
        <w:t>及</w:t>
      </w:r>
      <w:r w:rsidRPr="00D0684C">
        <w:rPr>
          <w:rFonts w:hint="eastAsia"/>
          <w:sz w:val="30"/>
          <w:szCs w:val="30"/>
          <w:highlight w:val="yellow"/>
        </w:rPr>
        <w:t>利息（从2010年1月4日起按月利率2%计算至实际履行之日止）</w:t>
      </w:r>
      <w:r>
        <w:rPr>
          <w:rFonts w:hint="eastAsia"/>
          <w:sz w:val="30"/>
          <w:szCs w:val="30"/>
        </w:rPr>
        <w:t>。</w:t>
      </w:r>
    </w:p>
    <w:p w14:paraId="24539F87" w14:textId="77777777" w:rsidR="0065586E" w:rsidRDefault="00C5538F">
      <w:pPr>
        <w:spacing w:line="500" w:lineRule="atLeast"/>
        <w:ind w:firstLine="600"/>
        <w:divId w:val="479228431"/>
        <w:rPr>
          <w:sz w:val="30"/>
          <w:szCs w:val="30"/>
        </w:rPr>
      </w:pPr>
      <w:r>
        <w:rPr>
          <w:rFonts w:hint="eastAsia"/>
          <w:sz w:val="30"/>
          <w:szCs w:val="30"/>
        </w:rPr>
        <w:t>原告林冬雪为支持其诉讼主张，向本院提交了如下证据材料：</w:t>
      </w:r>
    </w:p>
    <w:p w14:paraId="371BC23B" w14:textId="77777777" w:rsidR="0065586E" w:rsidRDefault="00C5538F">
      <w:pPr>
        <w:spacing w:line="500" w:lineRule="atLeast"/>
        <w:ind w:firstLine="600"/>
        <w:divId w:val="1232930271"/>
        <w:rPr>
          <w:sz w:val="30"/>
          <w:szCs w:val="30"/>
        </w:rPr>
      </w:pPr>
      <w:r>
        <w:rPr>
          <w:rFonts w:hint="eastAsia"/>
          <w:sz w:val="30"/>
          <w:szCs w:val="30"/>
        </w:rPr>
        <w:lastRenderedPageBreak/>
        <w:t>1、原告身份证复印件一份，被告身份证明材料各一份，以证明原、被告主体资格；</w:t>
      </w:r>
    </w:p>
    <w:p w14:paraId="3EF71026" w14:textId="77777777" w:rsidR="0065586E" w:rsidRDefault="00C5538F">
      <w:pPr>
        <w:spacing w:line="500" w:lineRule="atLeast"/>
        <w:ind w:firstLine="600"/>
        <w:divId w:val="1450199161"/>
        <w:rPr>
          <w:sz w:val="30"/>
          <w:szCs w:val="30"/>
        </w:rPr>
      </w:pPr>
      <w:r>
        <w:rPr>
          <w:rFonts w:hint="eastAsia"/>
          <w:sz w:val="30"/>
          <w:szCs w:val="30"/>
        </w:rPr>
        <w:t>2、结婚登记申请书一份，以证明被告张海丰、林晓燕于2002年10月29日登记结婚的事实；</w:t>
      </w:r>
    </w:p>
    <w:p w14:paraId="27335CEB" w14:textId="77777777" w:rsidR="0065586E" w:rsidRDefault="00C5538F">
      <w:pPr>
        <w:spacing w:line="500" w:lineRule="atLeast"/>
        <w:ind w:firstLine="600"/>
        <w:divId w:val="1793941391"/>
        <w:rPr>
          <w:sz w:val="30"/>
          <w:szCs w:val="30"/>
        </w:rPr>
      </w:pPr>
      <w:r>
        <w:rPr>
          <w:rFonts w:hint="eastAsia"/>
          <w:sz w:val="30"/>
          <w:szCs w:val="30"/>
        </w:rPr>
        <w:t>3、银行记录一份、借据一份，以证明被告张海丰向原告借款40万元及被告向原告支付16000元的事实。</w:t>
      </w:r>
    </w:p>
    <w:p w14:paraId="78807869" w14:textId="77777777" w:rsidR="0065586E" w:rsidRDefault="00C5538F">
      <w:pPr>
        <w:spacing w:line="500" w:lineRule="atLeast"/>
        <w:ind w:firstLine="600"/>
        <w:divId w:val="70740293"/>
        <w:rPr>
          <w:sz w:val="30"/>
          <w:szCs w:val="30"/>
        </w:rPr>
      </w:pPr>
      <w:r>
        <w:rPr>
          <w:rFonts w:hint="eastAsia"/>
          <w:sz w:val="30"/>
          <w:szCs w:val="30"/>
        </w:rPr>
        <w:t>被告张海丰、林晓燕未作答辩，也未提供证据。</w:t>
      </w:r>
    </w:p>
    <w:p w14:paraId="73985A90" w14:textId="77777777" w:rsidR="0065586E" w:rsidRDefault="00C5538F">
      <w:pPr>
        <w:spacing w:line="500" w:lineRule="atLeast"/>
        <w:ind w:firstLine="600"/>
        <w:divId w:val="871116454"/>
        <w:rPr>
          <w:sz w:val="30"/>
          <w:szCs w:val="30"/>
        </w:rPr>
      </w:pPr>
      <w:r w:rsidRPr="00183D58">
        <w:rPr>
          <w:rFonts w:hint="eastAsia"/>
          <w:sz w:val="30"/>
          <w:szCs w:val="30"/>
          <w:highlight w:val="yellow"/>
        </w:rPr>
        <w:t>本院经审查认为，原告提供的证据，来源合法，内容真实，能够证明相关事实，本院予以认定。</w:t>
      </w:r>
    </w:p>
    <w:p w14:paraId="36D7416C" w14:textId="77777777" w:rsidR="0065586E" w:rsidRDefault="00C5538F">
      <w:pPr>
        <w:spacing w:line="500" w:lineRule="atLeast"/>
        <w:ind w:firstLine="600"/>
        <w:divId w:val="998507143"/>
        <w:rPr>
          <w:sz w:val="30"/>
          <w:szCs w:val="30"/>
        </w:rPr>
      </w:pPr>
      <w:r>
        <w:rPr>
          <w:rFonts w:hint="eastAsia"/>
          <w:sz w:val="30"/>
          <w:szCs w:val="30"/>
        </w:rPr>
        <w:t>经审理，本院认定的事实如下：</w:t>
      </w:r>
      <w:r w:rsidRPr="00183D58">
        <w:rPr>
          <w:rFonts w:hint="eastAsia"/>
          <w:sz w:val="30"/>
          <w:szCs w:val="30"/>
          <w:highlight w:val="yellow"/>
        </w:rPr>
        <w:t>被告张海丰、林晓燕于2002年10月29日登记结婚，系夫妻关系</w:t>
      </w:r>
      <w:r>
        <w:rPr>
          <w:rFonts w:hint="eastAsia"/>
          <w:sz w:val="30"/>
          <w:szCs w:val="30"/>
        </w:rPr>
        <w:t>。</w:t>
      </w:r>
      <w:r w:rsidRPr="00A25750">
        <w:rPr>
          <w:rFonts w:hint="eastAsia"/>
          <w:sz w:val="30"/>
          <w:szCs w:val="30"/>
          <w:highlight w:val="yellow"/>
        </w:rPr>
        <w:t>2009年11月4日，被告张海丰因资金周转需要，向原告借款40万元</w:t>
      </w:r>
      <w:r>
        <w:rPr>
          <w:rFonts w:hint="eastAsia"/>
          <w:sz w:val="30"/>
          <w:szCs w:val="30"/>
        </w:rPr>
        <w:t>，</w:t>
      </w:r>
      <w:r w:rsidRPr="00183D58">
        <w:rPr>
          <w:rFonts w:hint="eastAsia"/>
          <w:sz w:val="30"/>
          <w:szCs w:val="30"/>
          <w:highlight w:val="yellow"/>
        </w:rPr>
        <w:t>双方未约定利息</w:t>
      </w:r>
      <w:r>
        <w:rPr>
          <w:rFonts w:hint="eastAsia"/>
          <w:sz w:val="30"/>
          <w:szCs w:val="30"/>
        </w:rPr>
        <w:t>。</w:t>
      </w:r>
      <w:r w:rsidRPr="00183D58">
        <w:rPr>
          <w:rFonts w:hint="eastAsia"/>
          <w:sz w:val="30"/>
          <w:szCs w:val="30"/>
          <w:highlight w:val="yellow"/>
        </w:rPr>
        <w:t>当日，原告通过中国农业银行向被告张海丰转账40万元</w:t>
      </w:r>
      <w:r>
        <w:rPr>
          <w:rFonts w:hint="eastAsia"/>
          <w:sz w:val="30"/>
          <w:szCs w:val="30"/>
        </w:rPr>
        <w:t>。</w:t>
      </w:r>
      <w:r w:rsidRPr="00A25750">
        <w:rPr>
          <w:rFonts w:hint="eastAsia"/>
          <w:sz w:val="30"/>
          <w:szCs w:val="30"/>
          <w:highlight w:val="yellow"/>
        </w:rPr>
        <w:t>被告张海丰向原告出具一份借据，确认借款事实</w:t>
      </w:r>
      <w:r>
        <w:rPr>
          <w:rFonts w:hint="eastAsia"/>
          <w:sz w:val="30"/>
          <w:szCs w:val="30"/>
        </w:rPr>
        <w:t>。借款后，</w:t>
      </w:r>
      <w:r w:rsidRPr="00183D58">
        <w:rPr>
          <w:rFonts w:hint="eastAsia"/>
          <w:sz w:val="30"/>
          <w:szCs w:val="30"/>
          <w:highlight w:val="yellow"/>
        </w:rPr>
        <w:t>被告张海丰于2010年2月6日偿付借款本金16000元</w:t>
      </w:r>
      <w:r>
        <w:rPr>
          <w:rFonts w:hint="eastAsia"/>
          <w:sz w:val="30"/>
          <w:szCs w:val="30"/>
        </w:rPr>
        <w:t>。</w:t>
      </w:r>
    </w:p>
    <w:p w14:paraId="7AF5907E" w14:textId="77777777" w:rsidR="0065586E" w:rsidRDefault="00C5538F">
      <w:pPr>
        <w:spacing w:line="500" w:lineRule="atLeast"/>
        <w:ind w:firstLine="600"/>
        <w:divId w:val="1848520032"/>
        <w:rPr>
          <w:sz w:val="30"/>
          <w:szCs w:val="30"/>
        </w:rPr>
      </w:pPr>
      <w:r>
        <w:rPr>
          <w:rFonts w:hint="eastAsia"/>
          <w:sz w:val="30"/>
          <w:szCs w:val="30"/>
        </w:rPr>
        <w:t>本院认为，被告张海丰向原告林冬雪借款40万元的事实清楚，证据充分。原、被告未书面约定利息，被告张海丰于2010年2月6日向原告支付16000元，该单次的支付行为并非定期的、有规律的支付利息，在没有其他证据证明双方有约定利息的情况下，应视为双方未约定利息。原告要求被告按月利率2%支付利息，缺乏依据，本院不予支持。对于原告起诉之日起的利息损失，可以按年利率6%计付。被告张海丰已支付的16000元，应在借款本金中扣减。</w:t>
      </w:r>
      <w:r w:rsidRPr="00183D58">
        <w:rPr>
          <w:rFonts w:hint="eastAsia"/>
          <w:sz w:val="30"/>
          <w:szCs w:val="30"/>
          <w:highlight w:val="yellow"/>
        </w:rPr>
        <w:t>原告以涉案借款属于夫妻债务为由向被告林晓</w:t>
      </w:r>
      <w:proofErr w:type="gramStart"/>
      <w:r w:rsidRPr="00183D58">
        <w:rPr>
          <w:rFonts w:hint="eastAsia"/>
          <w:sz w:val="30"/>
          <w:szCs w:val="30"/>
          <w:highlight w:val="yellow"/>
        </w:rPr>
        <w:t>燕主张</w:t>
      </w:r>
      <w:proofErr w:type="gramEnd"/>
      <w:r w:rsidRPr="00183D58">
        <w:rPr>
          <w:rFonts w:hint="eastAsia"/>
          <w:sz w:val="30"/>
          <w:szCs w:val="30"/>
          <w:highlight w:val="yellow"/>
        </w:rPr>
        <w:t>权利，但是未提供证据证明上述借款用于被告夫妻共同生活、共同生产经营或者基于夫妻双方共同意思表示，故对原告的该部分诉讼请求不予支持。</w:t>
      </w:r>
      <w:r>
        <w:rPr>
          <w:rFonts w:hint="eastAsia"/>
          <w:sz w:val="30"/>
          <w:szCs w:val="30"/>
        </w:rPr>
        <w:t>据此，本院依照《中华人民共和国合同法》第一百零七条、第二百零六条、第</w:t>
      </w:r>
      <w:r>
        <w:rPr>
          <w:rFonts w:hint="eastAsia"/>
          <w:sz w:val="30"/>
          <w:szCs w:val="30"/>
        </w:rPr>
        <w:lastRenderedPageBreak/>
        <w:t>二百一十一条，《最高人民法院关于审理涉及夫妻债务纠纷案件适用法律有关问题的解释》第三条，《中华人民共和国民事诉讼法》第六十四条第一款、第一百四十四条之规定，判决如下：</w:t>
      </w:r>
    </w:p>
    <w:p w14:paraId="39B51DD2" w14:textId="77777777" w:rsidR="0065586E" w:rsidRDefault="00C5538F">
      <w:pPr>
        <w:spacing w:line="500" w:lineRule="atLeast"/>
        <w:ind w:firstLine="600"/>
        <w:divId w:val="1427535039"/>
        <w:rPr>
          <w:sz w:val="30"/>
          <w:szCs w:val="30"/>
        </w:rPr>
      </w:pPr>
      <w:r>
        <w:rPr>
          <w:rFonts w:hint="eastAsia"/>
          <w:sz w:val="30"/>
          <w:szCs w:val="30"/>
        </w:rPr>
        <w:t>一、被告张海丰应于本判决生效之日起十日内</w:t>
      </w:r>
      <w:r w:rsidRPr="00A25750">
        <w:rPr>
          <w:rFonts w:hint="eastAsia"/>
          <w:sz w:val="30"/>
          <w:szCs w:val="30"/>
          <w:highlight w:val="yellow"/>
        </w:rPr>
        <w:t>偿付原告林冬雪借款本金384000元</w:t>
      </w:r>
      <w:r>
        <w:rPr>
          <w:rFonts w:hint="eastAsia"/>
          <w:sz w:val="30"/>
          <w:szCs w:val="30"/>
        </w:rPr>
        <w:t>及</w:t>
      </w:r>
      <w:r w:rsidRPr="00A25750">
        <w:rPr>
          <w:rFonts w:hint="eastAsia"/>
          <w:sz w:val="30"/>
          <w:szCs w:val="30"/>
          <w:highlight w:val="yellow"/>
        </w:rPr>
        <w:t>利息损失（以借款本金384000元为基数，从2018年11月29日起按年利率6%计算至实际履行之日止）</w:t>
      </w:r>
      <w:r>
        <w:rPr>
          <w:rFonts w:hint="eastAsia"/>
          <w:sz w:val="30"/>
          <w:szCs w:val="30"/>
        </w:rPr>
        <w:t>；</w:t>
      </w:r>
    </w:p>
    <w:p w14:paraId="7445D86E" w14:textId="77777777" w:rsidR="0065586E" w:rsidRDefault="00C5538F">
      <w:pPr>
        <w:spacing w:line="500" w:lineRule="atLeast"/>
        <w:ind w:firstLine="600"/>
        <w:divId w:val="1935354806"/>
        <w:rPr>
          <w:sz w:val="30"/>
          <w:szCs w:val="30"/>
        </w:rPr>
      </w:pPr>
      <w:r>
        <w:rPr>
          <w:rFonts w:hint="eastAsia"/>
          <w:sz w:val="30"/>
          <w:szCs w:val="30"/>
        </w:rPr>
        <w:t>二、驳回原告林冬雪的其他诉讼请求。</w:t>
      </w:r>
    </w:p>
    <w:p w14:paraId="368CD751" w14:textId="77777777" w:rsidR="0065586E" w:rsidRDefault="00C5538F">
      <w:pPr>
        <w:spacing w:line="500" w:lineRule="atLeast"/>
        <w:ind w:firstLine="600"/>
        <w:divId w:val="2099715566"/>
        <w:rPr>
          <w:sz w:val="30"/>
          <w:szCs w:val="30"/>
        </w:rPr>
      </w:pPr>
      <w:r>
        <w:rPr>
          <w:rFonts w:hint="eastAsia"/>
          <w:sz w:val="30"/>
          <w:szCs w:val="30"/>
        </w:rPr>
        <w:t>本案受理费7450元，公告费640元（已由原告垫付），合计8090元，由原告林冬</w:t>
      </w:r>
      <w:proofErr w:type="gramStart"/>
      <w:r>
        <w:rPr>
          <w:rFonts w:hint="eastAsia"/>
          <w:sz w:val="30"/>
          <w:szCs w:val="30"/>
        </w:rPr>
        <w:t>雪负担</w:t>
      </w:r>
      <w:proofErr w:type="gramEnd"/>
      <w:r>
        <w:rPr>
          <w:rFonts w:hint="eastAsia"/>
          <w:sz w:val="30"/>
          <w:szCs w:val="30"/>
        </w:rPr>
        <w:t>390元，由被告张海丰负担7700元（包含公告费640元）。</w:t>
      </w:r>
    </w:p>
    <w:p w14:paraId="542D12DE" w14:textId="77777777" w:rsidR="0065586E" w:rsidRDefault="00C5538F">
      <w:pPr>
        <w:spacing w:line="500" w:lineRule="atLeast"/>
        <w:ind w:firstLine="600"/>
        <w:divId w:val="1236629953"/>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6039C3AF" w14:textId="77777777" w:rsidR="0065586E" w:rsidRDefault="00C5538F">
      <w:pPr>
        <w:spacing w:line="500" w:lineRule="atLeast"/>
        <w:jc w:val="right"/>
        <w:divId w:val="244461465"/>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柳佳</w:t>
      </w:r>
      <w:proofErr w:type="gramStart"/>
      <w:r>
        <w:rPr>
          <w:rFonts w:hint="eastAsia"/>
          <w:sz w:val="30"/>
          <w:szCs w:val="30"/>
        </w:rPr>
        <w:t>佳</w:t>
      </w:r>
      <w:proofErr w:type="gramEnd"/>
    </w:p>
    <w:p w14:paraId="23150624" w14:textId="77777777" w:rsidR="0065586E" w:rsidRDefault="00C5538F">
      <w:pPr>
        <w:spacing w:line="500" w:lineRule="atLeast"/>
        <w:jc w:val="right"/>
        <w:divId w:val="235556760"/>
        <w:rPr>
          <w:sz w:val="30"/>
          <w:szCs w:val="30"/>
        </w:rPr>
      </w:pPr>
      <w:r>
        <w:rPr>
          <w:rFonts w:hint="eastAsia"/>
          <w:sz w:val="30"/>
          <w:szCs w:val="30"/>
        </w:rPr>
        <w:t>人民陪审员　　朱锦育</w:t>
      </w:r>
    </w:p>
    <w:p w14:paraId="78994653" w14:textId="77777777" w:rsidR="0065586E" w:rsidRDefault="00C5538F">
      <w:pPr>
        <w:spacing w:line="500" w:lineRule="atLeast"/>
        <w:jc w:val="right"/>
        <w:divId w:val="396048459"/>
        <w:rPr>
          <w:sz w:val="30"/>
          <w:szCs w:val="30"/>
        </w:rPr>
      </w:pPr>
      <w:r>
        <w:rPr>
          <w:rFonts w:hint="eastAsia"/>
          <w:sz w:val="30"/>
          <w:szCs w:val="30"/>
        </w:rPr>
        <w:t>人民陪审员　　周培俊</w:t>
      </w:r>
    </w:p>
    <w:p w14:paraId="2B2BE7A6" w14:textId="77777777" w:rsidR="0065586E" w:rsidRDefault="00C5538F">
      <w:pPr>
        <w:spacing w:line="500" w:lineRule="atLeast"/>
        <w:jc w:val="right"/>
        <w:divId w:val="961959963"/>
        <w:rPr>
          <w:sz w:val="30"/>
          <w:szCs w:val="30"/>
        </w:rPr>
      </w:pPr>
      <w:r>
        <w:rPr>
          <w:rFonts w:hint="eastAsia"/>
          <w:sz w:val="30"/>
          <w:szCs w:val="30"/>
        </w:rPr>
        <w:t>二〇一九年四月十日</w:t>
      </w:r>
    </w:p>
    <w:p w14:paraId="4E628AC5" w14:textId="77777777" w:rsidR="0065586E" w:rsidRDefault="00C5538F">
      <w:pPr>
        <w:spacing w:line="500" w:lineRule="atLeast"/>
        <w:jc w:val="right"/>
        <w:divId w:val="439497527"/>
        <w:rPr>
          <w:sz w:val="30"/>
          <w:szCs w:val="30"/>
        </w:rPr>
      </w:pPr>
      <w:r>
        <w:rPr>
          <w:rFonts w:hint="eastAsia"/>
          <w:sz w:val="30"/>
          <w:szCs w:val="30"/>
        </w:rPr>
        <w:t>书　记　员　　张高翔</w:t>
      </w:r>
    </w:p>
    <w:p w14:paraId="35727BA3" w14:textId="77777777" w:rsidR="0065586E" w:rsidRDefault="00C5538F">
      <w:pPr>
        <w:spacing w:line="500" w:lineRule="atLeast"/>
        <w:ind w:firstLine="600"/>
        <w:divId w:val="1789086523"/>
        <w:rPr>
          <w:sz w:val="30"/>
          <w:szCs w:val="30"/>
        </w:rPr>
      </w:pPr>
      <w:r>
        <w:rPr>
          <w:rFonts w:hint="eastAsia"/>
          <w:sz w:val="30"/>
          <w:szCs w:val="30"/>
        </w:rPr>
        <w:t>附告：判决适用的法律条文及当事人应知的相关事项</w:t>
      </w:r>
    </w:p>
    <w:p w14:paraId="03FDEE6A" w14:textId="77777777" w:rsidR="0065586E" w:rsidRDefault="00C5538F">
      <w:pPr>
        <w:spacing w:line="500" w:lineRule="atLeast"/>
        <w:ind w:firstLine="600"/>
        <w:divId w:val="822281617"/>
        <w:rPr>
          <w:sz w:val="30"/>
          <w:szCs w:val="30"/>
        </w:rPr>
      </w:pPr>
      <w:r>
        <w:rPr>
          <w:rFonts w:hint="eastAsia"/>
          <w:sz w:val="30"/>
          <w:szCs w:val="30"/>
        </w:rPr>
        <w:t>一、判决适用的法律条文</w:t>
      </w:r>
    </w:p>
    <w:p w14:paraId="3FB015F3" w14:textId="77777777" w:rsidR="0065586E" w:rsidRDefault="00C5538F">
      <w:pPr>
        <w:spacing w:line="500" w:lineRule="atLeast"/>
        <w:ind w:firstLine="600"/>
        <w:divId w:val="440297091"/>
        <w:rPr>
          <w:sz w:val="30"/>
          <w:szCs w:val="30"/>
        </w:rPr>
      </w:pPr>
      <w:r>
        <w:rPr>
          <w:rFonts w:hint="eastAsia"/>
          <w:sz w:val="30"/>
          <w:szCs w:val="30"/>
        </w:rPr>
        <w:t>《中华人民共和国合同法》第一百零七条：当事人一方不履行合同义务或者履行合同义务不符合约定的，应当承担继续履行、采取补救措施或者赔偿损失等违约责任。</w:t>
      </w:r>
    </w:p>
    <w:p w14:paraId="6146E304" w14:textId="77777777" w:rsidR="0065586E" w:rsidRDefault="00C5538F">
      <w:pPr>
        <w:spacing w:line="500" w:lineRule="atLeast"/>
        <w:ind w:firstLine="600"/>
        <w:divId w:val="1314528590"/>
        <w:rPr>
          <w:sz w:val="30"/>
          <w:szCs w:val="30"/>
        </w:rPr>
      </w:pPr>
      <w:r>
        <w:rPr>
          <w:rFonts w:hint="eastAsia"/>
          <w:sz w:val="30"/>
          <w:szCs w:val="30"/>
        </w:rPr>
        <w:t>《中华人民共和国合同法》第二百零六条：借款人应当按照约定的期限返还借款。对借款期限没有约定或者约定不明</w:t>
      </w:r>
      <w:r>
        <w:rPr>
          <w:rFonts w:hint="eastAsia"/>
          <w:sz w:val="30"/>
          <w:szCs w:val="30"/>
        </w:rPr>
        <w:lastRenderedPageBreak/>
        <w:t>确，依照本法第六十一条的规定仍不能确定的，借款人可以随时返还；贷款人可以催告借款人在合理期限内返还。</w:t>
      </w:r>
    </w:p>
    <w:p w14:paraId="77800530" w14:textId="77777777" w:rsidR="0065586E" w:rsidRDefault="00C5538F">
      <w:pPr>
        <w:spacing w:line="500" w:lineRule="atLeast"/>
        <w:ind w:firstLine="600"/>
        <w:divId w:val="1031304546"/>
        <w:rPr>
          <w:sz w:val="30"/>
          <w:szCs w:val="30"/>
        </w:rPr>
      </w:pPr>
      <w:r>
        <w:rPr>
          <w:rFonts w:hint="eastAsia"/>
          <w:sz w:val="30"/>
          <w:szCs w:val="30"/>
        </w:rPr>
        <w:t>《中华人民共和国合同法》第二百一十一条：自然人之间的借款合同对支付利息没有约定或者约定不明确的，视为不支付利息。自然人之间的借款合同约定支付利息的，借款的利率不得违反国家有关限制借款利率的规定。</w:t>
      </w:r>
    </w:p>
    <w:p w14:paraId="0554027E" w14:textId="77777777" w:rsidR="0065586E" w:rsidRDefault="00C5538F">
      <w:pPr>
        <w:spacing w:line="500" w:lineRule="atLeast"/>
        <w:ind w:firstLine="600"/>
        <w:divId w:val="1259362231"/>
        <w:rPr>
          <w:sz w:val="30"/>
          <w:szCs w:val="30"/>
        </w:rPr>
      </w:pPr>
      <w:r>
        <w:rPr>
          <w:rFonts w:hint="eastAsia"/>
          <w:sz w:val="30"/>
          <w:szCs w:val="30"/>
        </w:rPr>
        <w:t>《最高人民法院关于审理涉及夫妻债务纠纷案件适用法律有关问题的解释》第三条：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p>
    <w:p w14:paraId="02F05F96" w14:textId="77777777" w:rsidR="0065586E" w:rsidRDefault="00C5538F">
      <w:pPr>
        <w:spacing w:line="500" w:lineRule="atLeast"/>
        <w:ind w:firstLine="600"/>
        <w:divId w:val="766316113"/>
        <w:rPr>
          <w:sz w:val="30"/>
          <w:szCs w:val="30"/>
        </w:rPr>
      </w:pPr>
      <w:r>
        <w:rPr>
          <w:rFonts w:hint="eastAsia"/>
          <w:sz w:val="30"/>
          <w:szCs w:val="30"/>
        </w:rPr>
        <w:t>《中华人民共和国民事诉讼法》第六十四条第一款：当事人对自己提出的主张，有责任提供证据。</w:t>
      </w:r>
    </w:p>
    <w:p w14:paraId="5A8FBFBA" w14:textId="77777777" w:rsidR="0065586E" w:rsidRDefault="00C5538F">
      <w:pPr>
        <w:spacing w:line="500" w:lineRule="atLeast"/>
        <w:ind w:firstLine="600"/>
        <w:divId w:val="1372075002"/>
        <w:rPr>
          <w:sz w:val="30"/>
          <w:szCs w:val="30"/>
        </w:rPr>
      </w:pPr>
      <w:r>
        <w:rPr>
          <w:rFonts w:hint="eastAsia"/>
          <w:sz w:val="30"/>
          <w:szCs w:val="30"/>
        </w:rPr>
        <w:t>《中华人民共和国民事诉讼法》第一百四十四条：被告经传票传唤，无正当理由拒不到庭的，或者未经法庭许可中途退庭的，可以缺席判决。</w:t>
      </w:r>
    </w:p>
    <w:p w14:paraId="57BB324A" w14:textId="77777777" w:rsidR="0065586E" w:rsidRDefault="00C5538F">
      <w:pPr>
        <w:spacing w:line="500" w:lineRule="atLeast"/>
        <w:ind w:firstLine="600"/>
        <w:divId w:val="171451546"/>
        <w:rPr>
          <w:sz w:val="30"/>
          <w:szCs w:val="30"/>
        </w:rPr>
      </w:pPr>
      <w:r>
        <w:rPr>
          <w:rFonts w:hint="eastAsia"/>
          <w:sz w:val="30"/>
          <w:szCs w:val="30"/>
        </w:rPr>
        <w:t>二、当事人应知的相关事项</w:t>
      </w:r>
    </w:p>
    <w:p w14:paraId="43852B0E" w14:textId="77777777" w:rsidR="0065586E" w:rsidRDefault="00C5538F">
      <w:pPr>
        <w:spacing w:line="500" w:lineRule="atLeast"/>
        <w:ind w:firstLine="600"/>
        <w:divId w:val="996573106"/>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66D1A0AF" w14:textId="77777777" w:rsidR="0065586E" w:rsidRDefault="00C5538F">
      <w:pPr>
        <w:spacing w:line="500" w:lineRule="atLeast"/>
        <w:ind w:firstLine="600"/>
        <w:divId w:val="2139490809"/>
        <w:rPr>
          <w:sz w:val="30"/>
          <w:szCs w:val="30"/>
        </w:rPr>
      </w:pPr>
      <w:r>
        <w:rPr>
          <w:rFonts w:hint="eastAsia"/>
          <w:sz w:val="30"/>
          <w:szCs w:val="30"/>
        </w:rPr>
        <w:t>2.当事人一般应自案件裁判文书生效后10日内向人民法院领取裁判文书生效通知书。</w:t>
      </w:r>
    </w:p>
    <w:p w14:paraId="130E494C" w14:textId="77777777" w:rsidR="0065586E" w:rsidRDefault="00C5538F">
      <w:pPr>
        <w:spacing w:line="500" w:lineRule="atLeast"/>
        <w:ind w:firstLine="600"/>
        <w:divId w:val="412246208"/>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261E956B" w14:textId="77777777" w:rsidR="0065586E" w:rsidRDefault="00C5538F">
      <w:pPr>
        <w:spacing w:line="500" w:lineRule="atLeast"/>
        <w:ind w:firstLine="600"/>
        <w:divId w:val="1410733037"/>
        <w:rPr>
          <w:sz w:val="30"/>
          <w:szCs w:val="30"/>
        </w:rPr>
      </w:pPr>
      <w:r>
        <w:rPr>
          <w:rFonts w:hint="eastAsia"/>
          <w:sz w:val="30"/>
          <w:szCs w:val="30"/>
        </w:rPr>
        <w:lastRenderedPageBreak/>
        <w:t>4.义务人未按期履行生效法律文书确定内容的，权利人应在法律文书生效之日起或法律文书确定的履行期限届满之日起两年内向法院申请执行。</w:t>
      </w:r>
    </w:p>
    <w:p w14:paraId="7E56F52C" w14:textId="77777777" w:rsidR="0065586E" w:rsidRDefault="00C5538F">
      <w:pPr>
        <w:spacing w:line="500" w:lineRule="atLeast"/>
        <w:ind w:firstLine="600"/>
        <w:divId w:val="1790271860"/>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690887E0" w14:textId="77777777" w:rsidR="0065586E" w:rsidRDefault="00C5538F">
      <w:pPr>
        <w:spacing w:line="500" w:lineRule="atLeast"/>
        <w:ind w:firstLine="600"/>
        <w:divId w:val="1350183650"/>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075195FD" w14:textId="77777777" w:rsidR="0065586E" w:rsidRDefault="00C5538F">
      <w:pPr>
        <w:spacing w:line="500" w:lineRule="atLeast"/>
        <w:ind w:firstLine="600"/>
        <w:divId w:val="710542560"/>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5FF3B6D1" w14:textId="77777777" w:rsidR="00C5538F" w:rsidRDefault="00C5538F">
      <w:pPr>
        <w:spacing w:line="500" w:lineRule="atLeast"/>
        <w:ind w:firstLine="600"/>
        <w:divId w:val="15205236"/>
        <w:rPr>
          <w:sz w:val="30"/>
          <w:szCs w:val="30"/>
        </w:rPr>
      </w:pPr>
      <w:r>
        <w:rPr>
          <w:rFonts w:hint="eastAsia"/>
          <w:sz w:val="30"/>
          <w:szCs w:val="30"/>
        </w:rPr>
        <w:t>8.义务人具有中共党员、人大代表、政协委员、公职人员等特殊身份，执行立案后拒不履行义务的，人民法院将向其所在单位及纪律监察部门、组织人事部门通报失信行为，并严格采取惩戒、制裁措施。</w:t>
      </w:r>
    </w:p>
    <w:sectPr w:rsidR="00C5538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13"/>
    <w:rsid w:val="00170113"/>
    <w:rsid w:val="00183D58"/>
    <w:rsid w:val="0065586E"/>
    <w:rsid w:val="00A25750"/>
    <w:rsid w:val="00C5538F"/>
    <w:rsid w:val="00D0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958A6"/>
  <w15:chartTrackingRefBased/>
  <w15:docId w15:val="{658B0885-6DEC-4C9D-A436-FCFFC723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5236">
      <w:marLeft w:val="0"/>
      <w:marRight w:val="0"/>
      <w:marTop w:val="10"/>
      <w:marBottom w:val="10"/>
      <w:divBdr>
        <w:top w:val="none" w:sz="0" w:space="0" w:color="auto"/>
        <w:left w:val="none" w:sz="0" w:space="0" w:color="auto"/>
        <w:bottom w:val="none" w:sz="0" w:space="0" w:color="auto"/>
        <w:right w:val="none" w:sz="0" w:space="0" w:color="auto"/>
      </w:divBdr>
    </w:div>
    <w:div w:id="27069981">
      <w:marLeft w:val="0"/>
      <w:marRight w:val="0"/>
      <w:marTop w:val="10"/>
      <w:marBottom w:val="10"/>
      <w:divBdr>
        <w:top w:val="none" w:sz="0" w:space="0" w:color="auto"/>
        <w:left w:val="none" w:sz="0" w:space="0" w:color="auto"/>
        <w:bottom w:val="none" w:sz="0" w:space="0" w:color="auto"/>
        <w:right w:val="none" w:sz="0" w:space="0" w:color="auto"/>
      </w:divBdr>
    </w:div>
    <w:div w:id="70740293">
      <w:marLeft w:val="0"/>
      <w:marRight w:val="0"/>
      <w:marTop w:val="10"/>
      <w:marBottom w:val="10"/>
      <w:divBdr>
        <w:top w:val="none" w:sz="0" w:space="0" w:color="auto"/>
        <w:left w:val="none" w:sz="0" w:space="0" w:color="auto"/>
        <w:bottom w:val="none" w:sz="0" w:space="0" w:color="auto"/>
        <w:right w:val="none" w:sz="0" w:space="0" w:color="auto"/>
      </w:divBdr>
    </w:div>
    <w:div w:id="171451546">
      <w:marLeft w:val="0"/>
      <w:marRight w:val="0"/>
      <w:marTop w:val="10"/>
      <w:marBottom w:val="10"/>
      <w:divBdr>
        <w:top w:val="none" w:sz="0" w:space="0" w:color="auto"/>
        <w:left w:val="none" w:sz="0" w:space="0" w:color="auto"/>
        <w:bottom w:val="none" w:sz="0" w:space="0" w:color="auto"/>
        <w:right w:val="none" w:sz="0" w:space="0" w:color="auto"/>
      </w:divBdr>
    </w:div>
    <w:div w:id="235556760">
      <w:marLeft w:val="0"/>
      <w:marRight w:val="720"/>
      <w:marTop w:val="10"/>
      <w:marBottom w:val="10"/>
      <w:divBdr>
        <w:top w:val="none" w:sz="0" w:space="0" w:color="auto"/>
        <w:left w:val="none" w:sz="0" w:space="0" w:color="auto"/>
        <w:bottom w:val="none" w:sz="0" w:space="0" w:color="auto"/>
        <w:right w:val="none" w:sz="0" w:space="0" w:color="auto"/>
      </w:divBdr>
    </w:div>
    <w:div w:id="244461465">
      <w:marLeft w:val="0"/>
      <w:marRight w:val="720"/>
      <w:marTop w:val="10"/>
      <w:marBottom w:val="10"/>
      <w:divBdr>
        <w:top w:val="none" w:sz="0" w:space="0" w:color="auto"/>
        <w:left w:val="none" w:sz="0" w:space="0" w:color="auto"/>
        <w:bottom w:val="none" w:sz="0" w:space="0" w:color="auto"/>
        <w:right w:val="none" w:sz="0" w:space="0" w:color="auto"/>
      </w:divBdr>
    </w:div>
    <w:div w:id="314921488">
      <w:marLeft w:val="0"/>
      <w:marRight w:val="0"/>
      <w:marTop w:val="10"/>
      <w:marBottom w:val="10"/>
      <w:divBdr>
        <w:top w:val="none" w:sz="0" w:space="0" w:color="auto"/>
        <w:left w:val="none" w:sz="0" w:space="0" w:color="auto"/>
        <w:bottom w:val="none" w:sz="0" w:space="0" w:color="auto"/>
        <w:right w:val="none" w:sz="0" w:space="0" w:color="auto"/>
      </w:divBdr>
    </w:div>
    <w:div w:id="396048459">
      <w:marLeft w:val="0"/>
      <w:marRight w:val="720"/>
      <w:marTop w:val="10"/>
      <w:marBottom w:val="10"/>
      <w:divBdr>
        <w:top w:val="none" w:sz="0" w:space="0" w:color="auto"/>
        <w:left w:val="none" w:sz="0" w:space="0" w:color="auto"/>
        <w:bottom w:val="none" w:sz="0" w:space="0" w:color="auto"/>
        <w:right w:val="none" w:sz="0" w:space="0" w:color="auto"/>
      </w:divBdr>
    </w:div>
    <w:div w:id="412246208">
      <w:marLeft w:val="0"/>
      <w:marRight w:val="0"/>
      <w:marTop w:val="10"/>
      <w:marBottom w:val="10"/>
      <w:divBdr>
        <w:top w:val="none" w:sz="0" w:space="0" w:color="auto"/>
        <w:left w:val="none" w:sz="0" w:space="0" w:color="auto"/>
        <w:bottom w:val="none" w:sz="0" w:space="0" w:color="auto"/>
        <w:right w:val="none" w:sz="0" w:space="0" w:color="auto"/>
      </w:divBdr>
    </w:div>
    <w:div w:id="439497527">
      <w:marLeft w:val="0"/>
      <w:marRight w:val="720"/>
      <w:marTop w:val="10"/>
      <w:marBottom w:val="10"/>
      <w:divBdr>
        <w:top w:val="none" w:sz="0" w:space="0" w:color="auto"/>
        <w:left w:val="none" w:sz="0" w:space="0" w:color="auto"/>
        <w:bottom w:val="none" w:sz="0" w:space="0" w:color="auto"/>
        <w:right w:val="none" w:sz="0" w:space="0" w:color="auto"/>
      </w:divBdr>
    </w:div>
    <w:div w:id="440297091">
      <w:marLeft w:val="0"/>
      <w:marRight w:val="0"/>
      <w:marTop w:val="10"/>
      <w:marBottom w:val="10"/>
      <w:divBdr>
        <w:top w:val="none" w:sz="0" w:space="0" w:color="auto"/>
        <w:left w:val="none" w:sz="0" w:space="0" w:color="auto"/>
        <w:bottom w:val="none" w:sz="0" w:space="0" w:color="auto"/>
        <w:right w:val="none" w:sz="0" w:space="0" w:color="auto"/>
      </w:divBdr>
    </w:div>
    <w:div w:id="479228431">
      <w:marLeft w:val="0"/>
      <w:marRight w:val="0"/>
      <w:marTop w:val="10"/>
      <w:marBottom w:val="10"/>
      <w:divBdr>
        <w:top w:val="none" w:sz="0" w:space="0" w:color="auto"/>
        <w:left w:val="none" w:sz="0" w:space="0" w:color="auto"/>
        <w:bottom w:val="none" w:sz="0" w:space="0" w:color="auto"/>
        <w:right w:val="none" w:sz="0" w:space="0" w:color="auto"/>
      </w:divBdr>
    </w:div>
    <w:div w:id="648097680">
      <w:marLeft w:val="0"/>
      <w:marRight w:val="0"/>
      <w:marTop w:val="10"/>
      <w:marBottom w:val="10"/>
      <w:divBdr>
        <w:top w:val="none" w:sz="0" w:space="0" w:color="auto"/>
        <w:left w:val="none" w:sz="0" w:space="0" w:color="auto"/>
        <w:bottom w:val="none" w:sz="0" w:space="0" w:color="auto"/>
        <w:right w:val="none" w:sz="0" w:space="0" w:color="auto"/>
      </w:divBdr>
    </w:div>
    <w:div w:id="710542560">
      <w:marLeft w:val="0"/>
      <w:marRight w:val="0"/>
      <w:marTop w:val="10"/>
      <w:marBottom w:val="10"/>
      <w:divBdr>
        <w:top w:val="none" w:sz="0" w:space="0" w:color="auto"/>
        <w:left w:val="none" w:sz="0" w:space="0" w:color="auto"/>
        <w:bottom w:val="none" w:sz="0" w:space="0" w:color="auto"/>
        <w:right w:val="none" w:sz="0" w:space="0" w:color="auto"/>
      </w:divBdr>
    </w:div>
    <w:div w:id="766316113">
      <w:marLeft w:val="0"/>
      <w:marRight w:val="0"/>
      <w:marTop w:val="10"/>
      <w:marBottom w:val="10"/>
      <w:divBdr>
        <w:top w:val="none" w:sz="0" w:space="0" w:color="auto"/>
        <w:left w:val="none" w:sz="0" w:space="0" w:color="auto"/>
        <w:bottom w:val="none" w:sz="0" w:space="0" w:color="auto"/>
        <w:right w:val="none" w:sz="0" w:space="0" w:color="auto"/>
      </w:divBdr>
    </w:div>
    <w:div w:id="822281617">
      <w:marLeft w:val="0"/>
      <w:marRight w:val="0"/>
      <w:marTop w:val="10"/>
      <w:marBottom w:val="10"/>
      <w:divBdr>
        <w:top w:val="none" w:sz="0" w:space="0" w:color="auto"/>
        <w:left w:val="none" w:sz="0" w:space="0" w:color="auto"/>
        <w:bottom w:val="none" w:sz="0" w:space="0" w:color="auto"/>
        <w:right w:val="none" w:sz="0" w:space="0" w:color="auto"/>
      </w:divBdr>
    </w:div>
    <w:div w:id="837698301">
      <w:marLeft w:val="0"/>
      <w:marRight w:val="0"/>
      <w:marTop w:val="10"/>
      <w:marBottom w:val="10"/>
      <w:divBdr>
        <w:top w:val="none" w:sz="0" w:space="0" w:color="auto"/>
        <w:left w:val="none" w:sz="0" w:space="0" w:color="auto"/>
        <w:bottom w:val="none" w:sz="0" w:space="0" w:color="auto"/>
        <w:right w:val="none" w:sz="0" w:space="0" w:color="auto"/>
      </w:divBdr>
    </w:div>
    <w:div w:id="871116454">
      <w:marLeft w:val="0"/>
      <w:marRight w:val="0"/>
      <w:marTop w:val="10"/>
      <w:marBottom w:val="10"/>
      <w:divBdr>
        <w:top w:val="none" w:sz="0" w:space="0" w:color="auto"/>
        <w:left w:val="none" w:sz="0" w:space="0" w:color="auto"/>
        <w:bottom w:val="none" w:sz="0" w:space="0" w:color="auto"/>
        <w:right w:val="none" w:sz="0" w:space="0" w:color="auto"/>
      </w:divBdr>
    </w:div>
    <w:div w:id="961959963">
      <w:marLeft w:val="0"/>
      <w:marRight w:val="720"/>
      <w:marTop w:val="10"/>
      <w:marBottom w:val="10"/>
      <w:divBdr>
        <w:top w:val="none" w:sz="0" w:space="0" w:color="auto"/>
        <w:left w:val="none" w:sz="0" w:space="0" w:color="auto"/>
        <w:bottom w:val="none" w:sz="0" w:space="0" w:color="auto"/>
        <w:right w:val="none" w:sz="0" w:space="0" w:color="auto"/>
      </w:divBdr>
    </w:div>
    <w:div w:id="996573106">
      <w:marLeft w:val="0"/>
      <w:marRight w:val="0"/>
      <w:marTop w:val="10"/>
      <w:marBottom w:val="10"/>
      <w:divBdr>
        <w:top w:val="none" w:sz="0" w:space="0" w:color="auto"/>
        <w:left w:val="none" w:sz="0" w:space="0" w:color="auto"/>
        <w:bottom w:val="none" w:sz="0" w:space="0" w:color="auto"/>
        <w:right w:val="none" w:sz="0" w:space="0" w:color="auto"/>
      </w:divBdr>
    </w:div>
    <w:div w:id="998507143">
      <w:marLeft w:val="0"/>
      <w:marRight w:val="0"/>
      <w:marTop w:val="10"/>
      <w:marBottom w:val="10"/>
      <w:divBdr>
        <w:top w:val="none" w:sz="0" w:space="0" w:color="auto"/>
        <w:left w:val="none" w:sz="0" w:space="0" w:color="auto"/>
        <w:bottom w:val="none" w:sz="0" w:space="0" w:color="auto"/>
        <w:right w:val="none" w:sz="0" w:space="0" w:color="auto"/>
      </w:divBdr>
    </w:div>
    <w:div w:id="1031304546">
      <w:marLeft w:val="0"/>
      <w:marRight w:val="0"/>
      <w:marTop w:val="10"/>
      <w:marBottom w:val="10"/>
      <w:divBdr>
        <w:top w:val="none" w:sz="0" w:space="0" w:color="auto"/>
        <w:left w:val="none" w:sz="0" w:space="0" w:color="auto"/>
        <w:bottom w:val="none" w:sz="0" w:space="0" w:color="auto"/>
        <w:right w:val="none" w:sz="0" w:space="0" w:color="auto"/>
      </w:divBdr>
    </w:div>
    <w:div w:id="1232930271">
      <w:marLeft w:val="0"/>
      <w:marRight w:val="0"/>
      <w:marTop w:val="10"/>
      <w:marBottom w:val="10"/>
      <w:divBdr>
        <w:top w:val="none" w:sz="0" w:space="0" w:color="auto"/>
        <w:left w:val="none" w:sz="0" w:space="0" w:color="auto"/>
        <w:bottom w:val="none" w:sz="0" w:space="0" w:color="auto"/>
        <w:right w:val="none" w:sz="0" w:space="0" w:color="auto"/>
      </w:divBdr>
    </w:div>
    <w:div w:id="1236629953">
      <w:marLeft w:val="0"/>
      <w:marRight w:val="0"/>
      <w:marTop w:val="10"/>
      <w:marBottom w:val="10"/>
      <w:divBdr>
        <w:top w:val="none" w:sz="0" w:space="0" w:color="auto"/>
        <w:left w:val="none" w:sz="0" w:space="0" w:color="auto"/>
        <w:bottom w:val="none" w:sz="0" w:space="0" w:color="auto"/>
        <w:right w:val="none" w:sz="0" w:space="0" w:color="auto"/>
      </w:divBdr>
    </w:div>
    <w:div w:id="1259362231">
      <w:marLeft w:val="0"/>
      <w:marRight w:val="0"/>
      <w:marTop w:val="10"/>
      <w:marBottom w:val="10"/>
      <w:divBdr>
        <w:top w:val="none" w:sz="0" w:space="0" w:color="auto"/>
        <w:left w:val="none" w:sz="0" w:space="0" w:color="auto"/>
        <w:bottom w:val="none" w:sz="0" w:space="0" w:color="auto"/>
        <w:right w:val="none" w:sz="0" w:space="0" w:color="auto"/>
      </w:divBdr>
    </w:div>
    <w:div w:id="1314528590">
      <w:marLeft w:val="0"/>
      <w:marRight w:val="0"/>
      <w:marTop w:val="10"/>
      <w:marBottom w:val="10"/>
      <w:divBdr>
        <w:top w:val="none" w:sz="0" w:space="0" w:color="auto"/>
        <w:left w:val="none" w:sz="0" w:space="0" w:color="auto"/>
        <w:bottom w:val="none" w:sz="0" w:space="0" w:color="auto"/>
        <w:right w:val="none" w:sz="0" w:space="0" w:color="auto"/>
      </w:divBdr>
    </w:div>
    <w:div w:id="1350183650">
      <w:marLeft w:val="0"/>
      <w:marRight w:val="0"/>
      <w:marTop w:val="10"/>
      <w:marBottom w:val="10"/>
      <w:divBdr>
        <w:top w:val="none" w:sz="0" w:space="0" w:color="auto"/>
        <w:left w:val="none" w:sz="0" w:space="0" w:color="auto"/>
        <w:bottom w:val="none" w:sz="0" w:space="0" w:color="auto"/>
        <w:right w:val="none" w:sz="0" w:space="0" w:color="auto"/>
      </w:divBdr>
    </w:div>
    <w:div w:id="1368992058">
      <w:marLeft w:val="0"/>
      <w:marRight w:val="0"/>
      <w:marTop w:val="10"/>
      <w:marBottom w:val="10"/>
      <w:divBdr>
        <w:top w:val="none" w:sz="0" w:space="0" w:color="auto"/>
        <w:left w:val="none" w:sz="0" w:space="0" w:color="auto"/>
        <w:bottom w:val="none" w:sz="0" w:space="0" w:color="auto"/>
        <w:right w:val="none" w:sz="0" w:space="0" w:color="auto"/>
      </w:divBdr>
    </w:div>
    <w:div w:id="1372075002">
      <w:marLeft w:val="0"/>
      <w:marRight w:val="0"/>
      <w:marTop w:val="10"/>
      <w:marBottom w:val="10"/>
      <w:divBdr>
        <w:top w:val="none" w:sz="0" w:space="0" w:color="auto"/>
        <w:left w:val="none" w:sz="0" w:space="0" w:color="auto"/>
        <w:bottom w:val="none" w:sz="0" w:space="0" w:color="auto"/>
        <w:right w:val="none" w:sz="0" w:space="0" w:color="auto"/>
      </w:divBdr>
    </w:div>
    <w:div w:id="1410733037">
      <w:marLeft w:val="0"/>
      <w:marRight w:val="0"/>
      <w:marTop w:val="10"/>
      <w:marBottom w:val="10"/>
      <w:divBdr>
        <w:top w:val="none" w:sz="0" w:space="0" w:color="auto"/>
        <w:left w:val="none" w:sz="0" w:space="0" w:color="auto"/>
        <w:bottom w:val="none" w:sz="0" w:space="0" w:color="auto"/>
        <w:right w:val="none" w:sz="0" w:space="0" w:color="auto"/>
      </w:divBdr>
    </w:div>
    <w:div w:id="1427535039">
      <w:marLeft w:val="0"/>
      <w:marRight w:val="0"/>
      <w:marTop w:val="10"/>
      <w:marBottom w:val="10"/>
      <w:divBdr>
        <w:top w:val="none" w:sz="0" w:space="0" w:color="auto"/>
        <w:left w:val="none" w:sz="0" w:space="0" w:color="auto"/>
        <w:bottom w:val="none" w:sz="0" w:space="0" w:color="auto"/>
        <w:right w:val="none" w:sz="0" w:space="0" w:color="auto"/>
      </w:divBdr>
    </w:div>
    <w:div w:id="1450199161">
      <w:marLeft w:val="0"/>
      <w:marRight w:val="0"/>
      <w:marTop w:val="10"/>
      <w:marBottom w:val="10"/>
      <w:divBdr>
        <w:top w:val="none" w:sz="0" w:space="0" w:color="auto"/>
        <w:left w:val="none" w:sz="0" w:space="0" w:color="auto"/>
        <w:bottom w:val="none" w:sz="0" w:space="0" w:color="auto"/>
        <w:right w:val="none" w:sz="0" w:space="0" w:color="auto"/>
      </w:divBdr>
    </w:div>
    <w:div w:id="1542748027">
      <w:marLeft w:val="0"/>
      <w:marRight w:val="0"/>
      <w:marTop w:val="10"/>
      <w:marBottom w:val="10"/>
      <w:divBdr>
        <w:top w:val="none" w:sz="0" w:space="0" w:color="auto"/>
        <w:left w:val="none" w:sz="0" w:space="0" w:color="auto"/>
        <w:bottom w:val="none" w:sz="0" w:space="0" w:color="auto"/>
        <w:right w:val="none" w:sz="0" w:space="0" w:color="auto"/>
      </w:divBdr>
    </w:div>
    <w:div w:id="1569414871">
      <w:marLeft w:val="0"/>
      <w:marRight w:val="0"/>
      <w:marTop w:val="10"/>
      <w:marBottom w:val="10"/>
      <w:divBdr>
        <w:top w:val="none" w:sz="0" w:space="0" w:color="auto"/>
        <w:left w:val="none" w:sz="0" w:space="0" w:color="auto"/>
        <w:bottom w:val="none" w:sz="0" w:space="0" w:color="auto"/>
        <w:right w:val="none" w:sz="0" w:space="0" w:color="auto"/>
      </w:divBdr>
    </w:div>
    <w:div w:id="1649675526">
      <w:marLeft w:val="0"/>
      <w:marRight w:val="0"/>
      <w:marTop w:val="10"/>
      <w:marBottom w:val="10"/>
      <w:divBdr>
        <w:top w:val="none" w:sz="0" w:space="0" w:color="auto"/>
        <w:left w:val="none" w:sz="0" w:space="0" w:color="auto"/>
        <w:bottom w:val="none" w:sz="0" w:space="0" w:color="auto"/>
        <w:right w:val="none" w:sz="0" w:space="0" w:color="auto"/>
      </w:divBdr>
    </w:div>
    <w:div w:id="1736125956">
      <w:marLeft w:val="0"/>
      <w:marRight w:val="0"/>
      <w:marTop w:val="10"/>
      <w:marBottom w:val="10"/>
      <w:divBdr>
        <w:top w:val="none" w:sz="0" w:space="0" w:color="auto"/>
        <w:left w:val="none" w:sz="0" w:space="0" w:color="auto"/>
        <w:bottom w:val="none" w:sz="0" w:space="0" w:color="auto"/>
        <w:right w:val="none" w:sz="0" w:space="0" w:color="auto"/>
      </w:divBdr>
    </w:div>
    <w:div w:id="1789086523">
      <w:marLeft w:val="0"/>
      <w:marRight w:val="0"/>
      <w:marTop w:val="10"/>
      <w:marBottom w:val="10"/>
      <w:divBdr>
        <w:top w:val="none" w:sz="0" w:space="0" w:color="auto"/>
        <w:left w:val="none" w:sz="0" w:space="0" w:color="auto"/>
        <w:bottom w:val="none" w:sz="0" w:space="0" w:color="auto"/>
        <w:right w:val="none" w:sz="0" w:space="0" w:color="auto"/>
      </w:divBdr>
    </w:div>
    <w:div w:id="1790271860">
      <w:marLeft w:val="0"/>
      <w:marRight w:val="0"/>
      <w:marTop w:val="10"/>
      <w:marBottom w:val="10"/>
      <w:divBdr>
        <w:top w:val="none" w:sz="0" w:space="0" w:color="auto"/>
        <w:left w:val="none" w:sz="0" w:space="0" w:color="auto"/>
        <w:bottom w:val="none" w:sz="0" w:space="0" w:color="auto"/>
        <w:right w:val="none" w:sz="0" w:space="0" w:color="auto"/>
      </w:divBdr>
    </w:div>
    <w:div w:id="1793941391">
      <w:marLeft w:val="0"/>
      <w:marRight w:val="0"/>
      <w:marTop w:val="10"/>
      <w:marBottom w:val="10"/>
      <w:divBdr>
        <w:top w:val="none" w:sz="0" w:space="0" w:color="auto"/>
        <w:left w:val="none" w:sz="0" w:space="0" w:color="auto"/>
        <w:bottom w:val="none" w:sz="0" w:space="0" w:color="auto"/>
        <w:right w:val="none" w:sz="0" w:space="0" w:color="auto"/>
      </w:divBdr>
    </w:div>
    <w:div w:id="1848520032">
      <w:marLeft w:val="0"/>
      <w:marRight w:val="0"/>
      <w:marTop w:val="10"/>
      <w:marBottom w:val="10"/>
      <w:divBdr>
        <w:top w:val="none" w:sz="0" w:space="0" w:color="auto"/>
        <w:left w:val="none" w:sz="0" w:space="0" w:color="auto"/>
        <w:bottom w:val="none" w:sz="0" w:space="0" w:color="auto"/>
        <w:right w:val="none" w:sz="0" w:space="0" w:color="auto"/>
      </w:divBdr>
    </w:div>
    <w:div w:id="1935354806">
      <w:marLeft w:val="0"/>
      <w:marRight w:val="0"/>
      <w:marTop w:val="10"/>
      <w:marBottom w:val="10"/>
      <w:divBdr>
        <w:top w:val="none" w:sz="0" w:space="0" w:color="auto"/>
        <w:left w:val="none" w:sz="0" w:space="0" w:color="auto"/>
        <w:bottom w:val="none" w:sz="0" w:space="0" w:color="auto"/>
        <w:right w:val="none" w:sz="0" w:space="0" w:color="auto"/>
      </w:divBdr>
    </w:div>
    <w:div w:id="2099715566">
      <w:marLeft w:val="0"/>
      <w:marRight w:val="0"/>
      <w:marTop w:val="10"/>
      <w:marBottom w:val="10"/>
      <w:divBdr>
        <w:top w:val="none" w:sz="0" w:space="0" w:color="auto"/>
        <w:left w:val="none" w:sz="0" w:space="0" w:color="auto"/>
        <w:bottom w:val="none" w:sz="0" w:space="0" w:color="auto"/>
        <w:right w:val="none" w:sz="0" w:space="0" w:color="auto"/>
      </w:divBdr>
    </w:div>
    <w:div w:id="2139490809">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2021-03-18T15:37:00Z</dcterms:created>
  <dcterms:modified xsi:type="dcterms:W3CDTF">2021-03-19T05:36:00Z</dcterms:modified>
</cp:coreProperties>
</file>