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EF35F" w14:textId="77777777" w:rsidR="00B77A59" w:rsidRDefault="009913F0">
      <w:pPr>
        <w:spacing w:line="500" w:lineRule="atLeast"/>
        <w:jc w:val="center"/>
        <w:divId w:val="726683058"/>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569B33FD" w14:textId="77777777" w:rsidR="00B77A59" w:rsidRDefault="009913F0">
      <w:pPr>
        <w:spacing w:line="500" w:lineRule="atLeast"/>
        <w:jc w:val="center"/>
        <w:divId w:val="924263155"/>
        <w:rPr>
          <w:rFonts w:ascii="黑体" w:eastAsia="黑体" w:hAnsi="黑体"/>
          <w:sz w:val="36"/>
          <w:szCs w:val="36"/>
        </w:rPr>
      </w:pPr>
      <w:r>
        <w:rPr>
          <w:rFonts w:ascii="黑体" w:eastAsia="黑体" w:hAnsi="黑体" w:hint="eastAsia"/>
          <w:sz w:val="36"/>
          <w:szCs w:val="36"/>
        </w:rPr>
        <w:t>民 事 判 决 书</w:t>
      </w:r>
    </w:p>
    <w:p w14:paraId="1B265EC2" w14:textId="77777777" w:rsidR="00B77A59" w:rsidRDefault="009913F0">
      <w:pPr>
        <w:spacing w:line="500" w:lineRule="atLeast"/>
        <w:jc w:val="right"/>
        <w:divId w:val="1612929270"/>
        <w:rPr>
          <w:sz w:val="30"/>
          <w:szCs w:val="30"/>
        </w:rPr>
      </w:pPr>
      <w:r>
        <w:rPr>
          <w:rFonts w:hint="eastAsia"/>
          <w:sz w:val="30"/>
          <w:szCs w:val="30"/>
        </w:rPr>
        <w:t>（2016）浙0304民初7481号</w:t>
      </w:r>
    </w:p>
    <w:p w14:paraId="2A0DF6E5" w14:textId="77777777" w:rsidR="00B77A59" w:rsidRDefault="009913F0">
      <w:pPr>
        <w:spacing w:line="500" w:lineRule="atLeast"/>
        <w:ind w:firstLine="600"/>
        <w:divId w:val="14231439"/>
        <w:rPr>
          <w:sz w:val="30"/>
          <w:szCs w:val="30"/>
        </w:rPr>
      </w:pPr>
      <w:r>
        <w:rPr>
          <w:rFonts w:hint="eastAsia"/>
          <w:sz w:val="30"/>
          <w:szCs w:val="30"/>
        </w:rPr>
        <w:t>原告：章华聪，男，1963年2月13日出生，汉族，住浙江省平阳县。</w:t>
      </w:r>
    </w:p>
    <w:p w14:paraId="74C56E6E" w14:textId="77777777" w:rsidR="00B77A59" w:rsidRDefault="009913F0">
      <w:pPr>
        <w:spacing w:line="500" w:lineRule="atLeast"/>
        <w:ind w:firstLine="600"/>
        <w:divId w:val="860318178"/>
        <w:rPr>
          <w:sz w:val="30"/>
          <w:szCs w:val="30"/>
        </w:rPr>
      </w:pPr>
      <w:r w:rsidRPr="000D7748">
        <w:rPr>
          <w:rFonts w:hint="eastAsia"/>
          <w:sz w:val="30"/>
          <w:szCs w:val="30"/>
          <w:highlight w:val="yellow"/>
        </w:rPr>
        <w:t>委托代理人：胡春露、吴梦梦，浙江中坚律师事务所律师。</w:t>
      </w:r>
    </w:p>
    <w:p w14:paraId="552A577D" w14:textId="77777777" w:rsidR="00B77A59" w:rsidRDefault="009913F0">
      <w:pPr>
        <w:spacing w:line="500" w:lineRule="atLeast"/>
        <w:ind w:firstLine="600"/>
        <w:divId w:val="728190160"/>
        <w:rPr>
          <w:sz w:val="30"/>
          <w:szCs w:val="30"/>
        </w:rPr>
      </w:pPr>
      <w:r>
        <w:rPr>
          <w:rFonts w:hint="eastAsia"/>
          <w:sz w:val="30"/>
          <w:szCs w:val="30"/>
        </w:rPr>
        <w:t>被告：朱德贵，男，1964年6月19日出生，汉族，住温州市</w:t>
      </w:r>
      <w:proofErr w:type="gramStart"/>
      <w:r>
        <w:rPr>
          <w:rFonts w:hint="eastAsia"/>
          <w:sz w:val="30"/>
          <w:szCs w:val="30"/>
        </w:rPr>
        <w:t>瓯</w:t>
      </w:r>
      <w:proofErr w:type="gramEnd"/>
      <w:r>
        <w:rPr>
          <w:rFonts w:hint="eastAsia"/>
          <w:sz w:val="30"/>
          <w:szCs w:val="30"/>
        </w:rPr>
        <w:t>海区。</w:t>
      </w:r>
    </w:p>
    <w:p w14:paraId="546B350B" w14:textId="77777777" w:rsidR="00B77A59" w:rsidRDefault="009913F0">
      <w:pPr>
        <w:spacing w:line="500" w:lineRule="atLeast"/>
        <w:ind w:firstLine="600"/>
        <w:divId w:val="1821262955"/>
        <w:rPr>
          <w:sz w:val="30"/>
          <w:szCs w:val="30"/>
        </w:rPr>
      </w:pPr>
      <w:r>
        <w:rPr>
          <w:rFonts w:hint="eastAsia"/>
          <w:sz w:val="30"/>
          <w:szCs w:val="30"/>
        </w:rPr>
        <w:t>被告：苏细叶，女，1967年4月8日出生，汉族，住温州市</w:t>
      </w:r>
      <w:proofErr w:type="gramStart"/>
      <w:r>
        <w:rPr>
          <w:rFonts w:hint="eastAsia"/>
          <w:sz w:val="30"/>
          <w:szCs w:val="30"/>
        </w:rPr>
        <w:t>瓯</w:t>
      </w:r>
      <w:proofErr w:type="gramEnd"/>
      <w:r>
        <w:rPr>
          <w:rFonts w:hint="eastAsia"/>
          <w:sz w:val="30"/>
          <w:szCs w:val="30"/>
        </w:rPr>
        <w:t>海区。</w:t>
      </w:r>
    </w:p>
    <w:p w14:paraId="2FDED0A5" w14:textId="77777777" w:rsidR="00B77A59" w:rsidRDefault="009913F0">
      <w:pPr>
        <w:spacing w:line="500" w:lineRule="atLeast"/>
        <w:ind w:firstLine="600"/>
        <w:divId w:val="1478259056"/>
        <w:rPr>
          <w:sz w:val="30"/>
          <w:szCs w:val="30"/>
        </w:rPr>
      </w:pPr>
      <w:r>
        <w:rPr>
          <w:rFonts w:hint="eastAsia"/>
          <w:sz w:val="30"/>
          <w:szCs w:val="30"/>
        </w:rPr>
        <w:t>原告章华聪与被告朱德贵、苏细叶民间借贷纠纷一案，原告于2016年12月14日向本院提起诉讼，请求判令被告朱德贵、苏细叶</w:t>
      </w:r>
      <w:r w:rsidRPr="000D7748">
        <w:rPr>
          <w:rFonts w:hint="eastAsia"/>
          <w:sz w:val="30"/>
          <w:szCs w:val="30"/>
          <w:highlight w:val="yellow"/>
        </w:rPr>
        <w:t>偿还原告借款340000元</w:t>
      </w:r>
      <w:r>
        <w:rPr>
          <w:rFonts w:hint="eastAsia"/>
          <w:sz w:val="30"/>
          <w:szCs w:val="30"/>
        </w:rPr>
        <w:t>并</w:t>
      </w:r>
      <w:r w:rsidRPr="000D7748">
        <w:rPr>
          <w:rFonts w:hint="eastAsia"/>
          <w:sz w:val="30"/>
          <w:szCs w:val="30"/>
          <w:highlight w:val="yellow"/>
        </w:rPr>
        <w:t>赔偿利息损失（按月利率2%，从2016年11月9日起计算至实际履行之日止）</w:t>
      </w:r>
      <w:r>
        <w:rPr>
          <w:rFonts w:hint="eastAsia"/>
          <w:sz w:val="30"/>
          <w:szCs w:val="30"/>
        </w:rPr>
        <w:t>。</w:t>
      </w:r>
    </w:p>
    <w:p w14:paraId="11F72821" w14:textId="77777777" w:rsidR="00B77A59" w:rsidRDefault="009913F0">
      <w:pPr>
        <w:spacing w:line="500" w:lineRule="atLeast"/>
        <w:ind w:firstLine="600"/>
        <w:divId w:val="2068842786"/>
        <w:rPr>
          <w:sz w:val="30"/>
          <w:szCs w:val="30"/>
        </w:rPr>
      </w:pPr>
      <w:r>
        <w:rPr>
          <w:rFonts w:hint="eastAsia"/>
          <w:sz w:val="30"/>
          <w:szCs w:val="30"/>
        </w:rPr>
        <w:t>本院受理后，依法适用普通程序，于2016年3月29日公开开庭进行了审理并当庭宣告判决。</w:t>
      </w:r>
    </w:p>
    <w:p w14:paraId="51CB39D4" w14:textId="77777777" w:rsidR="00B77A59" w:rsidRDefault="009913F0">
      <w:pPr>
        <w:spacing w:line="500" w:lineRule="atLeast"/>
        <w:ind w:firstLine="600"/>
        <w:divId w:val="1777746553"/>
        <w:rPr>
          <w:sz w:val="30"/>
          <w:szCs w:val="30"/>
        </w:rPr>
      </w:pPr>
      <w:r>
        <w:rPr>
          <w:rFonts w:hint="eastAsia"/>
          <w:sz w:val="30"/>
          <w:szCs w:val="30"/>
        </w:rPr>
        <w:t>本院经审理认定：2015年9月24日，</w:t>
      </w:r>
      <w:proofErr w:type="gramStart"/>
      <w:r>
        <w:rPr>
          <w:rFonts w:hint="eastAsia"/>
          <w:sz w:val="30"/>
          <w:szCs w:val="30"/>
        </w:rPr>
        <w:t>温州康翔房地产</w:t>
      </w:r>
      <w:proofErr w:type="gramEnd"/>
      <w:r>
        <w:rPr>
          <w:rFonts w:hint="eastAsia"/>
          <w:sz w:val="30"/>
          <w:szCs w:val="30"/>
        </w:rPr>
        <w:t>开发有限公司与瑞安市星海建筑工程有限公司签订工程承包协议，合同约定瑞安市星海建筑工程有限公司需向</w:t>
      </w:r>
      <w:proofErr w:type="gramStart"/>
      <w:r>
        <w:rPr>
          <w:rFonts w:hint="eastAsia"/>
          <w:sz w:val="30"/>
          <w:szCs w:val="30"/>
        </w:rPr>
        <w:t>温州康翔房地产</w:t>
      </w:r>
      <w:proofErr w:type="gramEnd"/>
      <w:r>
        <w:rPr>
          <w:rFonts w:hint="eastAsia"/>
          <w:sz w:val="30"/>
          <w:szCs w:val="30"/>
        </w:rPr>
        <w:t>开发有限公司缴纳60万元的合同生效履约金。瑞安市星海建筑工程有限公司授权原告章华聪作为项目负责人，并由原告章华聪支付60万元合同生效履约金。其后，原告章华聪出资30万元，</w:t>
      </w:r>
      <w:proofErr w:type="gramStart"/>
      <w:r>
        <w:rPr>
          <w:rFonts w:hint="eastAsia"/>
          <w:sz w:val="30"/>
          <w:szCs w:val="30"/>
        </w:rPr>
        <w:t>上官光</w:t>
      </w:r>
      <w:proofErr w:type="gramEnd"/>
      <w:r>
        <w:rPr>
          <w:rFonts w:hint="eastAsia"/>
          <w:sz w:val="30"/>
          <w:szCs w:val="30"/>
        </w:rPr>
        <w:t>宇出资10万元，毛德米出资20万元（三人共计60万元），作为合同生效履约金直接向</w:t>
      </w:r>
      <w:proofErr w:type="gramStart"/>
      <w:r>
        <w:rPr>
          <w:rFonts w:hint="eastAsia"/>
          <w:sz w:val="30"/>
          <w:szCs w:val="30"/>
        </w:rPr>
        <w:t>温州康翔房地产</w:t>
      </w:r>
      <w:proofErr w:type="gramEnd"/>
      <w:r>
        <w:rPr>
          <w:rFonts w:hint="eastAsia"/>
          <w:sz w:val="30"/>
          <w:szCs w:val="30"/>
        </w:rPr>
        <w:t>开发有限公司支付，并由</w:t>
      </w:r>
      <w:proofErr w:type="gramStart"/>
      <w:r>
        <w:rPr>
          <w:rFonts w:hint="eastAsia"/>
          <w:sz w:val="30"/>
          <w:szCs w:val="30"/>
        </w:rPr>
        <w:t>温州康翔房地产</w:t>
      </w:r>
      <w:proofErr w:type="gramEnd"/>
      <w:r>
        <w:rPr>
          <w:rFonts w:hint="eastAsia"/>
          <w:sz w:val="30"/>
          <w:szCs w:val="30"/>
        </w:rPr>
        <w:t>开发有限公司出具收款收据予以确认。</w:t>
      </w:r>
    </w:p>
    <w:p w14:paraId="7C764A8F" w14:textId="77777777" w:rsidR="00B77A59" w:rsidRDefault="009913F0">
      <w:pPr>
        <w:spacing w:line="500" w:lineRule="atLeast"/>
        <w:ind w:firstLine="600"/>
        <w:divId w:val="1051810600"/>
        <w:rPr>
          <w:sz w:val="30"/>
          <w:szCs w:val="30"/>
        </w:rPr>
      </w:pPr>
      <w:r>
        <w:rPr>
          <w:rFonts w:hint="eastAsia"/>
          <w:sz w:val="30"/>
          <w:szCs w:val="30"/>
        </w:rPr>
        <w:lastRenderedPageBreak/>
        <w:t>后龙港镇康翔大厦项目因故终止，原告章华聪、案外人毛德米及上官光宇与</w:t>
      </w:r>
      <w:proofErr w:type="gramStart"/>
      <w:r>
        <w:rPr>
          <w:rFonts w:hint="eastAsia"/>
          <w:sz w:val="30"/>
          <w:szCs w:val="30"/>
        </w:rPr>
        <w:t>温州康翔房地产</w:t>
      </w:r>
      <w:proofErr w:type="gramEnd"/>
      <w:r>
        <w:rPr>
          <w:rFonts w:hint="eastAsia"/>
          <w:sz w:val="30"/>
          <w:szCs w:val="30"/>
        </w:rPr>
        <w:t>开发有限公司法定代表人朱德贵就合同履行金退还一事协商，</w:t>
      </w:r>
      <w:r w:rsidRPr="000D7748">
        <w:rPr>
          <w:rFonts w:hint="eastAsia"/>
          <w:sz w:val="30"/>
          <w:szCs w:val="30"/>
          <w:highlight w:val="yellow"/>
        </w:rPr>
        <w:t>2016年8月8日被告朱德贵以个人名义向原告章华聪出具借条，</w:t>
      </w:r>
      <w:r w:rsidRPr="007D01D9">
        <w:rPr>
          <w:rFonts w:hint="eastAsia"/>
          <w:sz w:val="30"/>
          <w:szCs w:val="30"/>
          <w:highlight w:val="yellow"/>
        </w:rPr>
        <w:t>同意将上述款项及利息损失转作借款34万元，并约定还款期限为三个月，逾期未还的，则按照月利率2%计算利息</w:t>
      </w:r>
      <w:r>
        <w:rPr>
          <w:rFonts w:hint="eastAsia"/>
          <w:sz w:val="30"/>
          <w:szCs w:val="30"/>
        </w:rPr>
        <w:t>。</w:t>
      </w:r>
      <w:r w:rsidRPr="007D01D9">
        <w:rPr>
          <w:rFonts w:hint="eastAsia"/>
          <w:sz w:val="30"/>
          <w:szCs w:val="30"/>
          <w:highlight w:val="yellow"/>
        </w:rPr>
        <w:t>借条出具后，被告朱德贵</w:t>
      </w:r>
      <w:proofErr w:type="gramStart"/>
      <w:r w:rsidRPr="007D01D9">
        <w:rPr>
          <w:rFonts w:hint="eastAsia"/>
          <w:sz w:val="30"/>
          <w:szCs w:val="30"/>
          <w:highlight w:val="yellow"/>
        </w:rPr>
        <w:t>未偿</w:t>
      </w:r>
      <w:proofErr w:type="gramEnd"/>
      <w:r w:rsidRPr="007D01D9">
        <w:rPr>
          <w:rFonts w:hint="eastAsia"/>
          <w:sz w:val="30"/>
          <w:szCs w:val="30"/>
          <w:highlight w:val="yellow"/>
        </w:rPr>
        <w:t>还款项</w:t>
      </w:r>
      <w:r>
        <w:rPr>
          <w:rFonts w:hint="eastAsia"/>
          <w:sz w:val="30"/>
          <w:szCs w:val="30"/>
        </w:rPr>
        <w:t>。另查明，</w:t>
      </w:r>
      <w:r w:rsidRPr="007D01D9">
        <w:rPr>
          <w:rFonts w:hint="eastAsia"/>
          <w:sz w:val="30"/>
          <w:szCs w:val="30"/>
          <w:highlight w:val="yellow"/>
        </w:rPr>
        <w:t>两被告于2004年3月23日登记结婚</w:t>
      </w:r>
      <w:r>
        <w:rPr>
          <w:rFonts w:hint="eastAsia"/>
          <w:sz w:val="30"/>
          <w:szCs w:val="30"/>
        </w:rPr>
        <w:t>。</w:t>
      </w:r>
    </w:p>
    <w:p w14:paraId="61175A44" w14:textId="77777777" w:rsidR="00B77A59" w:rsidRDefault="009913F0">
      <w:pPr>
        <w:spacing w:line="500" w:lineRule="atLeast"/>
        <w:ind w:firstLine="600"/>
        <w:divId w:val="841312697"/>
        <w:rPr>
          <w:sz w:val="30"/>
          <w:szCs w:val="30"/>
        </w:rPr>
      </w:pPr>
      <w:r>
        <w:rPr>
          <w:rFonts w:hint="eastAsia"/>
          <w:sz w:val="30"/>
          <w:szCs w:val="30"/>
        </w:rPr>
        <w:t>本院依照《中华人民共和国合同法》第一百零七条、第二百零五条、第二百零六条，《最高人民法院关于适用〈中华人民共和国婚姻法〉若干问题的解释（二）》第二十四条，《中华人民共和国民事诉讼法》第一百四十四条之规定，判决如下：</w:t>
      </w:r>
    </w:p>
    <w:p w14:paraId="57EEC888" w14:textId="77777777" w:rsidR="00B77A59" w:rsidRDefault="009913F0">
      <w:pPr>
        <w:spacing w:line="500" w:lineRule="atLeast"/>
        <w:ind w:firstLine="600"/>
        <w:divId w:val="2028603670"/>
        <w:rPr>
          <w:sz w:val="30"/>
          <w:szCs w:val="30"/>
        </w:rPr>
      </w:pPr>
      <w:r>
        <w:rPr>
          <w:rFonts w:hint="eastAsia"/>
          <w:sz w:val="30"/>
          <w:szCs w:val="30"/>
        </w:rPr>
        <w:t>被告朱德贵、苏细叶应于本判决生效之日起十日内</w:t>
      </w:r>
      <w:r w:rsidRPr="000D7748">
        <w:rPr>
          <w:rFonts w:hint="eastAsia"/>
          <w:sz w:val="30"/>
          <w:szCs w:val="30"/>
          <w:highlight w:val="yellow"/>
        </w:rPr>
        <w:t>共同偿还原告章华聪借款340000元</w:t>
      </w:r>
      <w:r>
        <w:rPr>
          <w:rFonts w:hint="eastAsia"/>
          <w:sz w:val="30"/>
          <w:szCs w:val="30"/>
        </w:rPr>
        <w:t>并</w:t>
      </w:r>
      <w:r w:rsidRPr="000D7748">
        <w:rPr>
          <w:rFonts w:hint="eastAsia"/>
          <w:sz w:val="30"/>
          <w:szCs w:val="30"/>
          <w:highlight w:val="yellow"/>
        </w:rPr>
        <w:t>赔偿利息损失（按月利率2%，从2016年11月9日起计算至被告实际履行完毕之日止）</w:t>
      </w:r>
      <w:r>
        <w:rPr>
          <w:rFonts w:hint="eastAsia"/>
          <w:sz w:val="30"/>
          <w:szCs w:val="30"/>
        </w:rPr>
        <w:t>。</w:t>
      </w:r>
    </w:p>
    <w:p w14:paraId="7E8FDD79" w14:textId="77777777" w:rsidR="00B77A59" w:rsidRDefault="009913F0">
      <w:pPr>
        <w:spacing w:line="500" w:lineRule="atLeast"/>
        <w:ind w:firstLine="600"/>
        <w:divId w:val="671223972"/>
        <w:rPr>
          <w:sz w:val="30"/>
          <w:szCs w:val="30"/>
        </w:rPr>
      </w:pPr>
      <w:r>
        <w:rPr>
          <w:rFonts w:hint="eastAsia"/>
          <w:sz w:val="30"/>
          <w:szCs w:val="30"/>
        </w:rPr>
        <w:t>本案受理费6400元，公告费640元（由原告预缴），由被告朱德贵、苏细叶负担。</w:t>
      </w:r>
    </w:p>
    <w:p w14:paraId="70306384" w14:textId="77777777" w:rsidR="00B77A59" w:rsidRDefault="009913F0">
      <w:pPr>
        <w:spacing w:line="500" w:lineRule="atLeast"/>
        <w:ind w:firstLine="600"/>
        <w:divId w:val="33310376"/>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0B66A2D6" w14:textId="77777777" w:rsidR="00B77A59" w:rsidRDefault="009913F0">
      <w:pPr>
        <w:spacing w:line="500" w:lineRule="atLeast"/>
        <w:jc w:val="right"/>
        <w:divId w:val="1058749263"/>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蒋玲玉</w:t>
      </w:r>
    </w:p>
    <w:p w14:paraId="7B81A429" w14:textId="77777777" w:rsidR="00B77A59" w:rsidRDefault="009913F0">
      <w:pPr>
        <w:spacing w:line="500" w:lineRule="atLeast"/>
        <w:jc w:val="right"/>
        <w:divId w:val="1577321761"/>
        <w:rPr>
          <w:sz w:val="30"/>
          <w:szCs w:val="30"/>
        </w:rPr>
      </w:pPr>
      <w:r>
        <w:rPr>
          <w:rFonts w:hint="eastAsia"/>
          <w:sz w:val="30"/>
          <w:szCs w:val="30"/>
        </w:rPr>
        <w:t xml:space="preserve">人民陪审员　　</w:t>
      </w:r>
      <w:proofErr w:type="gramStart"/>
      <w:r>
        <w:rPr>
          <w:rFonts w:hint="eastAsia"/>
          <w:sz w:val="30"/>
          <w:szCs w:val="30"/>
        </w:rPr>
        <w:t>翁瑞育</w:t>
      </w:r>
      <w:proofErr w:type="gramEnd"/>
    </w:p>
    <w:p w14:paraId="3783B07B" w14:textId="77777777" w:rsidR="00B77A59" w:rsidRDefault="009913F0">
      <w:pPr>
        <w:spacing w:line="500" w:lineRule="atLeast"/>
        <w:jc w:val="right"/>
        <w:divId w:val="1105886102"/>
        <w:rPr>
          <w:sz w:val="30"/>
          <w:szCs w:val="30"/>
        </w:rPr>
      </w:pPr>
      <w:r>
        <w:rPr>
          <w:rFonts w:hint="eastAsia"/>
          <w:sz w:val="30"/>
          <w:szCs w:val="30"/>
        </w:rPr>
        <w:t>人民陪审员　　王崇林</w:t>
      </w:r>
    </w:p>
    <w:p w14:paraId="521634A0" w14:textId="77777777" w:rsidR="00B77A59" w:rsidRDefault="009913F0">
      <w:pPr>
        <w:spacing w:line="500" w:lineRule="atLeast"/>
        <w:jc w:val="right"/>
        <w:divId w:val="1555890438"/>
        <w:rPr>
          <w:sz w:val="30"/>
          <w:szCs w:val="30"/>
        </w:rPr>
      </w:pPr>
      <w:r>
        <w:rPr>
          <w:rFonts w:hint="eastAsia"/>
          <w:sz w:val="30"/>
          <w:szCs w:val="30"/>
        </w:rPr>
        <w:t>二〇一七年三月二十九日</w:t>
      </w:r>
    </w:p>
    <w:p w14:paraId="38EDC514" w14:textId="77777777" w:rsidR="00B77A59" w:rsidRDefault="009913F0">
      <w:pPr>
        <w:spacing w:line="500" w:lineRule="atLeast"/>
        <w:jc w:val="right"/>
        <w:divId w:val="1519198848"/>
        <w:rPr>
          <w:sz w:val="30"/>
          <w:szCs w:val="30"/>
        </w:rPr>
      </w:pPr>
      <w:r>
        <w:rPr>
          <w:rFonts w:hint="eastAsia"/>
          <w:sz w:val="30"/>
          <w:szCs w:val="30"/>
        </w:rPr>
        <w:t>书　记　员　　项高阳</w:t>
      </w:r>
    </w:p>
    <w:p w14:paraId="14AE59C6" w14:textId="77777777" w:rsidR="00B77A59" w:rsidRDefault="009913F0">
      <w:pPr>
        <w:spacing w:line="500" w:lineRule="atLeast"/>
        <w:ind w:firstLine="600"/>
        <w:divId w:val="452132975"/>
        <w:rPr>
          <w:sz w:val="30"/>
          <w:szCs w:val="30"/>
        </w:rPr>
      </w:pPr>
      <w:r>
        <w:rPr>
          <w:rFonts w:hint="eastAsia"/>
          <w:sz w:val="30"/>
          <w:szCs w:val="30"/>
        </w:rPr>
        <w:t>附告：判决适用的法律条文及当事人应知的相关事项</w:t>
      </w:r>
    </w:p>
    <w:p w14:paraId="7FB6BBAB" w14:textId="77777777" w:rsidR="00B77A59" w:rsidRDefault="009913F0">
      <w:pPr>
        <w:spacing w:line="500" w:lineRule="atLeast"/>
        <w:ind w:firstLine="600"/>
        <w:divId w:val="447239945"/>
        <w:rPr>
          <w:sz w:val="30"/>
          <w:szCs w:val="30"/>
        </w:rPr>
      </w:pPr>
      <w:r>
        <w:rPr>
          <w:rFonts w:hint="eastAsia"/>
          <w:sz w:val="30"/>
          <w:szCs w:val="30"/>
        </w:rPr>
        <w:t>一、判决适用的法律条文</w:t>
      </w:r>
    </w:p>
    <w:p w14:paraId="204A9EE9" w14:textId="77777777" w:rsidR="00B77A59" w:rsidRDefault="009913F0">
      <w:pPr>
        <w:spacing w:line="500" w:lineRule="atLeast"/>
        <w:ind w:firstLine="600"/>
        <w:divId w:val="229116887"/>
        <w:rPr>
          <w:sz w:val="30"/>
          <w:szCs w:val="30"/>
        </w:rPr>
      </w:pPr>
      <w:r>
        <w:rPr>
          <w:rFonts w:hint="eastAsia"/>
          <w:sz w:val="30"/>
          <w:szCs w:val="30"/>
        </w:rPr>
        <w:lastRenderedPageBreak/>
        <w:t>《中华人民共和国合同法》</w:t>
      </w:r>
    </w:p>
    <w:p w14:paraId="69BF19FF" w14:textId="77777777" w:rsidR="00B77A59" w:rsidRDefault="009913F0">
      <w:pPr>
        <w:spacing w:line="500" w:lineRule="atLeast"/>
        <w:ind w:firstLine="600"/>
        <w:divId w:val="1034383824"/>
        <w:rPr>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6355452B" w14:textId="77777777" w:rsidR="00B77A59" w:rsidRDefault="009913F0">
      <w:pPr>
        <w:spacing w:line="500" w:lineRule="atLeast"/>
        <w:ind w:firstLine="600"/>
        <w:divId w:val="1791049787"/>
        <w:rPr>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594B7449" w14:textId="77777777" w:rsidR="00B77A59" w:rsidRDefault="009913F0">
      <w:pPr>
        <w:spacing w:line="500" w:lineRule="atLeast"/>
        <w:ind w:firstLine="600"/>
        <w:divId w:val="904493717"/>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EB9036A" w14:textId="77777777" w:rsidR="00B77A59" w:rsidRDefault="009913F0">
      <w:pPr>
        <w:spacing w:line="500" w:lineRule="atLeast"/>
        <w:ind w:firstLine="600"/>
        <w:divId w:val="1386642496"/>
        <w:rPr>
          <w:sz w:val="30"/>
          <w:szCs w:val="30"/>
        </w:rPr>
      </w:pPr>
      <w:r>
        <w:rPr>
          <w:rFonts w:hint="eastAsia"/>
          <w:sz w:val="30"/>
          <w:szCs w:val="30"/>
        </w:rPr>
        <w:t>《最高人民法院关于适用〈中华人民共和国婚姻法〉若干问题的解释（二）》</w:t>
      </w:r>
    </w:p>
    <w:p w14:paraId="5AC4CCC0" w14:textId="77777777" w:rsidR="00B77A59" w:rsidRDefault="009913F0">
      <w:pPr>
        <w:spacing w:line="500" w:lineRule="atLeast"/>
        <w:ind w:firstLine="600"/>
        <w:divId w:val="1120883636"/>
        <w:rPr>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4AEFDA62" w14:textId="77777777" w:rsidR="00B77A59" w:rsidRDefault="009913F0">
      <w:pPr>
        <w:spacing w:line="500" w:lineRule="atLeast"/>
        <w:ind w:firstLine="600"/>
        <w:divId w:val="1225679320"/>
        <w:rPr>
          <w:sz w:val="30"/>
          <w:szCs w:val="30"/>
        </w:rPr>
      </w:pPr>
      <w:r>
        <w:rPr>
          <w:rFonts w:hint="eastAsia"/>
          <w:sz w:val="30"/>
          <w:szCs w:val="30"/>
        </w:rPr>
        <w:t>《中华人民共和国民事诉讼法》</w:t>
      </w:r>
    </w:p>
    <w:p w14:paraId="6E99CC5F" w14:textId="77777777" w:rsidR="00B77A59" w:rsidRDefault="009913F0">
      <w:pPr>
        <w:spacing w:line="500" w:lineRule="atLeast"/>
        <w:ind w:firstLine="600"/>
        <w:divId w:val="1115907500"/>
        <w:rPr>
          <w:sz w:val="30"/>
          <w:szCs w:val="30"/>
        </w:rPr>
      </w:pPr>
      <w:r>
        <w:rPr>
          <w:rFonts w:hint="eastAsia"/>
          <w:sz w:val="30"/>
          <w:szCs w:val="30"/>
        </w:rPr>
        <w:t>第一百四十四条被告经传票传唤，无正当理由拒不到庭的，或者未经法庭许可中途退庭的，可以缺席判决。二、当事人应知的相关事项</w:t>
      </w:r>
    </w:p>
    <w:p w14:paraId="1D42527F" w14:textId="77777777" w:rsidR="00B77A59" w:rsidRDefault="009913F0">
      <w:pPr>
        <w:spacing w:line="500" w:lineRule="atLeast"/>
        <w:ind w:firstLine="600"/>
        <w:divId w:val="353582051"/>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w:t>
      </w:r>
    </w:p>
    <w:p w14:paraId="1463A0E4" w14:textId="77777777" w:rsidR="00B77A59" w:rsidRDefault="009913F0">
      <w:pPr>
        <w:spacing w:line="500" w:lineRule="atLeast"/>
        <w:ind w:firstLine="600"/>
        <w:divId w:val="300964508"/>
        <w:rPr>
          <w:sz w:val="30"/>
          <w:szCs w:val="30"/>
        </w:rPr>
      </w:pPr>
      <w:r>
        <w:rPr>
          <w:rFonts w:hint="eastAsia"/>
          <w:sz w:val="30"/>
          <w:szCs w:val="30"/>
        </w:rPr>
        <w:lastRenderedPageBreak/>
        <w:t>2.当事人一般应自案件裁判文书生效后10日内向人民法院领取裁判文书生效通知书。</w:t>
      </w:r>
    </w:p>
    <w:p w14:paraId="4D1FFAA2" w14:textId="77777777" w:rsidR="00B77A59" w:rsidRDefault="009913F0">
      <w:pPr>
        <w:spacing w:line="500" w:lineRule="atLeast"/>
        <w:ind w:firstLine="600"/>
        <w:divId w:val="950166285"/>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5EDEEE58" w14:textId="77777777" w:rsidR="00B77A59" w:rsidRDefault="009913F0">
      <w:pPr>
        <w:spacing w:line="500" w:lineRule="atLeast"/>
        <w:ind w:firstLine="600"/>
        <w:divId w:val="518737304"/>
        <w:rPr>
          <w:sz w:val="30"/>
          <w:szCs w:val="30"/>
        </w:rPr>
      </w:pPr>
      <w:r>
        <w:rPr>
          <w:rFonts w:hint="eastAsia"/>
          <w:sz w:val="30"/>
          <w:szCs w:val="30"/>
        </w:rPr>
        <w:t>4.当事人一方拒绝履行的，对方当事人可以在履行期限届满后的二年内向第一审人民法院申请执行。逾期申请的，人民法院不予受理执行。</w:t>
      </w:r>
    </w:p>
    <w:p w14:paraId="296A897A" w14:textId="77777777" w:rsidR="009913F0" w:rsidRDefault="009913F0">
      <w:pPr>
        <w:spacing w:line="500" w:lineRule="atLeast"/>
        <w:ind w:firstLine="600"/>
        <w:divId w:val="1498154444"/>
        <w:rPr>
          <w:sz w:val="30"/>
          <w:szCs w:val="30"/>
        </w:rPr>
      </w:pPr>
      <w:r>
        <w:rPr>
          <w:rFonts w:hint="eastAsia"/>
          <w:sz w:val="30"/>
          <w:szCs w:val="30"/>
        </w:rPr>
        <w:t>5.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p>
    <w:sectPr w:rsidR="009913F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A0"/>
    <w:rsid w:val="000D7748"/>
    <w:rsid w:val="007D01D9"/>
    <w:rsid w:val="009913F0"/>
    <w:rsid w:val="00B77A59"/>
    <w:rsid w:val="00F95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B154B"/>
  <w15:chartTrackingRefBased/>
  <w15:docId w15:val="{257E651A-B005-4A3C-BC20-E56E9BB8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1439">
      <w:marLeft w:val="0"/>
      <w:marRight w:val="0"/>
      <w:marTop w:val="10"/>
      <w:marBottom w:val="10"/>
      <w:divBdr>
        <w:top w:val="none" w:sz="0" w:space="0" w:color="auto"/>
        <w:left w:val="none" w:sz="0" w:space="0" w:color="auto"/>
        <w:bottom w:val="none" w:sz="0" w:space="0" w:color="auto"/>
        <w:right w:val="none" w:sz="0" w:space="0" w:color="auto"/>
      </w:divBdr>
    </w:div>
    <w:div w:id="33310376">
      <w:marLeft w:val="0"/>
      <w:marRight w:val="0"/>
      <w:marTop w:val="10"/>
      <w:marBottom w:val="10"/>
      <w:divBdr>
        <w:top w:val="none" w:sz="0" w:space="0" w:color="auto"/>
        <w:left w:val="none" w:sz="0" w:space="0" w:color="auto"/>
        <w:bottom w:val="none" w:sz="0" w:space="0" w:color="auto"/>
        <w:right w:val="none" w:sz="0" w:space="0" w:color="auto"/>
      </w:divBdr>
    </w:div>
    <w:div w:id="229116887">
      <w:marLeft w:val="0"/>
      <w:marRight w:val="0"/>
      <w:marTop w:val="10"/>
      <w:marBottom w:val="10"/>
      <w:divBdr>
        <w:top w:val="none" w:sz="0" w:space="0" w:color="auto"/>
        <w:left w:val="none" w:sz="0" w:space="0" w:color="auto"/>
        <w:bottom w:val="none" w:sz="0" w:space="0" w:color="auto"/>
        <w:right w:val="none" w:sz="0" w:space="0" w:color="auto"/>
      </w:divBdr>
    </w:div>
    <w:div w:id="300964508">
      <w:marLeft w:val="0"/>
      <w:marRight w:val="0"/>
      <w:marTop w:val="10"/>
      <w:marBottom w:val="10"/>
      <w:divBdr>
        <w:top w:val="none" w:sz="0" w:space="0" w:color="auto"/>
        <w:left w:val="none" w:sz="0" w:space="0" w:color="auto"/>
        <w:bottom w:val="none" w:sz="0" w:space="0" w:color="auto"/>
        <w:right w:val="none" w:sz="0" w:space="0" w:color="auto"/>
      </w:divBdr>
    </w:div>
    <w:div w:id="353582051">
      <w:marLeft w:val="0"/>
      <w:marRight w:val="0"/>
      <w:marTop w:val="10"/>
      <w:marBottom w:val="10"/>
      <w:divBdr>
        <w:top w:val="none" w:sz="0" w:space="0" w:color="auto"/>
        <w:left w:val="none" w:sz="0" w:space="0" w:color="auto"/>
        <w:bottom w:val="none" w:sz="0" w:space="0" w:color="auto"/>
        <w:right w:val="none" w:sz="0" w:space="0" w:color="auto"/>
      </w:divBdr>
    </w:div>
    <w:div w:id="447239945">
      <w:marLeft w:val="0"/>
      <w:marRight w:val="0"/>
      <w:marTop w:val="10"/>
      <w:marBottom w:val="10"/>
      <w:divBdr>
        <w:top w:val="none" w:sz="0" w:space="0" w:color="auto"/>
        <w:left w:val="none" w:sz="0" w:space="0" w:color="auto"/>
        <w:bottom w:val="none" w:sz="0" w:space="0" w:color="auto"/>
        <w:right w:val="none" w:sz="0" w:space="0" w:color="auto"/>
      </w:divBdr>
    </w:div>
    <w:div w:id="452132975">
      <w:marLeft w:val="0"/>
      <w:marRight w:val="0"/>
      <w:marTop w:val="10"/>
      <w:marBottom w:val="10"/>
      <w:divBdr>
        <w:top w:val="none" w:sz="0" w:space="0" w:color="auto"/>
        <w:left w:val="none" w:sz="0" w:space="0" w:color="auto"/>
        <w:bottom w:val="none" w:sz="0" w:space="0" w:color="auto"/>
        <w:right w:val="none" w:sz="0" w:space="0" w:color="auto"/>
      </w:divBdr>
    </w:div>
    <w:div w:id="518737304">
      <w:marLeft w:val="0"/>
      <w:marRight w:val="0"/>
      <w:marTop w:val="10"/>
      <w:marBottom w:val="10"/>
      <w:divBdr>
        <w:top w:val="none" w:sz="0" w:space="0" w:color="auto"/>
        <w:left w:val="none" w:sz="0" w:space="0" w:color="auto"/>
        <w:bottom w:val="none" w:sz="0" w:space="0" w:color="auto"/>
        <w:right w:val="none" w:sz="0" w:space="0" w:color="auto"/>
      </w:divBdr>
    </w:div>
    <w:div w:id="671223972">
      <w:marLeft w:val="0"/>
      <w:marRight w:val="0"/>
      <w:marTop w:val="10"/>
      <w:marBottom w:val="10"/>
      <w:divBdr>
        <w:top w:val="none" w:sz="0" w:space="0" w:color="auto"/>
        <w:left w:val="none" w:sz="0" w:space="0" w:color="auto"/>
        <w:bottom w:val="none" w:sz="0" w:space="0" w:color="auto"/>
        <w:right w:val="none" w:sz="0" w:space="0" w:color="auto"/>
      </w:divBdr>
    </w:div>
    <w:div w:id="726683058">
      <w:marLeft w:val="0"/>
      <w:marRight w:val="0"/>
      <w:marTop w:val="10"/>
      <w:marBottom w:val="10"/>
      <w:divBdr>
        <w:top w:val="none" w:sz="0" w:space="0" w:color="auto"/>
        <w:left w:val="none" w:sz="0" w:space="0" w:color="auto"/>
        <w:bottom w:val="none" w:sz="0" w:space="0" w:color="auto"/>
        <w:right w:val="none" w:sz="0" w:space="0" w:color="auto"/>
      </w:divBdr>
    </w:div>
    <w:div w:id="728190160">
      <w:marLeft w:val="0"/>
      <w:marRight w:val="0"/>
      <w:marTop w:val="10"/>
      <w:marBottom w:val="10"/>
      <w:divBdr>
        <w:top w:val="none" w:sz="0" w:space="0" w:color="auto"/>
        <w:left w:val="none" w:sz="0" w:space="0" w:color="auto"/>
        <w:bottom w:val="none" w:sz="0" w:space="0" w:color="auto"/>
        <w:right w:val="none" w:sz="0" w:space="0" w:color="auto"/>
      </w:divBdr>
    </w:div>
    <w:div w:id="841312697">
      <w:marLeft w:val="0"/>
      <w:marRight w:val="0"/>
      <w:marTop w:val="10"/>
      <w:marBottom w:val="10"/>
      <w:divBdr>
        <w:top w:val="none" w:sz="0" w:space="0" w:color="auto"/>
        <w:left w:val="none" w:sz="0" w:space="0" w:color="auto"/>
        <w:bottom w:val="none" w:sz="0" w:space="0" w:color="auto"/>
        <w:right w:val="none" w:sz="0" w:space="0" w:color="auto"/>
      </w:divBdr>
    </w:div>
    <w:div w:id="860318178">
      <w:marLeft w:val="0"/>
      <w:marRight w:val="0"/>
      <w:marTop w:val="10"/>
      <w:marBottom w:val="10"/>
      <w:divBdr>
        <w:top w:val="none" w:sz="0" w:space="0" w:color="auto"/>
        <w:left w:val="none" w:sz="0" w:space="0" w:color="auto"/>
        <w:bottom w:val="none" w:sz="0" w:space="0" w:color="auto"/>
        <w:right w:val="none" w:sz="0" w:space="0" w:color="auto"/>
      </w:divBdr>
    </w:div>
    <w:div w:id="904493717">
      <w:marLeft w:val="0"/>
      <w:marRight w:val="0"/>
      <w:marTop w:val="10"/>
      <w:marBottom w:val="10"/>
      <w:divBdr>
        <w:top w:val="none" w:sz="0" w:space="0" w:color="auto"/>
        <w:left w:val="none" w:sz="0" w:space="0" w:color="auto"/>
        <w:bottom w:val="none" w:sz="0" w:space="0" w:color="auto"/>
        <w:right w:val="none" w:sz="0" w:space="0" w:color="auto"/>
      </w:divBdr>
    </w:div>
    <w:div w:id="924263155">
      <w:marLeft w:val="0"/>
      <w:marRight w:val="0"/>
      <w:marTop w:val="10"/>
      <w:marBottom w:val="10"/>
      <w:divBdr>
        <w:top w:val="none" w:sz="0" w:space="0" w:color="auto"/>
        <w:left w:val="none" w:sz="0" w:space="0" w:color="auto"/>
        <w:bottom w:val="none" w:sz="0" w:space="0" w:color="auto"/>
        <w:right w:val="none" w:sz="0" w:space="0" w:color="auto"/>
      </w:divBdr>
    </w:div>
    <w:div w:id="950166285">
      <w:marLeft w:val="0"/>
      <w:marRight w:val="0"/>
      <w:marTop w:val="10"/>
      <w:marBottom w:val="10"/>
      <w:divBdr>
        <w:top w:val="none" w:sz="0" w:space="0" w:color="auto"/>
        <w:left w:val="none" w:sz="0" w:space="0" w:color="auto"/>
        <w:bottom w:val="none" w:sz="0" w:space="0" w:color="auto"/>
        <w:right w:val="none" w:sz="0" w:space="0" w:color="auto"/>
      </w:divBdr>
    </w:div>
    <w:div w:id="1034383824">
      <w:marLeft w:val="0"/>
      <w:marRight w:val="0"/>
      <w:marTop w:val="10"/>
      <w:marBottom w:val="10"/>
      <w:divBdr>
        <w:top w:val="none" w:sz="0" w:space="0" w:color="auto"/>
        <w:left w:val="none" w:sz="0" w:space="0" w:color="auto"/>
        <w:bottom w:val="none" w:sz="0" w:space="0" w:color="auto"/>
        <w:right w:val="none" w:sz="0" w:space="0" w:color="auto"/>
      </w:divBdr>
    </w:div>
    <w:div w:id="1051810600">
      <w:marLeft w:val="0"/>
      <w:marRight w:val="0"/>
      <w:marTop w:val="10"/>
      <w:marBottom w:val="10"/>
      <w:divBdr>
        <w:top w:val="none" w:sz="0" w:space="0" w:color="auto"/>
        <w:left w:val="none" w:sz="0" w:space="0" w:color="auto"/>
        <w:bottom w:val="none" w:sz="0" w:space="0" w:color="auto"/>
        <w:right w:val="none" w:sz="0" w:space="0" w:color="auto"/>
      </w:divBdr>
    </w:div>
    <w:div w:id="1058749263">
      <w:marLeft w:val="0"/>
      <w:marRight w:val="720"/>
      <w:marTop w:val="10"/>
      <w:marBottom w:val="10"/>
      <w:divBdr>
        <w:top w:val="none" w:sz="0" w:space="0" w:color="auto"/>
        <w:left w:val="none" w:sz="0" w:space="0" w:color="auto"/>
        <w:bottom w:val="none" w:sz="0" w:space="0" w:color="auto"/>
        <w:right w:val="none" w:sz="0" w:space="0" w:color="auto"/>
      </w:divBdr>
    </w:div>
    <w:div w:id="1105886102">
      <w:marLeft w:val="0"/>
      <w:marRight w:val="720"/>
      <w:marTop w:val="10"/>
      <w:marBottom w:val="10"/>
      <w:divBdr>
        <w:top w:val="none" w:sz="0" w:space="0" w:color="auto"/>
        <w:left w:val="none" w:sz="0" w:space="0" w:color="auto"/>
        <w:bottom w:val="none" w:sz="0" w:space="0" w:color="auto"/>
        <w:right w:val="none" w:sz="0" w:space="0" w:color="auto"/>
      </w:divBdr>
    </w:div>
    <w:div w:id="1115907500">
      <w:marLeft w:val="0"/>
      <w:marRight w:val="0"/>
      <w:marTop w:val="10"/>
      <w:marBottom w:val="10"/>
      <w:divBdr>
        <w:top w:val="none" w:sz="0" w:space="0" w:color="auto"/>
        <w:left w:val="none" w:sz="0" w:space="0" w:color="auto"/>
        <w:bottom w:val="none" w:sz="0" w:space="0" w:color="auto"/>
        <w:right w:val="none" w:sz="0" w:space="0" w:color="auto"/>
      </w:divBdr>
    </w:div>
    <w:div w:id="1120883636">
      <w:marLeft w:val="0"/>
      <w:marRight w:val="0"/>
      <w:marTop w:val="10"/>
      <w:marBottom w:val="10"/>
      <w:divBdr>
        <w:top w:val="none" w:sz="0" w:space="0" w:color="auto"/>
        <w:left w:val="none" w:sz="0" w:space="0" w:color="auto"/>
        <w:bottom w:val="none" w:sz="0" w:space="0" w:color="auto"/>
        <w:right w:val="none" w:sz="0" w:space="0" w:color="auto"/>
      </w:divBdr>
    </w:div>
    <w:div w:id="1225679320">
      <w:marLeft w:val="0"/>
      <w:marRight w:val="0"/>
      <w:marTop w:val="10"/>
      <w:marBottom w:val="10"/>
      <w:divBdr>
        <w:top w:val="none" w:sz="0" w:space="0" w:color="auto"/>
        <w:left w:val="none" w:sz="0" w:space="0" w:color="auto"/>
        <w:bottom w:val="none" w:sz="0" w:space="0" w:color="auto"/>
        <w:right w:val="none" w:sz="0" w:space="0" w:color="auto"/>
      </w:divBdr>
    </w:div>
    <w:div w:id="1386642496">
      <w:marLeft w:val="0"/>
      <w:marRight w:val="0"/>
      <w:marTop w:val="10"/>
      <w:marBottom w:val="10"/>
      <w:divBdr>
        <w:top w:val="none" w:sz="0" w:space="0" w:color="auto"/>
        <w:left w:val="none" w:sz="0" w:space="0" w:color="auto"/>
        <w:bottom w:val="none" w:sz="0" w:space="0" w:color="auto"/>
        <w:right w:val="none" w:sz="0" w:space="0" w:color="auto"/>
      </w:divBdr>
    </w:div>
    <w:div w:id="1478259056">
      <w:marLeft w:val="0"/>
      <w:marRight w:val="0"/>
      <w:marTop w:val="10"/>
      <w:marBottom w:val="10"/>
      <w:divBdr>
        <w:top w:val="none" w:sz="0" w:space="0" w:color="auto"/>
        <w:left w:val="none" w:sz="0" w:space="0" w:color="auto"/>
        <w:bottom w:val="none" w:sz="0" w:space="0" w:color="auto"/>
        <w:right w:val="none" w:sz="0" w:space="0" w:color="auto"/>
      </w:divBdr>
    </w:div>
    <w:div w:id="1498154444">
      <w:marLeft w:val="0"/>
      <w:marRight w:val="0"/>
      <w:marTop w:val="10"/>
      <w:marBottom w:val="10"/>
      <w:divBdr>
        <w:top w:val="none" w:sz="0" w:space="0" w:color="auto"/>
        <w:left w:val="none" w:sz="0" w:space="0" w:color="auto"/>
        <w:bottom w:val="none" w:sz="0" w:space="0" w:color="auto"/>
        <w:right w:val="none" w:sz="0" w:space="0" w:color="auto"/>
      </w:divBdr>
    </w:div>
    <w:div w:id="1519198848">
      <w:marLeft w:val="0"/>
      <w:marRight w:val="720"/>
      <w:marTop w:val="10"/>
      <w:marBottom w:val="10"/>
      <w:divBdr>
        <w:top w:val="none" w:sz="0" w:space="0" w:color="auto"/>
        <w:left w:val="none" w:sz="0" w:space="0" w:color="auto"/>
        <w:bottom w:val="none" w:sz="0" w:space="0" w:color="auto"/>
        <w:right w:val="none" w:sz="0" w:space="0" w:color="auto"/>
      </w:divBdr>
    </w:div>
    <w:div w:id="1555890438">
      <w:marLeft w:val="0"/>
      <w:marRight w:val="720"/>
      <w:marTop w:val="10"/>
      <w:marBottom w:val="10"/>
      <w:divBdr>
        <w:top w:val="none" w:sz="0" w:space="0" w:color="auto"/>
        <w:left w:val="none" w:sz="0" w:space="0" w:color="auto"/>
        <w:bottom w:val="none" w:sz="0" w:space="0" w:color="auto"/>
        <w:right w:val="none" w:sz="0" w:space="0" w:color="auto"/>
      </w:divBdr>
    </w:div>
    <w:div w:id="1577321761">
      <w:marLeft w:val="0"/>
      <w:marRight w:val="720"/>
      <w:marTop w:val="10"/>
      <w:marBottom w:val="10"/>
      <w:divBdr>
        <w:top w:val="none" w:sz="0" w:space="0" w:color="auto"/>
        <w:left w:val="none" w:sz="0" w:space="0" w:color="auto"/>
        <w:bottom w:val="none" w:sz="0" w:space="0" w:color="auto"/>
        <w:right w:val="none" w:sz="0" w:space="0" w:color="auto"/>
      </w:divBdr>
    </w:div>
    <w:div w:id="1612929270">
      <w:marLeft w:val="0"/>
      <w:marRight w:val="0"/>
      <w:marTop w:val="10"/>
      <w:marBottom w:val="10"/>
      <w:divBdr>
        <w:top w:val="none" w:sz="0" w:space="0" w:color="auto"/>
        <w:left w:val="none" w:sz="0" w:space="0" w:color="auto"/>
        <w:bottom w:val="none" w:sz="0" w:space="0" w:color="auto"/>
        <w:right w:val="none" w:sz="0" w:space="0" w:color="auto"/>
      </w:divBdr>
    </w:div>
    <w:div w:id="1777746553">
      <w:marLeft w:val="0"/>
      <w:marRight w:val="0"/>
      <w:marTop w:val="10"/>
      <w:marBottom w:val="10"/>
      <w:divBdr>
        <w:top w:val="none" w:sz="0" w:space="0" w:color="auto"/>
        <w:left w:val="none" w:sz="0" w:space="0" w:color="auto"/>
        <w:bottom w:val="none" w:sz="0" w:space="0" w:color="auto"/>
        <w:right w:val="none" w:sz="0" w:space="0" w:color="auto"/>
      </w:divBdr>
    </w:div>
    <w:div w:id="1791049787">
      <w:marLeft w:val="0"/>
      <w:marRight w:val="0"/>
      <w:marTop w:val="10"/>
      <w:marBottom w:val="10"/>
      <w:divBdr>
        <w:top w:val="none" w:sz="0" w:space="0" w:color="auto"/>
        <w:left w:val="none" w:sz="0" w:space="0" w:color="auto"/>
        <w:bottom w:val="none" w:sz="0" w:space="0" w:color="auto"/>
        <w:right w:val="none" w:sz="0" w:space="0" w:color="auto"/>
      </w:divBdr>
    </w:div>
    <w:div w:id="1821262955">
      <w:marLeft w:val="0"/>
      <w:marRight w:val="0"/>
      <w:marTop w:val="10"/>
      <w:marBottom w:val="10"/>
      <w:divBdr>
        <w:top w:val="none" w:sz="0" w:space="0" w:color="auto"/>
        <w:left w:val="none" w:sz="0" w:space="0" w:color="auto"/>
        <w:bottom w:val="none" w:sz="0" w:space="0" w:color="auto"/>
        <w:right w:val="none" w:sz="0" w:space="0" w:color="auto"/>
      </w:divBdr>
    </w:div>
    <w:div w:id="2028603670">
      <w:marLeft w:val="0"/>
      <w:marRight w:val="0"/>
      <w:marTop w:val="10"/>
      <w:marBottom w:val="10"/>
      <w:divBdr>
        <w:top w:val="none" w:sz="0" w:space="0" w:color="auto"/>
        <w:left w:val="none" w:sz="0" w:space="0" w:color="auto"/>
        <w:bottom w:val="none" w:sz="0" w:space="0" w:color="auto"/>
        <w:right w:val="none" w:sz="0" w:space="0" w:color="auto"/>
      </w:divBdr>
    </w:div>
    <w:div w:id="206884278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3</cp:revision>
  <dcterms:created xsi:type="dcterms:W3CDTF">2021-03-18T15:37:00Z</dcterms:created>
  <dcterms:modified xsi:type="dcterms:W3CDTF">2021-03-19T06:02:00Z</dcterms:modified>
</cp:coreProperties>
</file>