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BBC86" w14:textId="77777777" w:rsidR="00DB55D0" w:rsidRDefault="004F0DD0">
      <w:pPr>
        <w:spacing w:line="500" w:lineRule="atLeast"/>
        <w:jc w:val="center"/>
        <w:divId w:val="1789544590"/>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3F4C34F9" w14:textId="77777777" w:rsidR="00DB55D0" w:rsidRDefault="004F0DD0">
      <w:pPr>
        <w:spacing w:line="500" w:lineRule="atLeast"/>
        <w:jc w:val="center"/>
        <w:divId w:val="163017237"/>
        <w:rPr>
          <w:rFonts w:ascii="黑体" w:eastAsia="黑体" w:hAnsi="黑体"/>
          <w:sz w:val="36"/>
          <w:szCs w:val="36"/>
        </w:rPr>
      </w:pPr>
      <w:r>
        <w:rPr>
          <w:rFonts w:ascii="黑体" w:eastAsia="黑体" w:hAnsi="黑体" w:hint="eastAsia"/>
          <w:sz w:val="36"/>
          <w:szCs w:val="36"/>
        </w:rPr>
        <w:t>民 事 判 决 书</w:t>
      </w:r>
    </w:p>
    <w:p w14:paraId="69991B8E" w14:textId="77777777" w:rsidR="00DB55D0" w:rsidRDefault="004F0DD0">
      <w:pPr>
        <w:spacing w:line="500" w:lineRule="atLeast"/>
        <w:jc w:val="right"/>
        <w:divId w:val="882251827"/>
        <w:rPr>
          <w:sz w:val="30"/>
          <w:szCs w:val="30"/>
        </w:rPr>
      </w:pPr>
      <w:r>
        <w:rPr>
          <w:rFonts w:hint="eastAsia"/>
          <w:sz w:val="30"/>
          <w:szCs w:val="30"/>
        </w:rPr>
        <w:t>（2016）浙0304民初3879号</w:t>
      </w:r>
    </w:p>
    <w:p w14:paraId="31C31464" w14:textId="77777777" w:rsidR="00DB55D0" w:rsidRDefault="004F0DD0">
      <w:pPr>
        <w:spacing w:line="500" w:lineRule="atLeast"/>
        <w:ind w:firstLine="600"/>
        <w:divId w:val="1915894915"/>
        <w:rPr>
          <w:sz w:val="30"/>
          <w:szCs w:val="30"/>
        </w:rPr>
      </w:pPr>
      <w:r>
        <w:rPr>
          <w:rFonts w:hint="eastAsia"/>
          <w:sz w:val="30"/>
          <w:szCs w:val="30"/>
        </w:rPr>
        <w:t>原告：周锡国，男，1935年7月30日出生，汉族，住温州市</w:t>
      </w:r>
      <w:proofErr w:type="gramStart"/>
      <w:r>
        <w:rPr>
          <w:rFonts w:hint="eastAsia"/>
          <w:sz w:val="30"/>
          <w:szCs w:val="30"/>
        </w:rPr>
        <w:t>瓯</w:t>
      </w:r>
      <w:proofErr w:type="gramEnd"/>
      <w:r>
        <w:rPr>
          <w:rFonts w:hint="eastAsia"/>
          <w:sz w:val="30"/>
          <w:szCs w:val="30"/>
        </w:rPr>
        <w:t>海区。</w:t>
      </w:r>
    </w:p>
    <w:p w14:paraId="23F21932" w14:textId="77777777" w:rsidR="00DB55D0" w:rsidRDefault="004F0DD0">
      <w:pPr>
        <w:spacing w:line="500" w:lineRule="atLeast"/>
        <w:ind w:firstLine="600"/>
        <w:divId w:val="358288104"/>
        <w:rPr>
          <w:sz w:val="30"/>
          <w:szCs w:val="30"/>
        </w:rPr>
      </w:pPr>
      <w:r>
        <w:rPr>
          <w:rFonts w:hint="eastAsia"/>
          <w:sz w:val="30"/>
          <w:szCs w:val="30"/>
        </w:rPr>
        <w:t>委托诉讼代理人：李鸿</w:t>
      </w:r>
      <w:proofErr w:type="gramStart"/>
      <w:r>
        <w:rPr>
          <w:rFonts w:hint="eastAsia"/>
          <w:sz w:val="30"/>
          <w:szCs w:val="30"/>
        </w:rPr>
        <w:t>鸿</w:t>
      </w:r>
      <w:proofErr w:type="gramEnd"/>
      <w:r>
        <w:rPr>
          <w:rFonts w:hint="eastAsia"/>
          <w:sz w:val="30"/>
          <w:szCs w:val="30"/>
        </w:rPr>
        <w:t>，浙江光正大律师事务所律师。</w:t>
      </w:r>
    </w:p>
    <w:p w14:paraId="19BD56FA" w14:textId="77777777" w:rsidR="00DB55D0" w:rsidRDefault="004F0DD0">
      <w:pPr>
        <w:spacing w:line="500" w:lineRule="atLeast"/>
        <w:ind w:firstLine="600"/>
        <w:divId w:val="40137022"/>
        <w:rPr>
          <w:sz w:val="30"/>
          <w:szCs w:val="30"/>
        </w:rPr>
      </w:pPr>
      <w:r>
        <w:rPr>
          <w:rFonts w:hint="eastAsia"/>
          <w:sz w:val="30"/>
          <w:szCs w:val="30"/>
        </w:rPr>
        <w:t>被告：林海霞，男，1976年3月30日出生，汉族，住温州市</w:t>
      </w:r>
      <w:proofErr w:type="gramStart"/>
      <w:r>
        <w:rPr>
          <w:rFonts w:hint="eastAsia"/>
          <w:sz w:val="30"/>
          <w:szCs w:val="30"/>
        </w:rPr>
        <w:t>瓯</w:t>
      </w:r>
      <w:proofErr w:type="gramEnd"/>
      <w:r>
        <w:rPr>
          <w:rFonts w:hint="eastAsia"/>
          <w:sz w:val="30"/>
          <w:szCs w:val="30"/>
        </w:rPr>
        <w:t>海区。</w:t>
      </w:r>
    </w:p>
    <w:p w14:paraId="0FBE770F" w14:textId="77777777" w:rsidR="00DB55D0" w:rsidRDefault="004F0DD0">
      <w:pPr>
        <w:spacing w:line="500" w:lineRule="atLeast"/>
        <w:ind w:firstLine="600"/>
        <w:divId w:val="215314520"/>
        <w:rPr>
          <w:sz w:val="30"/>
          <w:szCs w:val="30"/>
        </w:rPr>
      </w:pPr>
      <w:r>
        <w:rPr>
          <w:rFonts w:hint="eastAsia"/>
          <w:sz w:val="30"/>
          <w:szCs w:val="30"/>
        </w:rPr>
        <w:t>委托诉讼代理人：吴玉亮，浙江时代商务律师事务所律师。</w:t>
      </w:r>
    </w:p>
    <w:p w14:paraId="18EA43CF" w14:textId="77777777" w:rsidR="00DB55D0" w:rsidRDefault="004F0DD0">
      <w:pPr>
        <w:spacing w:line="500" w:lineRule="atLeast"/>
        <w:ind w:firstLine="600"/>
        <w:divId w:val="2022848920"/>
        <w:rPr>
          <w:sz w:val="30"/>
          <w:szCs w:val="30"/>
        </w:rPr>
      </w:pPr>
      <w:r>
        <w:rPr>
          <w:rFonts w:hint="eastAsia"/>
          <w:sz w:val="30"/>
          <w:szCs w:val="30"/>
        </w:rPr>
        <w:t>委托诉讼代理人：金健，浙江时代商务律师事务所律师。</w:t>
      </w:r>
    </w:p>
    <w:p w14:paraId="6E380901" w14:textId="77777777" w:rsidR="00DB55D0" w:rsidRDefault="004F0DD0">
      <w:pPr>
        <w:spacing w:line="500" w:lineRule="atLeast"/>
        <w:ind w:firstLine="600"/>
        <w:divId w:val="390152302"/>
        <w:rPr>
          <w:sz w:val="30"/>
          <w:szCs w:val="30"/>
        </w:rPr>
      </w:pPr>
      <w:r>
        <w:rPr>
          <w:rFonts w:hint="eastAsia"/>
          <w:sz w:val="30"/>
          <w:szCs w:val="30"/>
        </w:rPr>
        <w:t>原告周锡国与被告林海</w:t>
      </w:r>
      <w:proofErr w:type="gramStart"/>
      <w:r>
        <w:rPr>
          <w:rFonts w:hint="eastAsia"/>
          <w:sz w:val="30"/>
          <w:szCs w:val="30"/>
        </w:rPr>
        <w:t>霞</w:t>
      </w:r>
      <w:proofErr w:type="gramEnd"/>
      <w:r>
        <w:rPr>
          <w:rFonts w:hint="eastAsia"/>
          <w:sz w:val="30"/>
          <w:szCs w:val="30"/>
        </w:rPr>
        <w:t>民间借贷纠纷一案，本院于2016年8月18日立案后，依法适用简易程序，公开开庭进行了审理。原告周锡国的委托诉讼代理人李鸿鸿、被告林海</w:t>
      </w:r>
      <w:proofErr w:type="gramStart"/>
      <w:r>
        <w:rPr>
          <w:rFonts w:hint="eastAsia"/>
          <w:sz w:val="30"/>
          <w:szCs w:val="30"/>
        </w:rPr>
        <w:t>霞</w:t>
      </w:r>
      <w:proofErr w:type="gramEnd"/>
      <w:r>
        <w:rPr>
          <w:rFonts w:hint="eastAsia"/>
          <w:sz w:val="30"/>
          <w:szCs w:val="30"/>
        </w:rPr>
        <w:t>及其委托诉讼代理人吴玉亮到庭参加诉讼。本案现已审理终结。</w:t>
      </w:r>
    </w:p>
    <w:p w14:paraId="76BE5D07" w14:textId="77777777" w:rsidR="00DB55D0" w:rsidRDefault="004F0DD0">
      <w:pPr>
        <w:spacing w:line="500" w:lineRule="atLeast"/>
        <w:ind w:firstLine="600"/>
        <w:divId w:val="1744525764"/>
        <w:rPr>
          <w:sz w:val="30"/>
          <w:szCs w:val="30"/>
        </w:rPr>
      </w:pPr>
      <w:r>
        <w:rPr>
          <w:rFonts w:hint="eastAsia"/>
          <w:sz w:val="30"/>
          <w:szCs w:val="30"/>
        </w:rPr>
        <w:t>原告周锡国向本院提出诉讼请求：被告林海</w:t>
      </w:r>
      <w:proofErr w:type="gramStart"/>
      <w:r>
        <w:rPr>
          <w:rFonts w:hint="eastAsia"/>
          <w:sz w:val="30"/>
          <w:szCs w:val="30"/>
        </w:rPr>
        <w:t>霞</w:t>
      </w:r>
      <w:proofErr w:type="gramEnd"/>
      <w:r>
        <w:rPr>
          <w:rFonts w:hint="eastAsia"/>
          <w:sz w:val="30"/>
          <w:szCs w:val="30"/>
        </w:rPr>
        <w:t>偿还原告借款本金850000元及利息损失（从起诉之日起按年利率4.35%计算至实际履行之日止）。在庭审过程中，原告变更诉讼请求：被告林海</w:t>
      </w:r>
      <w:proofErr w:type="gramStart"/>
      <w:r>
        <w:rPr>
          <w:rFonts w:hint="eastAsia"/>
          <w:sz w:val="30"/>
          <w:szCs w:val="30"/>
        </w:rPr>
        <w:t>霞</w:t>
      </w:r>
      <w:proofErr w:type="gramEnd"/>
      <w:r w:rsidRPr="00EF12F5">
        <w:rPr>
          <w:rFonts w:hint="eastAsia"/>
          <w:sz w:val="30"/>
          <w:szCs w:val="30"/>
          <w:highlight w:val="yellow"/>
        </w:rPr>
        <w:t>偿付原告借款本金845000元</w:t>
      </w:r>
      <w:r>
        <w:rPr>
          <w:rFonts w:hint="eastAsia"/>
          <w:sz w:val="30"/>
          <w:szCs w:val="30"/>
        </w:rPr>
        <w:t>及</w:t>
      </w:r>
      <w:r w:rsidRPr="00EF12F5">
        <w:rPr>
          <w:rFonts w:hint="eastAsia"/>
          <w:sz w:val="30"/>
          <w:szCs w:val="30"/>
          <w:highlight w:val="yellow"/>
        </w:rPr>
        <w:t>利息损失（从起诉之日起按年利率4.35%计算至实际履行之日止）</w:t>
      </w:r>
      <w:r>
        <w:rPr>
          <w:rFonts w:hint="eastAsia"/>
          <w:sz w:val="30"/>
          <w:szCs w:val="30"/>
        </w:rPr>
        <w:t>。事实与理由：</w:t>
      </w:r>
      <w:r w:rsidRPr="00EF12F5">
        <w:rPr>
          <w:rFonts w:hint="eastAsia"/>
          <w:sz w:val="30"/>
          <w:szCs w:val="30"/>
          <w:highlight w:val="yellow"/>
        </w:rPr>
        <w:t>2014年2月19日</w:t>
      </w:r>
      <w:r>
        <w:rPr>
          <w:rFonts w:hint="eastAsia"/>
          <w:sz w:val="30"/>
          <w:szCs w:val="30"/>
        </w:rPr>
        <w:t>，被告林海霞以</w:t>
      </w:r>
      <w:r w:rsidRPr="00EF12F5">
        <w:rPr>
          <w:rFonts w:hint="eastAsia"/>
          <w:sz w:val="30"/>
          <w:szCs w:val="30"/>
          <w:highlight w:val="yellow"/>
        </w:rPr>
        <w:t>公司经营困难</w:t>
      </w:r>
      <w:r>
        <w:rPr>
          <w:rFonts w:hint="eastAsia"/>
          <w:sz w:val="30"/>
          <w:szCs w:val="30"/>
        </w:rPr>
        <w:t>为由向原告借款</w:t>
      </w:r>
      <w:r w:rsidRPr="00EF12F5">
        <w:rPr>
          <w:rFonts w:hint="eastAsia"/>
          <w:sz w:val="30"/>
          <w:szCs w:val="30"/>
          <w:highlight w:val="yellow"/>
        </w:rPr>
        <w:t>1000000元</w:t>
      </w:r>
      <w:r>
        <w:rPr>
          <w:rFonts w:hint="eastAsia"/>
          <w:sz w:val="30"/>
          <w:szCs w:val="30"/>
        </w:rPr>
        <w:t>，双方约定利息按</w:t>
      </w:r>
      <w:r w:rsidRPr="00EF12F5">
        <w:rPr>
          <w:rFonts w:hint="eastAsia"/>
          <w:sz w:val="30"/>
          <w:szCs w:val="30"/>
          <w:highlight w:val="yellow"/>
        </w:rPr>
        <w:t>月利率1%</w:t>
      </w:r>
      <w:r>
        <w:rPr>
          <w:rFonts w:hint="eastAsia"/>
          <w:sz w:val="30"/>
          <w:szCs w:val="30"/>
        </w:rPr>
        <w:t>计算，</w:t>
      </w:r>
      <w:r w:rsidRPr="009B1D53">
        <w:rPr>
          <w:rFonts w:hint="eastAsia"/>
          <w:sz w:val="30"/>
          <w:szCs w:val="30"/>
          <w:highlight w:val="yellow"/>
        </w:rPr>
        <w:t>借款时间为2014年2月19日至2015年2月18日</w:t>
      </w:r>
      <w:r>
        <w:rPr>
          <w:rFonts w:hint="eastAsia"/>
          <w:sz w:val="30"/>
          <w:szCs w:val="30"/>
        </w:rPr>
        <w:t>。</w:t>
      </w:r>
      <w:r w:rsidRPr="009B1D53">
        <w:rPr>
          <w:rFonts w:hint="eastAsia"/>
          <w:sz w:val="30"/>
          <w:szCs w:val="30"/>
          <w:highlight w:val="yellow"/>
        </w:rPr>
        <w:t>同日，原告周锡国将借款1000000元汇入被告林海霞的银行账户</w:t>
      </w:r>
      <w:r>
        <w:rPr>
          <w:rFonts w:hint="eastAsia"/>
          <w:sz w:val="30"/>
          <w:szCs w:val="30"/>
        </w:rPr>
        <w:t>，</w:t>
      </w:r>
      <w:r w:rsidRPr="009B1D53">
        <w:rPr>
          <w:rFonts w:hint="eastAsia"/>
          <w:sz w:val="30"/>
          <w:szCs w:val="30"/>
          <w:highlight w:val="yellow"/>
        </w:rPr>
        <w:t>并由被告林海霞向原告出具借条一份予以确认</w:t>
      </w:r>
      <w:r>
        <w:rPr>
          <w:rFonts w:hint="eastAsia"/>
          <w:sz w:val="30"/>
          <w:szCs w:val="30"/>
        </w:rPr>
        <w:t>。</w:t>
      </w:r>
      <w:r w:rsidRPr="009B1D53">
        <w:rPr>
          <w:rFonts w:hint="eastAsia"/>
          <w:sz w:val="30"/>
          <w:szCs w:val="30"/>
          <w:highlight w:val="yellow"/>
        </w:rPr>
        <w:t>后被告按约定正常支付利息至2014年11月，并偿还原告借款本金100000元</w:t>
      </w:r>
      <w:r>
        <w:rPr>
          <w:rFonts w:hint="eastAsia"/>
          <w:sz w:val="30"/>
          <w:szCs w:val="30"/>
        </w:rPr>
        <w:t>。</w:t>
      </w:r>
      <w:r w:rsidRPr="009B1D53">
        <w:rPr>
          <w:rFonts w:hint="eastAsia"/>
          <w:sz w:val="30"/>
          <w:szCs w:val="30"/>
          <w:highlight w:val="yellow"/>
        </w:rPr>
        <w:t>2015年6月29日</w:t>
      </w:r>
      <w:r>
        <w:rPr>
          <w:rFonts w:hint="eastAsia"/>
          <w:sz w:val="30"/>
          <w:szCs w:val="30"/>
        </w:rPr>
        <w:t>，经双方结算，被告</w:t>
      </w:r>
      <w:r w:rsidRPr="009B1D53">
        <w:rPr>
          <w:rFonts w:hint="eastAsia"/>
          <w:sz w:val="30"/>
          <w:szCs w:val="30"/>
          <w:highlight w:val="yellow"/>
        </w:rPr>
        <w:t>确认结欠原告900000元</w:t>
      </w:r>
      <w:r>
        <w:rPr>
          <w:rFonts w:hint="eastAsia"/>
          <w:sz w:val="30"/>
          <w:szCs w:val="30"/>
        </w:rPr>
        <w:t>，</w:t>
      </w:r>
      <w:r w:rsidRPr="009B1D53">
        <w:rPr>
          <w:rFonts w:hint="eastAsia"/>
          <w:sz w:val="30"/>
          <w:szCs w:val="30"/>
          <w:highlight w:val="yellow"/>
        </w:rPr>
        <w:t>双方签订</w:t>
      </w:r>
      <w:r w:rsidRPr="009B1D53">
        <w:rPr>
          <w:rFonts w:hint="eastAsia"/>
          <w:sz w:val="30"/>
          <w:szCs w:val="30"/>
          <w:highlight w:val="yellow"/>
        </w:rPr>
        <w:lastRenderedPageBreak/>
        <w:t>《还款协议书》</w:t>
      </w:r>
      <w:r>
        <w:rPr>
          <w:rFonts w:hint="eastAsia"/>
          <w:sz w:val="30"/>
          <w:szCs w:val="30"/>
        </w:rPr>
        <w:t>，</w:t>
      </w:r>
      <w:r w:rsidRPr="009B1D53">
        <w:rPr>
          <w:rFonts w:hint="eastAsia"/>
          <w:sz w:val="30"/>
          <w:szCs w:val="30"/>
          <w:highlight w:val="yellow"/>
        </w:rPr>
        <w:t>约定债务免息，分期偿还借款，于2015年每月偿还借款4500元，于2016年每月偿还借款7200元，之后每月偿还借款金额陆续递增</w:t>
      </w:r>
      <w:r>
        <w:rPr>
          <w:rFonts w:hint="eastAsia"/>
          <w:sz w:val="30"/>
          <w:szCs w:val="30"/>
        </w:rPr>
        <w:t>。</w:t>
      </w:r>
      <w:r w:rsidRPr="009B1D53">
        <w:rPr>
          <w:rFonts w:hint="eastAsia"/>
          <w:sz w:val="30"/>
          <w:szCs w:val="30"/>
          <w:highlight w:val="yellow"/>
        </w:rPr>
        <w:t>后被告未按照协议约定履行付款义务，截止2016年8月30日仅偿还借款55000元，尚欠原告借款845000元。</w:t>
      </w:r>
    </w:p>
    <w:p w14:paraId="0003C484" w14:textId="77777777" w:rsidR="00DB55D0" w:rsidRDefault="004F0DD0">
      <w:pPr>
        <w:spacing w:line="500" w:lineRule="atLeast"/>
        <w:ind w:firstLine="600"/>
        <w:divId w:val="1770929592"/>
        <w:rPr>
          <w:sz w:val="30"/>
          <w:szCs w:val="30"/>
        </w:rPr>
      </w:pPr>
      <w:r>
        <w:rPr>
          <w:rFonts w:hint="eastAsia"/>
          <w:sz w:val="30"/>
          <w:szCs w:val="30"/>
        </w:rPr>
        <w:t>被告林海</w:t>
      </w:r>
      <w:proofErr w:type="gramStart"/>
      <w:r>
        <w:rPr>
          <w:rFonts w:hint="eastAsia"/>
          <w:sz w:val="30"/>
          <w:szCs w:val="30"/>
        </w:rPr>
        <w:t>霞</w:t>
      </w:r>
      <w:proofErr w:type="gramEnd"/>
      <w:r>
        <w:rPr>
          <w:rFonts w:hint="eastAsia"/>
          <w:sz w:val="30"/>
          <w:szCs w:val="30"/>
        </w:rPr>
        <w:t>承认原告在本案中所主张的事实，对截止</w:t>
      </w:r>
      <w:r w:rsidRPr="00AA7F81">
        <w:rPr>
          <w:rFonts w:hint="eastAsia"/>
          <w:sz w:val="30"/>
          <w:szCs w:val="30"/>
          <w:highlight w:val="yellow"/>
        </w:rPr>
        <w:t>2016年8月30日</w:t>
      </w:r>
      <w:r>
        <w:rPr>
          <w:rFonts w:hint="eastAsia"/>
          <w:sz w:val="30"/>
          <w:szCs w:val="30"/>
        </w:rPr>
        <w:t>被告尚欠原告借款845000元没有异议。但认为，由于双方在签订《还款协议书》时</w:t>
      </w:r>
      <w:r w:rsidRPr="00AA7F81">
        <w:rPr>
          <w:rFonts w:hint="eastAsia"/>
          <w:sz w:val="30"/>
          <w:szCs w:val="30"/>
          <w:highlight w:val="yellow"/>
        </w:rPr>
        <w:t>约定该笔借款免息</w:t>
      </w:r>
      <w:r>
        <w:rPr>
          <w:rFonts w:hint="eastAsia"/>
          <w:sz w:val="30"/>
          <w:szCs w:val="30"/>
        </w:rPr>
        <w:t>，故原告请求被告支付利息损失缺乏法律依据。</w:t>
      </w:r>
    </w:p>
    <w:p w14:paraId="2B96AFE1" w14:textId="77777777" w:rsidR="00DB55D0" w:rsidRDefault="004F0DD0">
      <w:pPr>
        <w:spacing w:line="500" w:lineRule="atLeast"/>
        <w:ind w:firstLine="600"/>
        <w:divId w:val="1492058189"/>
        <w:rPr>
          <w:sz w:val="30"/>
          <w:szCs w:val="30"/>
        </w:rPr>
      </w:pPr>
      <w:r>
        <w:rPr>
          <w:rFonts w:hint="eastAsia"/>
          <w:sz w:val="30"/>
          <w:szCs w:val="30"/>
        </w:rPr>
        <w:t>本院认为，被告林海</w:t>
      </w:r>
      <w:proofErr w:type="gramStart"/>
      <w:r>
        <w:rPr>
          <w:rFonts w:hint="eastAsia"/>
          <w:sz w:val="30"/>
          <w:szCs w:val="30"/>
        </w:rPr>
        <w:t>霞</w:t>
      </w:r>
      <w:proofErr w:type="gramEnd"/>
      <w:r>
        <w:rPr>
          <w:rFonts w:hint="eastAsia"/>
          <w:sz w:val="30"/>
          <w:szCs w:val="30"/>
        </w:rPr>
        <w:t>承认原告在本案中主张的事实，故对原告主张的事实予以确认。一、关于原告周锡国要求被告林海</w:t>
      </w:r>
      <w:proofErr w:type="gramStart"/>
      <w:r>
        <w:rPr>
          <w:rFonts w:hint="eastAsia"/>
          <w:sz w:val="30"/>
          <w:szCs w:val="30"/>
        </w:rPr>
        <w:t>霞</w:t>
      </w:r>
      <w:proofErr w:type="gramEnd"/>
      <w:r>
        <w:rPr>
          <w:rFonts w:hint="eastAsia"/>
          <w:sz w:val="30"/>
          <w:szCs w:val="30"/>
        </w:rPr>
        <w:t>偿还借款本金的请求。被告林海</w:t>
      </w:r>
      <w:proofErr w:type="gramStart"/>
      <w:r>
        <w:rPr>
          <w:rFonts w:hint="eastAsia"/>
          <w:sz w:val="30"/>
          <w:szCs w:val="30"/>
        </w:rPr>
        <w:t>霞</w:t>
      </w:r>
      <w:proofErr w:type="gramEnd"/>
      <w:r>
        <w:rPr>
          <w:rFonts w:hint="eastAsia"/>
          <w:sz w:val="30"/>
          <w:szCs w:val="30"/>
        </w:rPr>
        <w:t>未依原还款协议履行，对此后补充达成分期还款协议亦未能如期履行且截止本案开庭时仍未足额履行，故原告要求被告一次性偿还剩余借款，符合法律规定，本院予以支持。二、关于原告周锡国要求被告林海</w:t>
      </w:r>
      <w:proofErr w:type="gramStart"/>
      <w:r>
        <w:rPr>
          <w:rFonts w:hint="eastAsia"/>
          <w:sz w:val="30"/>
          <w:szCs w:val="30"/>
        </w:rPr>
        <w:t>霞</w:t>
      </w:r>
      <w:proofErr w:type="gramEnd"/>
      <w:r>
        <w:rPr>
          <w:rFonts w:hint="eastAsia"/>
          <w:sz w:val="30"/>
          <w:szCs w:val="30"/>
        </w:rPr>
        <w:t>支付利息损失的请求。被告林海</w:t>
      </w:r>
      <w:proofErr w:type="gramStart"/>
      <w:r>
        <w:rPr>
          <w:rFonts w:hint="eastAsia"/>
          <w:sz w:val="30"/>
          <w:szCs w:val="30"/>
        </w:rPr>
        <w:t>霞</w:t>
      </w:r>
      <w:proofErr w:type="gramEnd"/>
      <w:r>
        <w:rPr>
          <w:rFonts w:hint="eastAsia"/>
          <w:sz w:val="30"/>
          <w:szCs w:val="30"/>
        </w:rPr>
        <w:t>未及时清偿借款，给原告造成利息损失，应予以赔偿，原告主张利息损失的起始时间和利率计算标准，符合法律规定，本院予以支持。</w:t>
      </w:r>
    </w:p>
    <w:p w14:paraId="4EE61FDC" w14:textId="77777777" w:rsidR="00DB55D0" w:rsidRDefault="004F0DD0">
      <w:pPr>
        <w:spacing w:line="500" w:lineRule="atLeast"/>
        <w:ind w:firstLine="600"/>
        <w:divId w:val="51272788"/>
        <w:rPr>
          <w:sz w:val="30"/>
          <w:szCs w:val="30"/>
        </w:rPr>
      </w:pPr>
      <w:r>
        <w:rPr>
          <w:rFonts w:hint="eastAsia"/>
          <w:sz w:val="30"/>
          <w:szCs w:val="30"/>
        </w:rPr>
        <w:t>依照《中华人民共和国合同法》第一百零七条、第二百零六条的规定，判决如下：</w:t>
      </w:r>
    </w:p>
    <w:p w14:paraId="6D610968" w14:textId="77777777" w:rsidR="00DB55D0" w:rsidRDefault="004F0DD0">
      <w:pPr>
        <w:spacing w:line="500" w:lineRule="atLeast"/>
        <w:ind w:firstLine="600"/>
        <w:divId w:val="878738262"/>
        <w:rPr>
          <w:sz w:val="30"/>
          <w:szCs w:val="30"/>
        </w:rPr>
      </w:pPr>
      <w:r>
        <w:rPr>
          <w:rFonts w:hint="eastAsia"/>
          <w:sz w:val="30"/>
          <w:szCs w:val="30"/>
        </w:rPr>
        <w:t>被告林海霞于本判决生效之日起十日内</w:t>
      </w:r>
      <w:r w:rsidRPr="00AA7F81">
        <w:rPr>
          <w:rFonts w:hint="eastAsia"/>
          <w:sz w:val="30"/>
          <w:szCs w:val="30"/>
          <w:highlight w:val="yellow"/>
        </w:rPr>
        <w:t>偿还原告周锡国借款845000元</w:t>
      </w:r>
      <w:r>
        <w:rPr>
          <w:rFonts w:hint="eastAsia"/>
          <w:sz w:val="30"/>
          <w:szCs w:val="30"/>
        </w:rPr>
        <w:t>并赔偿</w:t>
      </w:r>
      <w:r w:rsidRPr="00AA7F81">
        <w:rPr>
          <w:rFonts w:hint="eastAsia"/>
          <w:sz w:val="30"/>
          <w:szCs w:val="30"/>
          <w:highlight w:val="yellow"/>
        </w:rPr>
        <w:t>利息损失（从2016年8月18日起按年利率4.35%计算至实际履行之日止）</w:t>
      </w:r>
      <w:r>
        <w:rPr>
          <w:rFonts w:hint="eastAsia"/>
          <w:sz w:val="30"/>
          <w:szCs w:val="30"/>
        </w:rPr>
        <w:t>。</w:t>
      </w:r>
    </w:p>
    <w:p w14:paraId="3EB2D211" w14:textId="77777777" w:rsidR="00DB55D0" w:rsidRDefault="004F0DD0">
      <w:pPr>
        <w:spacing w:line="500" w:lineRule="atLeast"/>
        <w:ind w:firstLine="600"/>
        <w:divId w:val="878080875"/>
        <w:rPr>
          <w:sz w:val="30"/>
          <w:szCs w:val="30"/>
        </w:rPr>
      </w:pPr>
      <w:r>
        <w:rPr>
          <w:rFonts w:hint="eastAsia"/>
          <w:sz w:val="30"/>
          <w:szCs w:val="30"/>
        </w:rPr>
        <w:t>如果未按本判决指定的期间履行给付金钱义务，应当依照《中华人民共和国民事诉讼法》第二百五十三条的规定，加倍支付迟延履行期间债务利息。</w:t>
      </w:r>
    </w:p>
    <w:p w14:paraId="6D31B69B" w14:textId="77777777" w:rsidR="00DB55D0" w:rsidRDefault="004F0DD0">
      <w:pPr>
        <w:spacing w:line="500" w:lineRule="atLeast"/>
        <w:ind w:firstLine="600"/>
        <w:divId w:val="1953314818"/>
        <w:rPr>
          <w:sz w:val="30"/>
          <w:szCs w:val="30"/>
        </w:rPr>
      </w:pPr>
      <w:r>
        <w:rPr>
          <w:rFonts w:hint="eastAsia"/>
          <w:sz w:val="30"/>
          <w:szCs w:val="30"/>
        </w:rPr>
        <w:lastRenderedPageBreak/>
        <w:t>案件受理费12250元，减半收取计6125元，由被告林海</w:t>
      </w:r>
      <w:proofErr w:type="gramStart"/>
      <w:r>
        <w:rPr>
          <w:rFonts w:hint="eastAsia"/>
          <w:sz w:val="30"/>
          <w:szCs w:val="30"/>
        </w:rPr>
        <w:t>霞</w:t>
      </w:r>
      <w:proofErr w:type="gramEnd"/>
      <w:r>
        <w:rPr>
          <w:rFonts w:hint="eastAsia"/>
          <w:sz w:val="30"/>
          <w:szCs w:val="30"/>
        </w:rPr>
        <w:t>负担。</w:t>
      </w:r>
    </w:p>
    <w:p w14:paraId="27374FBF" w14:textId="77777777" w:rsidR="00DB55D0" w:rsidRDefault="004F0DD0">
      <w:pPr>
        <w:spacing w:line="500" w:lineRule="atLeast"/>
        <w:ind w:firstLine="600"/>
        <w:divId w:val="941885432"/>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0FFB1A8C" w14:textId="77777777" w:rsidR="00DB55D0" w:rsidRDefault="004F0DD0">
      <w:pPr>
        <w:spacing w:line="500" w:lineRule="atLeast"/>
        <w:jc w:val="right"/>
        <w:divId w:val="882133039"/>
        <w:rPr>
          <w:sz w:val="30"/>
          <w:szCs w:val="30"/>
        </w:rPr>
      </w:pPr>
      <w:r>
        <w:rPr>
          <w:rFonts w:hint="eastAsia"/>
          <w:sz w:val="30"/>
          <w:szCs w:val="30"/>
        </w:rPr>
        <w:t>审判员　　陈忠福</w:t>
      </w:r>
    </w:p>
    <w:p w14:paraId="2F361D44" w14:textId="77777777" w:rsidR="00DB55D0" w:rsidRDefault="004F0DD0">
      <w:pPr>
        <w:spacing w:line="500" w:lineRule="atLeast"/>
        <w:jc w:val="right"/>
        <w:divId w:val="1298146533"/>
        <w:rPr>
          <w:sz w:val="30"/>
          <w:szCs w:val="30"/>
        </w:rPr>
      </w:pPr>
      <w:r>
        <w:rPr>
          <w:rFonts w:hint="eastAsia"/>
          <w:sz w:val="30"/>
          <w:szCs w:val="30"/>
        </w:rPr>
        <w:t>二〇一六年十一月十四日</w:t>
      </w:r>
    </w:p>
    <w:p w14:paraId="4A0D7A37" w14:textId="77777777" w:rsidR="00DB55D0" w:rsidRDefault="004F0DD0">
      <w:pPr>
        <w:spacing w:line="500" w:lineRule="atLeast"/>
        <w:jc w:val="right"/>
        <w:divId w:val="2110158440"/>
        <w:rPr>
          <w:sz w:val="30"/>
          <w:szCs w:val="30"/>
        </w:rPr>
      </w:pPr>
      <w:r>
        <w:rPr>
          <w:rFonts w:hint="eastAsia"/>
          <w:sz w:val="30"/>
          <w:szCs w:val="30"/>
        </w:rPr>
        <w:t xml:space="preserve">书记员　　</w:t>
      </w:r>
      <w:proofErr w:type="gramStart"/>
      <w:r>
        <w:rPr>
          <w:rFonts w:hint="eastAsia"/>
          <w:sz w:val="30"/>
          <w:szCs w:val="30"/>
        </w:rPr>
        <w:t>蔡</w:t>
      </w:r>
      <w:proofErr w:type="gramEnd"/>
      <w:r>
        <w:rPr>
          <w:rFonts w:hint="eastAsia"/>
          <w:sz w:val="30"/>
          <w:szCs w:val="30"/>
        </w:rPr>
        <w:t>苗苗</w:t>
      </w:r>
    </w:p>
    <w:p w14:paraId="021678E2" w14:textId="77777777" w:rsidR="00DB55D0" w:rsidRDefault="004F0DD0">
      <w:pPr>
        <w:spacing w:line="500" w:lineRule="atLeast"/>
        <w:ind w:firstLine="600"/>
        <w:divId w:val="263852836"/>
        <w:rPr>
          <w:sz w:val="30"/>
          <w:szCs w:val="30"/>
        </w:rPr>
      </w:pPr>
      <w:r>
        <w:rPr>
          <w:rFonts w:hint="eastAsia"/>
          <w:sz w:val="30"/>
          <w:szCs w:val="30"/>
        </w:rPr>
        <w:t>附告：判决适用的法律条文及当事人应知的相关事项</w:t>
      </w:r>
    </w:p>
    <w:p w14:paraId="332834F8" w14:textId="77777777" w:rsidR="00DB55D0" w:rsidRDefault="004F0DD0">
      <w:pPr>
        <w:spacing w:line="500" w:lineRule="atLeast"/>
        <w:ind w:firstLine="600"/>
        <w:divId w:val="1197500871"/>
        <w:rPr>
          <w:sz w:val="30"/>
          <w:szCs w:val="30"/>
        </w:rPr>
      </w:pPr>
      <w:r>
        <w:rPr>
          <w:rFonts w:hint="eastAsia"/>
          <w:sz w:val="30"/>
          <w:szCs w:val="30"/>
        </w:rPr>
        <w:t>一、判决适用的法律条文</w:t>
      </w:r>
    </w:p>
    <w:p w14:paraId="2884D0C9" w14:textId="77777777" w:rsidR="00DB55D0" w:rsidRDefault="004F0DD0">
      <w:pPr>
        <w:spacing w:line="500" w:lineRule="atLeast"/>
        <w:ind w:firstLine="600"/>
        <w:divId w:val="549540128"/>
        <w:rPr>
          <w:sz w:val="30"/>
          <w:szCs w:val="30"/>
        </w:rPr>
      </w:pPr>
      <w:r>
        <w:rPr>
          <w:rFonts w:hint="eastAsia"/>
          <w:sz w:val="30"/>
          <w:szCs w:val="30"/>
        </w:rPr>
        <w:t>1.《中华人民共和国合同法》</w:t>
      </w:r>
    </w:p>
    <w:p w14:paraId="0A4A6C77" w14:textId="77777777" w:rsidR="00DB55D0" w:rsidRDefault="004F0DD0">
      <w:pPr>
        <w:spacing w:line="500" w:lineRule="atLeast"/>
        <w:ind w:firstLine="600"/>
        <w:divId w:val="1341614658"/>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42FC29B" w14:textId="77777777" w:rsidR="00DB55D0" w:rsidRDefault="004F0DD0">
      <w:pPr>
        <w:spacing w:line="500" w:lineRule="atLeast"/>
        <w:ind w:firstLine="600"/>
        <w:divId w:val="231039335"/>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749A90D" w14:textId="77777777" w:rsidR="00DB55D0" w:rsidRDefault="004F0DD0">
      <w:pPr>
        <w:spacing w:line="500" w:lineRule="atLeast"/>
        <w:ind w:firstLine="600"/>
        <w:divId w:val="1160998785"/>
        <w:rPr>
          <w:sz w:val="30"/>
          <w:szCs w:val="30"/>
        </w:rPr>
      </w:pPr>
      <w:r>
        <w:rPr>
          <w:rFonts w:hint="eastAsia"/>
          <w:sz w:val="30"/>
          <w:szCs w:val="30"/>
        </w:rPr>
        <w:t>二、当事人应知的相关事项</w:t>
      </w:r>
    </w:p>
    <w:p w14:paraId="7FE70B0C" w14:textId="77777777" w:rsidR="00DB55D0" w:rsidRDefault="004F0DD0">
      <w:pPr>
        <w:spacing w:line="500" w:lineRule="atLeast"/>
        <w:ind w:firstLine="600"/>
        <w:divId w:val="1540706401"/>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电汇至浙江省温州市财政局非税收入结算户，开户银行：农行温州市分行，</w:t>
      </w:r>
      <w:proofErr w:type="gramStart"/>
      <w:r>
        <w:rPr>
          <w:rFonts w:hint="eastAsia"/>
          <w:sz w:val="30"/>
          <w:szCs w:val="30"/>
        </w:rPr>
        <w:t>帐号</w:t>
      </w:r>
      <w:proofErr w:type="gramEnd"/>
      <w:r>
        <w:rPr>
          <w:rFonts w:hint="eastAsia"/>
          <w:sz w:val="30"/>
          <w:szCs w:val="30"/>
        </w:rPr>
        <w:t>：192999010400031950013。</w:t>
      </w:r>
    </w:p>
    <w:p w14:paraId="5D9FB575" w14:textId="77777777" w:rsidR="00DB55D0" w:rsidRDefault="004F0DD0">
      <w:pPr>
        <w:spacing w:line="500" w:lineRule="atLeast"/>
        <w:ind w:firstLine="600"/>
        <w:divId w:val="1013412693"/>
        <w:rPr>
          <w:sz w:val="30"/>
          <w:szCs w:val="30"/>
        </w:rPr>
      </w:pPr>
      <w:r>
        <w:rPr>
          <w:rFonts w:hint="eastAsia"/>
          <w:sz w:val="30"/>
          <w:szCs w:val="30"/>
        </w:rPr>
        <w:t>2.当事人一般应自案件裁判文书生效后10日内向人民法院领取裁判文书生效通知书。</w:t>
      </w:r>
    </w:p>
    <w:p w14:paraId="53012B22" w14:textId="77777777" w:rsidR="00DB55D0" w:rsidRDefault="004F0DD0">
      <w:pPr>
        <w:spacing w:line="500" w:lineRule="atLeast"/>
        <w:ind w:firstLine="600"/>
        <w:divId w:val="870916452"/>
        <w:rPr>
          <w:sz w:val="30"/>
          <w:szCs w:val="30"/>
        </w:rPr>
      </w:pPr>
      <w:r>
        <w:rPr>
          <w:rFonts w:hint="eastAsia"/>
          <w:sz w:val="30"/>
          <w:szCs w:val="30"/>
        </w:rPr>
        <w:lastRenderedPageBreak/>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6EE0AB30" w14:textId="77777777" w:rsidR="00DB55D0" w:rsidRDefault="004F0DD0">
      <w:pPr>
        <w:spacing w:line="500" w:lineRule="atLeast"/>
        <w:ind w:firstLine="600"/>
        <w:divId w:val="493689730"/>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3C144999" w14:textId="77777777" w:rsidR="00DB55D0" w:rsidRDefault="004F0DD0">
      <w:pPr>
        <w:spacing w:line="500" w:lineRule="atLeast"/>
        <w:ind w:firstLine="600"/>
        <w:divId w:val="1254700067"/>
        <w:rPr>
          <w:sz w:val="30"/>
          <w:szCs w:val="30"/>
        </w:rPr>
      </w:pPr>
      <w:r>
        <w:rPr>
          <w:rFonts w:hint="eastAsia"/>
          <w:sz w:val="30"/>
          <w:szCs w:val="30"/>
        </w:rPr>
        <w:t>5.当事人一方拒绝履行的，对方当事人可以在履行期限届满后的二年内向第一审人民法院申请执行。申请执行人超过申请执行时效期间向人民法院申请强制执行的，人民法院应予受理。被执行人对申请执行时效期间提出异议，人民法院经审查异议成立的，裁定不予执行。</w:t>
      </w:r>
    </w:p>
    <w:p w14:paraId="7158417B" w14:textId="77777777" w:rsidR="004F0DD0" w:rsidRDefault="004F0DD0">
      <w:pPr>
        <w:spacing w:line="500" w:lineRule="atLeast"/>
        <w:ind w:firstLine="600"/>
        <w:divId w:val="782266141"/>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4F0DD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A9"/>
    <w:rsid w:val="004B6C66"/>
    <w:rsid w:val="004F0DD0"/>
    <w:rsid w:val="009B1D53"/>
    <w:rsid w:val="00AA7F81"/>
    <w:rsid w:val="00C121A9"/>
    <w:rsid w:val="00DB55D0"/>
    <w:rsid w:val="00EF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FE5A2"/>
  <w15:chartTrackingRefBased/>
  <w15:docId w15:val="{B8E1FBF3-833D-47CD-9AC8-D21A4C5B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7022">
      <w:marLeft w:val="0"/>
      <w:marRight w:val="0"/>
      <w:marTop w:val="10"/>
      <w:marBottom w:val="10"/>
      <w:divBdr>
        <w:top w:val="none" w:sz="0" w:space="0" w:color="auto"/>
        <w:left w:val="none" w:sz="0" w:space="0" w:color="auto"/>
        <w:bottom w:val="none" w:sz="0" w:space="0" w:color="auto"/>
        <w:right w:val="none" w:sz="0" w:space="0" w:color="auto"/>
      </w:divBdr>
    </w:div>
    <w:div w:id="51272788">
      <w:marLeft w:val="0"/>
      <w:marRight w:val="0"/>
      <w:marTop w:val="10"/>
      <w:marBottom w:val="10"/>
      <w:divBdr>
        <w:top w:val="none" w:sz="0" w:space="0" w:color="auto"/>
        <w:left w:val="none" w:sz="0" w:space="0" w:color="auto"/>
        <w:bottom w:val="none" w:sz="0" w:space="0" w:color="auto"/>
        <w:right w:val="none" w:sz="0" w:space="0" w:color="auto"/>
      </w:divBdr>
    </w:div>
    <w:div w:id="163017237">
      <w:marLeft w:val="0"/>
      <w:marRight w:val="0"/>
      <w:marTop w:val="10"/>
      <w:marBottom w:val="10"/>
      <w:divBdr>
        <w:top w:val="none" w:sz="0" w:space="0" w:color="auto"/>
        <w:left w:val="none" w:sz="0" w:space="0" w:color="auto"/>
        <w:bottom w:val="none" w:sz="0" w:space="0" w:color="auto"/>
        <w:right w:val="none" w:sz="0" w:space="0" w:color="auto"/>
      </w:divBdr>
    </w:div>
    <w:div w:id="215314520">
      <w:marLeft w:val="0"/>
      <w:marRight w:val="0"/>
      <w:marTop w:val="10"/>
      <w:marBottom w:val="10"/>
      <w:divBdr>
        <w:top w:val="none" w:sz="0" w:space="0" w:color="auto"/>
        <w:left w:val="none" w:sz="0" w:space="0" w:color="auto"/>
        <w:bottom w:val="none" w:sz="0" w:space="0" w:color="auto"/>
        <w:right w:val="none" w:sz="0" w:space="0" w:color="auto"/>
      </w:divBdr>
    </w:div>
    <w:div w:id="231039335">
      <w:marLeft w:val="0"/>
      <w:marRight w:val="0"/>
      <w:marTop w:val="10"/>
      <w:marBottom w:val="10"/>
      <w:divBdr>
        <w:top w:val="none" w:sz="0" w:space="0" w:color="auto"/>
        <w:left w:val="none" w:sz="0" w:space="0" w:color="auto"/>
        <w:bottom w:val="none" w:sz="0" w:space="0" w:color="auto"/>
        <w:right w:val="none" w:sz="0" w:space="0" w:color="auto"/>
      </w:divBdr>
    </w:div>
    <w:div w:id="263852836">
      <w:marLeft w:val="0"/>
      <w:marRight w:val="0"/>
      <w:marTop w:val="10"/>
      <w:marBottom w:val="10"/>
      <w:divBdr>
        <w:top w:val="none" w:sz="0" w:space="0" w:color="auto"/>
        <w:left w:val="none" w:sz="0" w:space="0" w:color="auto"/>
        <w:bottom w:val="none" w:sz="0" w:space="0" w:color="auto"/>
        <w:right w:val="none" w:sz="0" w:space="0" w:color="auto"/>
      </w:divBdr>
    </w:div>
    <w:div w:id="358288104">
      <w:marLeft w:val="0"/>
      <w:marRight w:val="0"/>
      <w:marTop w:val="10"/>
      <w:marBottom w:val="10"/>
      <w:divBdr>
        <w:top w:val="none" w:sz="0" w:space="0" w:color="auto"/>
        <w:left w:val="none" w:sz="0" w:space="0" w:color="auto"/>
        <w:bottom w:val="none" w:sz="0" w:space="0" w:color="auto"/>
        <w:right w:val="none" w:sz="0" w:space="0" w:color="auto"/>
      </w:divBdr>
    </w:div>
    <w:div w:id="390152302">
      <w:marLeft w:val="0"/>
      <w:marRight w:val="0"/>
      <w:marTop w:val="10"/>
      <w:marBottom w:val="10"/>
      <w:divBdr>
        <w:top w:val="none" w:sz="0" w:space="0" w:color="auto"/>
        <w:left w:val="none" w:sz="0" w:space="0" w:color="auto"/>
        <w:bottom w:val="none" w:sz="0" w:space="0" w:color="auto"/>
        <w:right w:val="none" w:sz="0" w:space="0" w:color="auto"/>
      </w:divBdr>
    </w:div>
    <w:div w:id="493689730">
      <w:marLeft w:val="0"/>
      <w:marRight w:val="0"/>
      <w:marTop w:val="10"/>
      <w:marBottom w:val="10"/>
      <w:divBdr>
        <w:top w:val="none" w:sz="0" w:space="0" w:color="auto"/>
        <w:left w:val="none" w:sz="0" w:space="0" w:color="auto"/>
        <w:bottom w:val="none" w:sz="0" w:space="0" w:color="auto"/>
        <w:right w:val="none" w:sz="0" w:space="0" w:color="auto"/>
      </w:divBdr>
    </w:div>
    <w:div w:id="549540128">
      <w:marLeft w:val="0"/>
      <w:marRight w:val="0"/>
      <w:marTop w:val="10"/>
      <w:marBottom w:val="10"/>
      <w:divBdr>
        <w:top w:val="none" w:sz="0" w:space="0" w:color="auto"/>
        <w:left w:val="none" w:sz="0" w:space="0" w:color="auto"/>
        <w:bottom w:val="none" w:sz="0" w:space="0" w:color="auto"/>
        <w:right w:val="none" w:sz="0" w:space="0" w:color="auto"/>
      </w:divBdr>
    </w:div>
    <w:div w:id="782266141">
      <w:marLeft w:val="0"/>
      <w:marRight w:val="0"/>
      <w:marTop w:val="10"/>
      <w:marBottom w:val="10"/>
      <w:divBdr>
        <w:top w:val="none" w:sz="0" w:space="0" w:color="auto"/>
        <w:left w:val="none" w:sz="0" w:space="0" w:color="auto"/>
        <w:bottom w:val="none" w:sz="0" w:space="0" w:color="auto"/>
        <w:right w:val="none" w:sz="0" w:space="0" w:color="auto"/>
      </w:divBdr>
    </w:div>
    <w:div w:id="870916452">
      <w:marLeft w:val="0"/>
      <w:marRight w:val="0"/>
      <w:marTop w:val="10"/>
      <w:marBottom w:val="10"/>
      <w:divBdr>
        <w:top w:val="none" w:sz="0" w:space="0" w:color="auto"/>
        <w:left w:val="none" w:sz="0" w:space="0" w:color="auto"/>
        <w:bottom w:val="none" w:sz="0" w:space="0" w:color="auto"/>
        <w:right w:val="none" w:sz="0" w:space="0" w:color="auto"/>
      </w:divBdr>
    </w:div>
    <w:div w:id="878080875">
      <w:marLeft w:val="0"/>
      <w:marRight w:val="0"/>
      <w:marTop w:val="10"/>
      <w:marBottom w:val="10"/>
      <w:divBdr>
        <w:top w:val="none" w:sz="0" w:space="0" w:color="auto"/>
        <w:left w:val="none" w:sz="0" w:space="0" w:color="auto"/>
        <w:bottom w:val="none" w:sz="0" w:space="0" w:color="auto"/>
        <w:right w:val="none" w:sz="0" w:space="0" w:color="auto"/>
      </w:divBdr>
    </w:div>
    <w:div w:id="878738262">
      <w:marLeft w:val="0"/>
      <w:marRight w:val="0"/>
      <w:marTop w:val="10"/>
      <w:marBottom w:val="10"/>
      <w:divBdr>
        <w:top w:val="none" w:sz="0" w:space="0" w:color="auto"/>
        <w:left w:val="none" w:sz="0" w:space="0" w:color="auto"/>
        <w:bottom w:val="none" w:sz="0" w:space="0" w:color="auto"/>
        <w:right w:val="none" w:sz="0" w:space="0" w:color="auto"/>
      </w:divBdr>
    </w:div>
    <w:div w:id="882133039">
      <w:marLeft w:val="0"/>
      <w:marRight w:val="720"/>
      <w:marTop w:val="10"/>
      <w:marBottom w:val="10"/>
      <w:divBdr>
        <w:top w:val="none" w:sz="0" w:space="0" w:color="auto"/>
        <w:left w:val="none" w:sz="0" w:space="0" w:color="auto"/>
        <w:bottom w:val="none" w:sz="0" w:space="0" w:color="auto"/>
        <w:right w:val="none" w:sz="0" w:space="0" w:color="auto"/>
      </w:divBdr>
    </w:div>
    <w:div w:id="882251827">
      <w:marLeft w:val="0"/>
      <w:marRight w:val="0"/>
      <w:marTop w:val="10"/>
      <w:marBottom w:val="10"/>
      <w:divBdr>
        <w:top w:val="none" w:sz="0" w:space="0" w:color="auto"/>
        <w:left w:val="none" w:sz="0" w:space="0" w:color="auto"/>
        <w:bottom w:val="none" w:sz="0" w:space="0" w:color="auto"/>
        <w:right w:val="none" w:sz="0" w:space="0" w:color="auto"/>
      </w:divBdr>
    </w:div>
    <w:div w:id="941885432">
      <w:marLeft w:val="0"/>
      <w:marRight w:val="0"/>
      <w:marTop w:val="10"/>
      <w:marBottom w:val="10"/>
      <w:divBdr>
        <w:top w:val="none" w:sz="0" w:space="0" w:color="auto"/>
        <w:left w:val="none" w:sz="0" w:space="0" w:color="auto"/>
        <w:bottom w:val="none" w:sz="0" w:space="0" w:color="auto"/>
        <w:right w:val="none" w:sz="0" w:space="0" w:color="auto"/>
      </w:divBdr>
    </w:div>
    <w:div w:id="1013412693">
      <w:marLeft w:val="0"/>
      <w:marRight w:val="0"/>
      <w:marTop w:val="10"/>
      <w:marBottom w:val="10"/>
      <w:divBdr>
        <w:top w:val="none" w:sz="0" w:space="0" w:color="auto"/>
        <w:left w:val="none" w:sz="0" w:space="0" w:color="auto"/>
        <w:bottom w:val="none" w:sz="0" w:space="0" w:color="auto"/>
        <w:right w:val="none" w:sz="0" w:space="0" w:color="auto"/>
      </w:divBdr>
    </w:div>
    <w:div w:id="1160998785">
      <w:marLeft w:val="0"/>
      <w:marRight w:val="0"/>
      <w:marTop w:val="10"/>
      <w:marBottom w:val="10"/>
      <w:divBdr>
        <w:top w:val="none" w:sz="0" w:space="0" w:color="auto"/>
        <w:left w:val="none" w:sz="0" w:space="0" w:color="auto"/>
        <w:bottom w:val="none" w:sz="0" w:space="0" w:color="auto"/>
        <w:right w:val="none" w:sz="0" w:space="0" w:color="auto"/>
      </w:divBdr>
    </w:div>
    <w:div w:id="1197500871">
      <w:marLeft w:val="0"/>
      <w:marRight w:val="0"/>
      <w:marTop w:val="10"/>
      <w:marBottom w:val="10"/>
      <w:divBdr>
        <w:top w:val="none" w:sz="0" w:space="0" w:color="auto"/>
        <w:left w:val="none" w:sz="0" w:space="0" w:color="auto"/>
        <w:bottom w:val="none" w:sz="0" w:space="0" w:color="auto"/>
        <w:right w:val="none" w:sz="0" w:space="0" w:color="auto"/>
      </w:divBdr>
    </w:div>
    <w:div w:id="1254700067">
      <w:marLeft w:val="0"/>
      <w:marRight w:val="0"/>
      <w:marTop w:val="10"/>
      <w:marBottom w:val="10"/>
      <w:divBdr>
        <w:top w:val="none" w:sz="0" w:space="0" w:color="auto"/>
        <w:left w:val="none" w:sz="0" w:space="0" w:color="auto"/>
        <w:bottom w:val="none" w:sz="0" w:space="0" w:color="auto"/>
        <w:right w:val="none" w:sz="0" w:space="0" w:color="auto"/>
      </w:divBdr>
    </w:div>
    <w:div w:id="1298146533">
      <w:marLeft w:val="0"/>
      <w:marRight w:val="720"/>
      <w:marTop w:val="10"/>
      <w:marBottom w:val="10"/>
      <w:divBdr>
        <w:top w:val="none" w:sz="0" w:space="0" w:color="auto"/>
        <w:left w:val="none" w:sz="0" w:space="0" w:color="auto"/>
        <w:bottom w:val="none" w:sz="0" w:space="0" w:color="auto"/>
        <w:right w:val="none" w:sz="0" w:space="0" w:color="auto"/>
      </w:divBdr>
    </w:div>
    <w:div w:id="1341614658">
      <w:marLeft w:val="0"/>
      <w:marRight w:val="0"/>
      <w:marTop w:val="10"/>
      <w:marBottom w:val="10"/>
      <w:divBdr>
        <w:top w:val="none" w:sz="0" w:space="0" w:color="auto"/>
        <w:left w:val="none" w:sz="0" w:space="0" w:color="auto"/>
        <w:bottom w:val="none" w:sz="0" w:space="0" w:color="auto"/>
        <w:right w:val="none" w:sz="0" w:space="0" w:color="auto"/>
      </w:divBdr>
    </w:div>
    <w:div w:id="1492058189">
      <w:marLeft w:val="0"/>
      <w:marRight w:val="0"/>
      <w:marTop w:val="10"/>
      <w:marBottom w:val="10"/>
      <w:divBdr>
        <w:top w:val="none" w:sz="0" w:space="0" w:color="auto"/>
        <w:left w:val="none" w:sz="0" w:space="0" w:color="auto"/>
        <w:bottom w:val="none" w:sz="0" w:space="0" w:color="auto"/>
        <w:right w:val="none" w:sz="0" w:space="0" w:color="auto"/>
      </w:divBdr>
    </w:div>
    <w:div w:id="1540706401">
      <w:marLeft w:val="0"/>
      <w:marRight w:val="0"/>
      <w:marTop w:val="10"/>
      <w:marBottom w:val="10"/>
      <w:divBdr>
        <w:top w:val="none" w:sz="0" w:space="0" w:color="auto"/>
        <w:left w:val="none" w:sz="0" w:space="0" w:color="auto"/>
        <w:bottom w:val="none" w:sz="0" w:space="0" w:color="auto"/>
        <w:right w:val="none" w:sz="0" w:space="0" w:color="auto"/>
      </w:divBdr>
    </w:div>
    <w:div w:id="1744525764">
      <w:marLeft w:val="0"/>
      <w:marRight w:val="0"/>
      <w:marTop w:val="10"/>
      <w:marBottom w:val="10"/>
      <w:divBdr>
        <w:top w:val="none" w:sz="0" w:space="0" w:color="auto"/>
        <w:left w:val="none" w:sz="0" w:space="0" w:color="auto"/>
        <w:bottom w:val="none" w:sz="0" w:space="0" w:color="auto"/>
        <w:right w:val="none" w:sz="0" w:space="0" w:color="auto"/>
      </w:divBdr>
    </w:div>
    <w:div w:id="1770929592">
      <w:marLeft w:val="0"/>
      <w:marRight w:val="0"/>
      <w:marTop w:val="10"/>
      <w:marBottom w:val="10"/>
      <w:divBdr>
        <w:top w:val="none" w:sz="0" w:space="0" w:color="auto"/>
        <w:left w:val="none" w:sz="0" w:space="0" w:color="auto"/>
        <w:bottom w:val="none" w:sz="0" w:space="0" w:color="auto"/>
        <w:right w:val="none" w:sz="0" w:space="0" w:color="auto"/>
      </w:divBdr>
    </w:div>
    <w:div w:id="1789544590">
      <w:marLeft w:val="0"/>
      <w:marRight w:val="0"/>
      <w:marTop w:val="10"/>
      <w:marBottom w:val="10"/>
      <w:divBdr>
        <w:top w:val="none" w:sz="0" w:space="0" w:color="auto"/>
        <w:left w:val="none" w:sz="0" w:space="0" w:color="auto"/>
        <w:bottom w:val="none" w:sz="0" w:space="0" w:color="auto"/>
        <w:right w:val="none" w:sz="0" w:space="0" w:color="auto"/>
      </w:divBdr>
    </w:div>
    <w:div w:id="1915894915">
      <w:marLeft w:val="0"/>
      <w:marRight w:val="0"/>
      <w:marTop w:val="10"/>
      <w:marBottom w:val="10"/>
      <w:divBdr>
        <w:top w:val="none" w:sz="0" w:space="0" w:color="auto"/>
        <w:left w:val="none" w:sz="0" w:space="0" w:color="auto"/>
        <w:bottom w:val="none" w:sz="0" w:space="0" w:color="auto"/>
        <w:right w:val="none" w:sz="0" w:space="0" w:color="auto"/>
      </w:divBdr>
    </w:div>
    <w:div w:id="1953314818">
      <w:marLeft w:val="0"/>
      <w:marRight w:val="0"/>
      <w:marTop w:val="10"/>
      <w:marBottom w:val="10"/>
      <w:divBdr>
        <w:top w:val="none" w:sz="0" w:space="0" w:color="auto"/>
        <w:left w:val="none" w:sz="0" w:space="0" w:color="auto"/>
        <w:bottom w:val="none" w:sz="0" w:space="0" w:color="auto"/>
        <w:right w:val="none" w:sz="0" w:space="0" w:color="auto"/>
      </w:divBdr>
    </w:div>
    <w:div w:id="2022848920">
      <w:marLeft w:val="0"/>
      <w:marRight w:val="0"/>
      <w:marTop w:val="10"/>
      <w:marBottom w:val="10"/>
      <w:divBdr>
        <w:top w:val="none" w:sz="0" w:space="0" w:color="auto"/>
        <w:left w:val="none" w:sz="0" w:space="0" w:color="auto"/>
        <w:bottom w:val="none" w:sz="0" w:space="0" w:color="auto"/>
        <w:right w:val="none" w:sz="0" w:space="0" w:color="auto"/>
      </w:divBdr>
    </w:div>
    <w:div w:id="211015844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3</cp:revision>
  <dcterms:created xsi:type="dcterms:W3CDTF">2021-03-20T02:20:00Z</dcterms:created>
  <dcterms:modified xsi:type="dcterms:W3CDTF">2021-03-21T14:03:00Z</dcterms:modified>
</cp:coreProperties>
</file>