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2AE44" w14:textId="77777777" w:rsidR="00000000" w:rsidRDefault="0082511E"/>
    <w:p w14:paraId="79A44017" w14:textId="77777777" w:rsidR="00000000" w:rsidRDefault="0082511E">
      <w:pPr>
        <w:widowControl w:val="0"/>
        <w:spacing w:line="440" w:lineRule="exact"/>
        <w:jc w:val="center"/>
      </w:pPr>
      <w:r>
        <w:rPr>
          <w:rFonts w:ascii="宋体" w:eastAsia="宋体" w:hAnsi="宋体" w:cs="宋体"/>
          <w:b/>
          <w:sz w:val="44"/>
        </w:rPr>
        <w:t>方锡波诉吴献清等民间借贷纠纷案</w:t>
      </w:r>
    </w:p>
    <w:p w14:paraId="2D3BA6F2" w14:textId="77777777" w:rsidR="00000000" w:rsidRDefault="0082511E">
      <w:pPr>
        <w:widowControl w:val="0"/>
        <w:spacing w:line="440" w:lineRule="exact"/>
        <w:jc w:val="center"/>
      </w:pPr>
    </w:p>
    <w:p w14:paraId="64805DAA" w14:textId="77777777" w:rsidR="00000000" w:rsidRDefault="0082511E">
      <w:pPr>
        <w:widowControl w:val="0"/>
        <w:spacing w:line="440" w:lineRule="exact"/>
      </w:pPr>
      <w:r>
        <w:rPr>
          <w:rFonts w:ascii="宋体" w:eastAsia="宋体" w:hAnsi="宋体" w:cs="宋体"/>
          <w:b/>
          <w:sz w:val="25"/>
        </w:rPr>
        <w:t>案由</w:t>
      </w:r>
      <w:r>
        <w:rPr>
          <w:rFonts w:ascii="宋体" w:eastAsia="宋体" w:hAnsi="宋体" w:cs="宋体"/>
          <w:b/>
          <w:sz w:val="25"/>
        </w:rPr>
        <w:t xml:space="preserve"> : </w:t>
      </w:r>
      <w:r>
        <w:rPr>
          <w:rFonts w:ascii="宋体" w:eastAsia="宋体" w:hAnsi="宋体" w:cs="宋体"/>
          <w:color w:val="000000"/>
        </w:rPr>
        <w:t>民事</w:t>
      </w:r>
      <w:r>
        <w:rPr>
          <w:rFonts w:ascii="宋体" w:eastAsia="宋体" w:hAnsi="宋体" w:cs="宋体"/>
          <w:color w:val="000000"/>
        </w:rPr>
        <w:t xml:space="preserve">  </w:t>
      </w:r>
      <w:r>
        <w:rPr>
          <w:rFonts w:eastAsia="Times New Roman"/>
          <w:color w:val="000000"/>
        </w:rPr>
        <w:t xml:space="preserve">&gt;  </w:t>
      </w:r>
      <w:r>
        <w:rPr>
          <w:rFonts w:ascii="宋体" w:eastAsia="宋体" w:hAnsi="宋体" w:cs="宋体"/>
          <w:color w:val="000000"/>
        </w:rPr>
        <w:t>合同、无因管理、不当得利纠纷</w:t>
      </w:r>
      <w:r>
        <w:rPr>
          <w:rFonts w:ascii="宋体" w:eastAsia="宋体" w:hAnsi="宋体" w:cs="宋体"/>
          <w:color w:val="000000"/>
        </w:rPr>
        <w:t xml:space="preserve">  </w:t>
      </w:r>
      <w:r>
        <w:rPr>
          <w:rFonts w:eastAsia="Times New Roman"/>
          <w:color w:val="000000"/>
        </w:rPr>
        <w:t xml:space="preserve">&gt;  </w:t>
      </w:r>
      <w:r>
        <w:rPr>
          <w:rFonts w:ascii="宋体" w:eastAsia="宋体" w:hAnsi="宋体" w:cs="宋体"/>
          <w:color w:val="000000"/>
        </w:rPr>
        <w:t>合同纠纷</w:t>
      </w:r>
      <w:r>
        <w:rPr>
          <w:rFonts w:ascii="宋体" w:eastAsia="宋体" w:hAnsi="宋体" w:cs="宋体"/>
          <w:color w:val="000000"/>
        </w:rPr>
        <w:t xml:space="preserve">  </w:t>
      </w:r>
      <w:r>
        <w:rPr>
          <w:rFonts w:eastAsia="Times New Roman"/>
          <w:color w:val="000000"/>
        </w:rPr>
        <w:t xml:space="preserve">&gt;  </w:t>
      </w:r>
      <w:r>
        <w:rPr>
          <w:rFonts w:ascii="宋体" w:eastAsia="宋体" w:hAnsi="宋体" w:cs="宋体"/>
          <w:color w:val="000000"/>
        </w:rPr>
        <w:t>借款合同纠纷</w:t>
      </w:r>
      <w:r>
        <w:rPr>
          <w:rFonts w:ascii="宋体" w:eastAsia="宋体" w:hAnsi="宋体" w:cs="宋体"/>
          <w:color w:val="000000"/>
        </w:rPr>
        <w:t xml:space="preserve">  </w:t>
      </w:r>
      <w:r>
        <w:rPr>
          <w:rFonts w:eastAsia="Times New Roman"/>
          <w:color w:val="000000"/>
        </w:rPr>
        <w:t xml:space="preserve">&gt;  </w:t>
      </w:r>
      <w:r>
        <w:rPr>
          <w:rFonts w:ascii="宋体" w:eastAsia="宋体" w:hAnsi="宋体" w:cs="宋体"/>
          <w:color w:val="000000"/>
        </w:rPr>
        <w:t>民间借贷纠纷</w:t>
      </w:r>
      <w:r>
        <w:rPr>
          <w:rFonts w:ascii="宋体" w:eastAsia="宋体" w:hAnsi="宋体" w:cs="宋体"/>
          <w:color w:val="000000"/>
        </w:rPr>
        <w:t xml:space="preserve">  </w:t>
      </w:r>
    </w:p>
    <w:p w14:paraId="2B96351A" w14:textId="77777777" w:rsidR="00000000" w:rsidRDefault="0082511E">
      <w:pPr>
        <w:widowControl w:val="0"/>
        <w:spacing w:line="440" w:lineRule="exact"/>
        <w:rPr>
          <w:rFonts w:ascii="宋体" w:eastAsia="宋体" w:hAnsi="宋体" w:cs="宋体"/>
          <w:color w:val="000000"/>
        </w:rPr>
      </w:pPr>
      <w:r>
        <w:rPr>
          <w:rFonts w:ascii="宋体" w:eastAsia="宋体" w:hAnsi="宋体" w:cs="宋体"/>
          <w:b/>
          <w:sz w:val="25"/>
        </w:rPr>
        <w:t>案</w:t>
      </w:r>
      <w:r>
        <w:rPr>
          <w:rFonts w:ascii="宋体" w:eastAsia="宋体" w:hAnsi="宋体" w:cs="宋体"/>
          <w:b/>
          <w:sz w:val="25"/>
        </w:rPr>
        <w:t xml:space="preserve"> </w:t>
      </w:r>
      <w:r>
        <w:rPr>
          <w:rFonts w:ascii="宋体" w:eastAsia="宋体" w:hAnsi="宋体" w:cs="宋体"/>
          <w:b/>
          <w:sz w:val="25"/>
        </w:rPr>
        <w:t>号</w:t>
      </w:r>
      <w:r>
        <w:rPr>
          <w:rFonts w:ascii="宋体" w:eastAsia="宋体" w:hAnsi="宋体" w:cs="宋体"/>
          <w:b/>
          <w:sz w:val="25"/>
        </w:rPr>
        <w:t xml:space="preserve"> : </w:t>
      </w:r>
      <w:r>
        <w:rPr>
          <w:rFonts w:ascii="宋体" w:eastAsia="宋体" w:hAnsi="宋体" w:cs="宋体"/>
          <w:color w:val="000000"/>
        </w:rPr>
        <w:t>(2016)</w:t>
      </w:r>
      <w:r>
        <w:rPr>
          <w:rFonts w:ascii="宋体" w:eastAsia="宋体" w:hAnsi="宋体" w:cs="宋体"/>
          <w:color w:val="000000"/>
        </w:rPr>
        <w:t>浙</w:t>
      </w:r>
      <w:r>
        <w:rPr>
          <w:rFonts w:ascii="宋体" w:eastAsia="宋体" w:hAnsi="宋体" w:cs="宋体"/>
          <w:color w:val="000000"/>
        </w:rPr>
        <w:t>0304</w:t>
      </w:r>
      <w:r>
        <w:rPr>
          <w:rFonts w:ascii="宋体" w:eastAsia="宋体" w:hAnsi="宋体" w:cs="宋体"/>
          <w:color w:val="000000"/>
        </w:rPr>
        <w:t>民初</w:t>
      </w:r>
      <w:r>
        <w:rPr>
          <w:rFonts w:ascii="宋体" w:eastAsia="宋体" w:hAnsi="宋体" w:cs="宋体"/>
          <w:color w:val="000000"/>
        </w:rPr>
        <w:t>4533</w:t>
      </w:r>
      <w:r>
        <w:rPr>
          <w:rFonts w:ascii="宋体" w:eastAsia="宋体" w:hAnsi="宋体" w:cs="宋体"/>
          <w:color w:val="000000"/>
        </w:rPr>
        <w:t>号</w:t>
      </w:r>
      <w:r>
        <w:rPr>
          <w:rFonts w:ascii="宋体" w:eastAsia="宋体" w:hAnsi="宋体" w:cs="宋体"/>
          <w:color w:val="000000"/>
        </w:rPr>
        <w:t xml:space="preserve">  </w:t>
      </w:r>
    </w:p>
    <w:p w14:paraId="3C7FE0F7" w14:textId="77777777" w:rsidR="00000000" w:rsidRDefault="0082511E">
      <w:pPr>
        <w:widowControl w:val="0"/>
        <w:spacing w:line="440" w:lineRule="exact"/>
        <w:rPr>
          <w:rFonts w:ascii="宋体" w:eastAsia="宋体" w:hAnsi="宋体" w:cs="宋体"/>
          <w:color w:val="000000"/>
        </w:rPr>
      </w:pPr>
      <w:r>
        <w:rPr>
          <w:rFonts w:ascii="宋体" w:eastAsia="宋体" w:hAnsi="宋体" w:cs="宋体"/>
          <w:b/>
          <w:sz w:val="25"/>
        </w:rPr>
        <w:t>审理法官</w:t>
      </w:r>
      <w:r>
        <w:rPr>
          <w:rFonts w:ascii="宋体" w:eastAsia="宋体" w:hAnsi="宋体" w:cs="宋体"/>
          <w:b/>
          <w:sz w:val="25"/>
        </w:rPr>
        <w:t xml:space="preserve"> : </w:t>
      </w:r>
      <w:r>
        <w:rPr>
          <w:rFonts w:ascii="宋体" w:eastAsia="宋体" w:hAnsi="宋体" w:cs="宋体"/>
          <w:color w:val="000000"/>
          <w:sz w:val="25"/>
        </w:rPr>
        <w:t>彭迅扬</w:t>
      </w:r>
    </w:p>
    <w:p w14:paraId="10E63841" w14:textId="77777777" w:rsidR="00000000" w:rsidRDefault="0082511E">
      <w:pPr>
        <w:widowControl w:val="0"/>
        <w:spacing w:line="440" w:lineRule="exact"/>
        <w:rPr>
          <w:rFonts w:ascii="宋体" w:eastAsia="宋体" w:hAnsi="宋体" w:cs="宋体"/>
          <w:color w:val="000000"/>
          <w:sz w:val="25"/>
        </w:rPr>
      </w:pPr>
      <w:r>
        <w:rPr>
          <w:rFonts w:ascii="宋体" w:eastAsia="宋体" w:hAnsi="宋体" w:cs="宋体"/>
          <w:b/>
          <w:sz w:val="25"/>
        </w:rPr>
        <w:t>文书类型</w:t>
      </w:r>
      <w:r>
        <w:rPr>
          <w:rFonts w:ascii="宋体" w:eastAsia="宋体" w:hAnsi="宋体" w:cs="宋体"/>
          <w:b/>
          <w:sz w:val="25"/>
        </w:rPr>
        <w:t xml:space="preserve"> : </w:t>
      </w:r>
      <w:hyperlink r:id="rId6" w:history="1">
        <w:r>
          <w:rPr>
            <w:rFonts w:ascii="宋体" w:eastAsia="宋体" w:hAnsi="宋体" w:cs="宋体"/>
            <w:color w:val="218FC4"/>
            <w:sz w:val="25"/>
            <w:u w:val="single" w:color="218FC4"/>
          </w:rPr>
          <w:t>判决书</w:t>
        </w:r>
      </w:hyperlink>
    </w:p>
    <w:p w14:paraId="6B08C4E4" w14:textId="77777777" w:rsidR="00000000" w:rsidRDefault="0082511E">
      <w:pPr>
        <w:widowControl w:val="0"/>
        <w:spacing w:line="440" w:lineRule="exact"/>
        <w:rPr>
          <w:rFonts w:ascii="宋体" w:eastAsia="宋体" w:hAnsi="宋体" w:cs="宋体"/>
          <w:color w:val="218FC4"/>
          <w:sz w:val="25"/>
          <w:u w:val="single" w:color="218FC4"/>
        </w:rPr>
      </w:pPr>
      <w:r>
        <w:rPr>
          <w:rFonts w:ascii="宋体" w:eastAsia="宋体" w:hAnsi="宋体" w:cs="宋体"/>
          <w:b/>
          <w:sz w:val="25"/>
        </w:rPr>
        <w:t>审结日期</w:t>
      </w:r>
      <w:r>
        <w:rPr>
          <w:rFonts w:ascii="宋体" w:eastAsia="宋体" w:hAnsi="宋体" w:cs="宋体"/>
          <w:b/>
          <w:sz w:val="25"/>
        </w:rPr>
        <w:t xml:space="preserve"> : </w:t>
      </w:r>
      <w:r>
        <w:rPr>
          <w:rFonts w:eastAsia="Times New Roman"/>
          <w:color w:val="000000"/>
          <w:u w:color="218FC4"/>
        </w:rPr>
        <w:t xml:space="preserve">2016.11.21  </w:t>
      </w:r>
    </w:p>
    <w:p w14:paraId="4A765045" w14:textId="77777777" w:rsidR="00000000" w:rsidRDefault="0082511E">
      <w:pPr>
        <w:widowControl w:val="0"/>
        <w:spacing w:line="440" w:lineRule="exact"/>
        <w:rPr>
          <w:rFonts w:eastAsia="Times New Roman"/>
          <w:color w:val="000000"/>
          <w:u w:color="218FC4"/>
        </w:rPr>
      </w:pPr>
      <w:r>
        <w:rPr>
          <w:rFonts w:ascii="宋体" w:eastAsia="宋体" w:hAnsi="宋体" w:cs="宋体"/>
          <w:b/>
          <w:sz w:val="25"/>
        </w:rPr>
        <w:t>审理法院</w:t>
      </w:r>
      <w:r>
        <w:rPr>
          <w:rFonts w:ascii="宋体" w:eastAsia="宋体" w:hAnsi="宋体" w:cs="宋体"/>
          <w:b/>
          <w:sz w:val="25"/>
        </w:rPr>
        <w:t xml:space="preserve"> : </w:t>
      </w:r>
      <w:hyperlink r:id="rId7" w:history="1">
        <w:r>
          <w:rPr>
            <w:rFonts w:ascii="宋体" w:eastAsia="宋体" w:hAnsi="宋体" w:cs="宋体"/>
            <w:color w:val="218FC4"/>
            <w:sz w:val="25"/>
            <w:u w:val="single" w:color="218FC4"/>
          </w:rPr>
          <w:t>浙江省温州市瓯海区人民法院</w:t>
        </w:r>
      </w:hyperlink>
    </w:p>
    <w:p w14:paraId="37F24135" w14:textId="77777777" w:rsidR="00000000" w:rsidRDefault="0082511E">
      <w:pPr>
        <w:widowControl w:val="0"/>
        <w:spacing w:line="440" w:lineRule="exact"/>
        <w:rPr>
          <w:rFonts w:ascii="宋体" w:eastAsia="宋体" w:hAnsi="宋体" w:cs="宋体"/>
          <w:color w:val="218FC4"/>
          <w:sz w:val="25"/>
          <w:u w:val="single" w:color="218FC4"/>
        </w:rPr>
      </w:pPr>
      <w:r>
        <w:rPr>
          <w:rFonts w:ascii="宋体" w:eastAsia="宋体" w:hAnsi="宋体" w:cs="宋体"/>
          <w:b/>
          <w:sz w:val="25"/>
        </w:rPr>
        <w:t>案件类型</w:t>
      </w:r>
      <w:r>
        <w:rPr>
          <w:rFonts w:ascii="宋体" w:eastAsia="宋体" w:hAnsi="宋体" w:cs="宋体"/>
          <w:b/>
          <w:sz w:val="25"/>
        </w:rPr>
        <w:t xml:space="preserve"> : </w:t>
      </w:r>
      <w:hyperlink r:id="rId8" w:history="1">
        <w:r>
          <w:rPr>
            <w:rFonts w:ascii="宋体" w:eastAsia="宋体" w:hAnsi="宋体" w:cs="宋体"/>
            <w:color w:val="218FC4"/>
            <w:sz w:val="25"/>
            <w:u w:val="single" w:color="218FC4"/>
          </w:rPr>
          <w:t>民事一审</w:t>
        </w:r>
      </w:hyperlink>
    </w:p>
    <w:p w14:paraId="63BC556F" w14:textId="77777777" w:rsidR="00000000" w:rsidRDefault="0082511E">
      <w:pPr>
        <w:widowControl w:val="0"/>
        <w:spacing w:line="440" w:lineRule="exact"/>
        <w:rPr>
          <w:rFonts w:ascii="宋体" w:eastAsia="宋体" w:hAnsi="宋体" w:cs="宋体"/>
          <w:color w:val="218FC4"/>
          <w:sz w:val="25"/>
          <w:u w:val="single" w:color="218FC4"/>
        </w:rPr>
      </w:pPr>
      <w:r>
        <w:rPr>
          <w:rFonts w:ascii="宋体" w:eastAsia="宋体" w:hAnsi="宋体" w:cs="宋体"/>
          <w:b/>
          <w:sz w:val="25"/>
        </w:rPr>
        <w:t>审理程序</w:t>
      </w:r>
      <w:r>
        <w:rPr>
          <w:rFonts w:ascii="宋体" w:eastAsia="宋体" w:hAnsi="宋体" w:cs="宋体"/>
          <w:b/>
          <w:sz w:val="25"/>
        </w:rPr>
        <w:t xml:space="preserve"> : </w:t>
      </w:r>
      <w:hyperlink r:id="rId9" w:history="1">
        <w:r>
          <w:rPr>
            <w:rFonts w:ascii="宋体" w:eastAsia="宋体" w:hAnsi="宋体" w:cs="宋体"/>
            <w:color w:val="218FC4"/>
            <w:sz w:val="25"/>
            <w:u w:val="single" w:color="218FC4"/>
          </w:rPr>
          <w:t>简易程序</w:t>
        </w:r>
      </w:hyperlink>
    </w:p>
    <w:p w14:paraId="4B267298" w14:textId="77777777" w:rsidR="00000000" w:rsidRDefault="0082511E">
      <w:pPr>
        <w:widowControl w:val="0"/>
        <w:spacing w:line="440" w:lineRule="exact"/>
        <w:rPr>
          <w:rFonts w:ascii="宋体" w:eastAsia="宋体" w:hAnsi="宋体" w:cs="宋体"/>
          <w:color w:val="218FC4"/>
          <w:sz w:val="25"/>
          <w:u w:val="single" w:color="218FC4"/>
        </w:rPr>
      </w:pPr>
      <w:r>
        <w:rPr>
          <w:rFonts w:ascii="宋体" w:eastAsia="宋体" w:hAnsi="宋体" w:cs="宋体"/>
          <w:b/>
          <w:sz w:val="25"/>
        </w:rPr>
        <w:t>代理律师</w:t>
      </w:r>
      <w:r>
        <w:rPr>
          <w:rFonts w:ascii="宋体" w:eastAsia="宋体" w:hAnsi="宋体" w:cs="宋体"/>
          <w:b/>
          <w:sz w:val="25"/>
        </w:rPr>
        <w:t>/</w:t>
      </w:r>
      <w:r>
        <w:rPr>
          <w:rFonts w:ascii="宋体" w:eastAsia="宋体" w:hAnsi="宋体" w:cs="宋体"/>
          <w:b/>
          <w:sz w:val="25"/>
        </w:rPr>
        <w:t>律所</w:t>
      </w:r>
      <w:r>
        <w:rPr>
          <w:rFonts w:ascii="宋体" w:eastAsia="宋体" w:hAnsi="宋体" w:cs="宋体"/>
          <w:b/>
          <w:sz w:val="25"/>
        </w:rPr>
        <w:t xml:space="preserve"> : </w:t>
      </w:r>
      <w:r>
        <w:rPr>
          <w:rFonts w:ascii="宋体" w:eastAsia="宋体" w:hAnsi="宋体" w:cs="宋体"/>
          <w:color w:val="218FC4"/>
          <w:sz w:val="25"/>
          <w:u w:color="218FC4"/>
        </w:rPr>
        <w:t>李鸿鸿</w:t>
      </w:r>
      <w:r>
        <w:rPr>
          <w:rFonts w:ascii="宋体" w:eastAsia="宋体" w:hAnsi="宋体" w:cs="宋体"/>
          <w:color w:val="218FC4"/>
          <w:sz w:val="25"/>
          <w:u w:color="218FC4"/>
        </w:rPr>
        <w:t xml:space="preserve">    </w:t>
      </w:r>
      <w:r>
        <w:rPr>
          <w:rFonts w:ascii="宋体" w:eastAsia="宋体" w:hAnsi="宋体" w:cs="宋体"/>
          <w:color w:val="218FC4"/>
          <w:sz w:val="25"/>
          <w:u w:color="218FC4"/>
        </w:rPr>
        <w:t>浙江光正大律师事务所</w:t>
      </w:r>
      <w:r>
        <w:rPr>
          <w:rFonts w:ascii="宋体" w:eastAsia="宋体" w:hAnsi="宋体" w:cs="宋体"/>
          <w:color w:val="218FC4"/>
          <w:sz w:val="25"/>
          <w:u w:color="218FC4"/>
        </w:rPr>
        <w:t xml:space="preserve">    </w:t>
      </w:r>
    </w:p>
    <w:p w14:paraId="1D0700F2" w14:textId="77777777" w:rsidR="00000000" w:rsidRDefault="0082511E">
      <w:pPr>
        <w:widowControl w:val="0"/>
        <w:spacing w:line="440" w:lineRule="exact"/>
        <w:rPr>
          <w:rFonts w:ascii="宋体" w:eastAsia="宋体" w:hAnsi="宋体" w:cs="宋体"/>
          <w:color w:val="218FC4"/>
          <w:sz w:val="25"/>
          <w:u w:color="218FC4"/>
        </w:rPr>
      </w:pPr>
      <w:r>
        <w:rPr>
          <w:rFonts w:ascii="宋体" w:eastAsia="宋体" w:hAnsi="宋体" w:cs="宋体"/>
          <w:b/>
          <w:sz w:val="25"/>
        </w:rPr>
        <w:t>权责关键词</w:t>
      </w:r>
      <w:r>
        <w:rPr>
          <w:rFonts w:ascii="宋体" w:eastAsia="宋体" w:hAnsi="宋体" w:cs="宋体"/>
          <w:b/>
          <w:sz w:val="25"/>
        </w:rPr>
        <w:t xml:space="preserve"> : </w:t>
      </w:r>
      <w:hyperlink r:id="rId10" w:history="1">
        <w:r>
          <w:rPr>
            <w:rFonts w:ascii="宋体" w:eastAsia="宋体" w:hAnsi="宋体" w:cs="宋体"/>
            <w:color w:val="218FC4"/>
            <w:sz w:val="25"/>
            <w:u w:val="single" w:color="218FC4"/>
          </w:rPr>
          <w:t>无效</w:t>
        </w:r>
      </w:hyperlink>
      <w:r>
        <w:rPr>
          <w:rFonts w:ascii="宋体" w:eastAsia="宋体" w:hAnsi="宋体" w:cs="宋体"/>
          <w:color w:val="218FC4"/>
          <w:sz w:val="25"/>
          <w:u w:val="single" w:color="218FC4"/>
        </w:rPr>
        <w:t xml:space="preserve">    </w:t>
      </w:r>
      <w:hyperlink r:id="rId11" w:history="1">
        <w:r>
          <w:rPr>
            <w:rFonts w:ascii="宋体" w:eastAsia="宋体" w:hAnsi="宋体" w:cs="宋体"/>
            <w:color w:val="218FC4"/>
            <w:sz w:val="25"/>
            <w:u w:val="single" w:color="218FC4"/>
          </w:rPr>
          <w:t>催告</w:t>
        </w:r>
      </w:hyperlink>
      <w:r>
        <w:rPr>
          <w:rFonts w:ascii="宋体" w:eastAsia="宋体" w:hAnsi="宋体" w:cs="宋体"/>
          <w:color w:val="218FC4"/>
          <w:sz w:val="25"/>
          <w:u w:val="single" w:color="218FC4"/>
        </w:rPr>
        <w:t xml:space="preserve">    </w:t>
      </w:r>
      <w:hyperlink r:id="rId12" w:history="1">
        <w:r>
          <w:rPr>
            <w:rFonts w:ascii="宋体" w:eastAsia="宋体" w:hAnsi="宋体" w:cs="宋体"/>
            <w:color w:val="218FC4"/>
            <w:sz w:val="25"/>
            <w:u w:val="single" w:color="218FC4"/>
          </w:rPr>
          <w:t>委托代理</w:t>
        </w:r>
      </w:hyperlink>
      <w:r>
        <w:rPr>
          <w:rFonts w:ascii="宋体" w:eastAsia="宋体" w:hAnsi="宋体" w:cs="宋体"/>
          <w:color w:val="218FC4"/>
          <w:sz w:val="25"/>
          <w:u w:val="single" w:color="218FC4"/>
        </w:rPr>
        <w:t xml:space="preserve">    </w:t>
      </w:r>
      <w:hyperlink r:id="rId13" w:history="1">
        <w:r>
          <w:rPr>
            <w:rFonts w:ascii="宋体" w:eastAsia="宋体" w:hAnsi="宋体" w:cs="宋体"/>
            <w:color w:val="218FC4"/>
            <w:sz w:val="25"/>
            <w:u w:val="single" w:color="218FC4"/>
          </w:rPr>
          <w:t>违约金</w:t>
        </w:r>
      </w:hyperlink>
      <w:r>
        <w:rPr>
          <w:rFonts w:ascii="宋体" w:eastAsia="宋体" w:hAnsi="宋体" w:cs="宋体"/>
          <w:color w:val="218FC4"/>
          <w:sz w:val="25"/>
          <w:u w:val="single" w:color="218FC4"/>
        </w:rPr>
        <w:t xml:space="preserve">    </w:t>
      </w:r>
      <w:hyperlink r:id="rId14" w:history="1">
        <w:r>
          <w:rPr>
            <w:rFonts w:ascii="宋体" w:eastAsia="宋体" w:hAnsi="宋体" w:cs="宋体"/>
            <w:color w:val="218FC4"/>
            <w:sz w:val="25"/>
            <w:u w:val="single" w:color="218FC4"/>
          </w:rPr>
          <w:t>合同约定</w:t>
        </w:r>
      </w:hyperlink>
      <w:r>
        <w:rPr>
          <w:rFonts w:ascii="宋体" w:eastAsia="宋体" w:hAnsi="宋体" w:cs="宋体"/>
          <w:color w:val="218FC4"/>
          <w:sz w:val="25"/>
          <w:u w:val="single" w:color="218FC4"/>
        </w:rPr>
        <w:t xml:space="preserve">    </w:t>
      </w:r>
      <w:hyperlink r:id="rId15" w:history="1">
        <w:r>
          <w:rPr>
            <w:rFonts w:ascii="宋体" w:eastAsia="宋体" w:hAnsi="宋体" w:cs="宋体"/>
            <w:color w:val="218FC4"/>
            <w:sz w:val="25"/>
            <w:u w:val="single" w:color="218FC4"/>
          </w:rPr>
          <w:t>证明</w:t>
        </w:r>
      </w:hyperlink>
      <w:r>
        <w:rPr>
          <w:rFonts w:ascii="宋体" w:eastAsia="宋体" w:hAnsi="宋体" w:cs="宋体"/>
          <w:color w:val="218FC4"/>
          <w:sz w:val="25"/>
          <w:u w:val="single" w:color="218FC4"/>
        </w:rPr>
        <w:t xml:space="preserve">    </w:t>
      </w:r>
      <w:hyperlink r:id="rId16" w:history="1">
        <w:r>
          <w:rPr>
            <w:rFonts w:ascii="宋体" w:eastAsia="宋体" w:hAnsi="宋体" w:cs="宋体"/>
            <w:color w:val="218FC4"/>
            <w:sz w:val="25"/>
            <w:u w:val="single" w:color="218FC4"/>
          </w:rPr>
          <w:t>罚款</w:t>
        </w:r>
      </w:hyperlink>
      <w:r>
        <w:rPr>
          <w:rFonts w:ascii="宋体" w:eastAsia="宋体" w:hAnsi="宋体" w:cs="宋体"/>
          <w:color w:val="218FC4"/>
          <w:sz w:val="25"/>
          <w:u w:val="single" w:color="218FC4"/>
        </w:rPr>
        <w:t xml:space="preserve">    </w:t>
      </w:r>
      <w:hyperlink r:id="rId17" w:history="1">
        <w:r>
          <w:rPr>
            <w:rFonts w:ascii="宋体" w:eastAsia="宋体" w:hAnsi="宋体" w:cs="宋体"/>
            <w:color w:val="218FC4"/>
            <w:sz w:val="25"/>
            <w:u w:val="single" w:color="218FC4"/>
          </w:rPr>
          <w:t>拘留</w:t>
        </w:r>
      </w:hyperlink>
      <w:r>
        <w:rPr>
          <w:rFonts w:ascii="宋体" w:eastAsia="宋体" w:hAnsi="宋体" w:cs="宋体"/>
          <w:color w:val="218FC4"/>
          <w:sz w:val="25"/>
          <w:u w:val="single" w:color="218FC4"/>
        </w:rPr>
        <w:t xml:space="preserve">    </w:t>
      </w:r>
      <w:hyperlink r:id="rId18" w:history="1">
        <w:r>
          <w:rPr>
            <w:rFonts w:ascii="宋体" w:eastAsia="宋体" w:hAnsi="宋体" w:cs="宋体"/>
            <w:color w:val="218FC4"/>
            <w:sz w:val="25"/>
            <w:u w:val="single" w:color="218FC4"/>
          </w:rPr>
          <w:t>诉讼请求</w:t>
        </w:r>
      </w:hyperlink>
      <w:r>
        <w:rPr>
          <w:rFonts w:ascii="宋体" w:eastAsia="宋体" w:hAnsi="宋体" w:cs="宋体"/>
          <w:color w:val="218FC4"/>
          <w:sz w:val="25"/>
          <w:u w:val="single" w:color="218FC4"/>
        </w:rPr>
        <w:t xml:space="preserve">    </w:t>
      </w:r>
      <w:hyperlink r:id="rId19" w:history="1">
        <w:r>
          <w:rPr>
            <w:rFonts w:ascii="宋体" w:eastAsia="宋体" w:hAnsi="宋体" w:cs="宋体"/>
            <w:color w:val="218FC4"/>
            <w:sz w:val="25"/>
            <w:u w:val="single" w:color="218FC4"/>
          </w:rPr>
          <w:t>不予受理</w:t>
        </w:r>
      </w:hyperlink>
      <w:r>
        <w:rPr>
          <w:rFonts w:ascii="宋体" w:eastAsia="宋体" w:hAnsi="宋体" w:cs="宋体"/>
          <w:color w:val="218FC4"/>
          <w:sz w:val="25"/>
          <w:u w:val="single" w:color="218FC4"/>
        </w:rPr>
        <w:t xml:space="preserve">    </w:t>
      </w:r>
      <w:hyperlink r:id="rId20" w:history="1">
        <w:r>
          <w:rPr>
            <w:rFonts w:ascii="宋体" w:eastAsia="宋体" w:hAnsi="宋体" w:cs="宋体"/>
            <w:color w:val="218FC4"/>
            <w:sz w:val="25"/>
            <w:u w:val="single" w:color="218FC4"/>
          </w:rPr>
          <w:t>简易程序</w:t>
        </w:r>
      </w:hyperlink>
      <w:r>
        <w:rPr>
          <w:rFonts w:ascii="宋体" w:eastAsia="宋体" w:hAnsi="宋体" w:cs="宋体"/>
          <w:color w:val="218FC4"/>
          <w:sz w:val="25"/>
          <w:u w:val="single" w:color="218FC4"/>
        </w:rPr>
        <w:t xml:space="preserve">    </w:t>
      </w:r>
      <w:hyperlink r:id="rId21" w:history="1">
        <w:r>
          <w:rPr>
            <w:rFonts w:ascii="宋体" w:eastAsia="宋体" w:hAnsi="宋体" w:cs="宋体"/>
            <w:color w:val="218FC4"/>
            <w:sz w:val="25"/>
            <w:u w:val="single" w:color="218FC4"/>
          </w:rPr>
          <w:t>迟延履行金</w:t>
        </w:r>
      </w:hyperlink>
      <w:r>
        <w:rPr>
          <w:rFonts w:ascii="宋体" w:eastAsia="宋体" w:hAnsi="宋体" w:cs="宋体"/>
          <w:color w:val="218FC4"/>
          <w:sz w:val="25"/>
          <w:u w:val="single" w:color="218FC4"/>
        </w:rPr>
        <w:t xml:space="preserve">    </w:t>
      </w:r>
      <w:hyperlink r:id="rId22" w:history="1">
        <w:r>
          <w:rPr>
            <w:rFonts w:ascii="宋体" w:eastAsia="宋体" w:hAnsi="宋体" w:cs="宋体"/>
            <w:color w:val="218FC4"/>
            <w:sz w:val="25"/>
            <w:u w:val="single" w:color="218FC4"/>
          </w:rPr>
          <w:t>查封</w:t>
        </w:r>
      </w:hyperlink>
      <w:r>
        <w:rPr>
          <w:rFonts w:ascii="宋体" w:eastAsia="宋体" w:hAnsi="宋体" w:cs="宋体"/>
          <w:color w:val="218FC4"/>
          <w:sz w:val="25"/>
          <w:u w:val="single" w:color="218FC4"/>
        </w:rPr>
        <w:t xml:space="preserve">    </w:t>
      </w:r>
      <w:hyperlink r:id="rId23" w:history="1">
        <w:r>
          <w:rPr>
            <w:rFonts w:ascii="宋体" w:eastAsia="宋体" w:hAnsi="宋体" w:cs="宋体"/>
            <w:color w:val="218FC4"/>
            <w:sz w:val="25"/>
            <w:u w:val="single" w:color="218FC4"/>
          </w:rPr>
          <w:t>扣押</w:t>
        </w:r>
      </w:hyperlink>
      <w:r>
        <w:rPr>
          <w:rFonts w:ascii="宋体" w:eastAsia="宋体" w:hAnsi="宋体" w:cs="宋体"/>
          <w:color w:val="218FC4"/>
          <w:sz w:val="25"/>
          <w:u w:val="single" w:color="218FC4"/>
        </w:rPr>
        <w:t xml:space="preserve">    </w:t>
      </w:r>
      <w:hyperlink r:id="rId24" w:history="1">
        <w:r>
          <w:rPr>
            <w:rFonts w:ascii="宋体" w:eastAsia="宋体" w:hAnsi="宋体" w:cs="宋体"/>
            <w:color w:val="218FC4"/>
            <w:sz w:val="25"/>
            <w:u w:val="single" w:color="218FC4"/>
          </w:rPr>
          <w:t>冻结</w:t>
        </w:r>
      </w:hyperlink>
      <w:r>
        <w:rPr>
          <w:rFonts w:ascii="宋体" w:eastAsia="宋体" w:hAnsi="宋体" w:cs="宋体"/>
          <w:color w:val="218FC4"/>
          <w:sz w:val="25"/>
          <w:u w:val="single" w:color="218FC4"/>
        </w:rPr>
        <w:t xml:space="preserve">    </w:t>
      </w:r>
      <w:hyperlink r:id="rId25" w:history="1">
        <w:r>
          <w:rPr>
            <w:rFonts w:ascii="宋体" w:eastAsia="宋体" w:hAnsi="宋体" w:cs="宋体"/>
            <w:color w:val="218FC4"/>
            <w:sz w:val="25"/>
            <w:u w:val="single" w:color="218FC4"/>
          </w:rPr>
          <w:t>变卖</w:t>
        </w:r>
      </w:hyperlink>
      <w:r>
        <w:rPr>
          <w:rFonts w:ascii="宋体" w:eastAsia="宋体" w:hAnsi="宋体" w:cs="宋体"/>
          <w:color w:val="218FC4"/>
          <w:sz w:val="25"/>
          <w:u w:val="single" w:color="218FC4"/>
        </w:rPr>
        <w:t xml:space="preserve">    </w:t>
      </w:r>
    </w:p>
    <w:p w14:paraId="30BC0195" w14:textId="77777777" w:rsidR="00000000" w:rsidRDefault="0082511E">
      <w:pPr>
        <w:widowControl w:val="0"/>
        <w:spacing w:line="440" w:lineRule="exact"/>
        <w:rPr>
          <w:rFonts w:ascii="宋体" w:eastAsia="宋体" w:hAnsi="宋体" w:cs="宋体"/>
          <w:color w:val="218FC4"/>
          <w:sz w:val="25"/>
          <w:u w:val="single" w:color="218FC4"/>
        </w:rPr>
      </w:pPr>
    </w:p>
    <w:p w14:paraId="3795776A" w14:textId="77777777" w:rsidR="00000000" w:rsidRDefault="0082511E">
      <w:pPr>
        <w:widowControl w:val="0"/>
        <w:spacing w:line="440" w:lineRule="exact"/>
        <w:rPr>
          <w:rFonts w:ascii="宋体" w:eastAsia="宋体" w:hAnsi="宋体" w:cs="宋体"/>
          <w:color w:val="218FC4"/>
          <w:sz w:val="25"/>
          <w:u w:val="single" w:color="218FC4"/>
        </w:rPr>
      </w:pPr>
    </w:p>
    <w:p w14:paraId="7C12DF84" w14:textId="77777777" w:rsidR="00000000" w:rsidRDefault="0082511E">
      <w:pPr>
        <w:widowControl w:val="0"/>
        <w:spacing w:line="440" w:lineRule="exact"/>
        <w:rPr>
          <w:rFonts w:ascii="宋体" w:eastAsia="宋体" w:hAnsi="宋体" w:cs="宋体"/>
          <w:color w:val="218FC4"/>
          <w:sz w:val="25"/>
          <w:u w:val="single" w:color="218FC4"/>
        </w:rPr>
      </w:pPr>
    </w:p>
    <w:p w14:paraId="7B15CC20" w14:textId="77777777" w:rsidR="00000000" w:rsidRDefault="0082511E">
      <w:pPr>
        <w:widowControl w:val="0"/>
        <w:spacing w:line="440" w:lineRule="exact"/>
        <w:jc w:val="center"/>
        <w:rPr>
          <w:rFonts w:ascii="宋体" w:eastAsia="宋体" w:hAnsi="宋体" w:cs="宋体"/>
          <w:color w:val="218FC4"/>
          <w:sz w:val="25"/>
          <w:u w:val="single" w:color="218FC4"/>
        </w:rPr>
      </w:pPr>
      <w:r>
        <w:rPr>
          <w:rFonts w:ascii="宋体" w:eastAsia="宋体" w:hAnsi="宋体" w:cs="宋体"/>
          <w:color w:val="000000"/>
          <w:sz w:val="25"/>
          <w:u w:color="218FC4"/>
        </w:rPr>
        <w:t>浙江省温州市瓯海区人民法院</w:t>
      </w:r>
    </w:p>
    <w:p w14:paraId="0E44ED86" w14:textId="77777777" w:rsidR="00000000" w:rsidRDefault="0082511E">
      <w:pPr>
        <w:widowControl w:val="0"/>
        <w:spacing w:line="440" w:lineRule="exact"/>
        <w:jc w:val="center"/>
        <w:rPr>
          <w:rFonts w:ascii="宋体" w:eastAsia="宋体" w:hAnsi="宋体" w:cs="宋体"/>
          <w:color w:val="000000"/>
          <w:sz w:val="25"/>
          <w:u w:color="218FC4"/>
        </w:rPr>
      </w:pPr>
      <w:r>
        <w:rPr>
          <w:rFonts w:ascii="宋体" w:eastAsia="宋体" w:hAnsi="宋体" w:cs="宋体"/>
          <w:color w:val="000000"/>
          <w:sz w:val="25"/>
          <w:u w:color="218FC4"/>
        </w:rPr>
        <w:t>民事判决书</w:t>
      </w:r>
    </w:p>
    <w:p w14:paraId="0558F7F0" w14:textId="77777777" w:rsidR="00000000" w:rsidRDefault="0082511E">
      <w:pPr>
        <w:widowControl w:val="0"/>
        <w:spacing w:before="200" w:after="200" w:line="440" w:lineRule="exact"/>
        <w:ind w:firstLine="500"/>
        <w:jc w:val="right"/>
        <w:rPr>
          <w:rFonts w:ascii="宋体" w:eastAsia="宋体" w:hAnsi="宋体" w:cs="宋体"/>
          <w:color w:val="000000"/>
          <w:sz w:val="25"/>
          <w:u w:color="218FC4"/>
        </w:rPr>
      </w:pPr>
      <w:r>
        <w:rPr>
          <w:rFonts w:ascii="宋体" w:eastAsia="宋体" w:hAnsi="宋体" w:cs="宋体"/>
          <w:color w:val="000000"/>
          <w:sz w:val="25"/>
        </w:rPr>
        <w:t>(2016)</w:t>
      </w:r>
      <w:r>
        <w:rPr>
          <w:rFonts w:ascii="宋体" w:eastAsia="宋体" w:hAnsi="宋体" w:cs="宋体"/>
          <w:color w:val="000000"/>
          <w:sz w:val="25"/>
        </w:rPr>
        <w:t>浙</w:t>
      </w:r>
      <w:r>
        <w:rPr>
          <w:rFonts w:ascii="宋体" w:eastAsia="宋体" w:hAnsi="宋体" w:cs="宋体"/>
          <w:color w:val="000000"/>
          <w:sz w:val="25"/>
        </w:rPr>
        <w:t>0304</w:t>
      </w:r>
      <w:r>
        <w:rPr>
          <w:rFonts w:ascii="宋体" w:eastAsia="宋体" w:hAnsi="宋体" w:cs="宋体"/>
          <w:color w:val="000000"/>
          <w:sz w:val="25"/>
        </w:rPr>
        <w:t>民初</w:t>
      </w:r>
      <w:r>
        <w:rPr>
          <w:rFonts w:ascii="宋体" w:eastAsia="宋体" w:hAnsi="宋体" w:cs="宋体"/>
          <w:color w:val="000000"/>
          <w:sz w:val="25"/>
        </w:rPr>
        <w:t>4533</w:t>
      </w:r>
      <w:r>
        <w:rPr>
          <w:rFonts w:ascii="宋体" w:eastAsia="宋体" w:hAnsi="宋体" w:cs="宋体"/>
          <w:color w:val="000000"/>
          <w:sz w:val="25"/>
        </w:rPr>
        <w:t>号</w:t>
      </w:r>
      <w:r>
        <w:rPr>
          <w:rFonts w:ascii="宋体" w:eastAsia="宋体" w:hAnsi="宋体" w:cs="宋体"/>
          <w:color w:val="000000"/>
          <w:sz w:val="25"/>
        </w:rPr>
        <w:t xml:space="preserve"> </w:t>
      </w:r>
    </w:p>
    <w:p w14:paraId="412C65E3" w14:textId="77777777" w:rsidR="00000000" w:rsidRDefault="0082511E">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原告：方锡波。</w:t>
      </w:r>
    </w:p>
    <w:p w14:paraId="5F4D9C0A" w14:textId="77777777" w:rsidR="00000000" w:rsidRDefault="0082511E">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被告：吴献清。</w:t>
      </w:r>
    </w:p>
    <w:p w14:paraId="3F681F06" w14:textId="77777777" w:rsidR="00000000" w:rsidRDefault="0082511E">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被告：倪耀丰。</w:t>
      </w:r>
    </w:p>
    <w:p w14:paraId="187AF888" w14:textId="77777777" w:rsidR="00000000" w:rsidRDefault="0082511E">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委托代理人：李鸿鸿，浙江光正大律师事务所律师。</w:t>
      </w:r>
    </w:p>
    <w:p w14:paraId="409D3A98" w14:textId="77777777" w:rsidR="00000000" w:rsidRDefault="0082511E">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原告方锡波与被告吴献清、倪耀丰民间借贷纠纷一案，原告于</w:t>
      </w:r>
      <w:r>
        <w:rPr>
          <w:rFonts w:ascii="宋体" w:eastAsia="宋体" w:hAnsi="宋体" w:cs="宋体"/>
          <w:color w:val="000000"/>
          <w:sz w:val="25"/>
          <w:u w:color="218FC4"/>
        </w:rPr>
        <w:t>2016</w:t>
      </w:r>
      <w:r>
        <w:rPr>
          <w:rFonts w:ascii="宋体" w:eastAsia="宋体" w:hAnsi="宋体" w:cs="宋体"/>
          <w:color w:val="000000"/>
          <w:sz w:val="25"/>
          <w:u w:color="218FC4"/>
        </w:rPr>
        <w:t>年</w:t>
      </w:r>
      <w:r>
        <w:rPr>
          <w:rFonts w:ascii="宋体" w:eastAsia="宋体" w:hAnsi="宋体" w:cs="宋体"/>
          <w:color w:val="000000"/>
          <w:sz w:val="25"/>
          <w:u w:color="218FC4"/>
        </w:rPr>
        <w:t>9</w:t>
      </w:r>
      <w:r>
        <w:rPr>
          <w:rFonts w:ascii="宋体" w:eastAsia="宋体" w:hAnsi="宋体" w:cs="宋体"/>
          <w:color w:val="000000"/>
          <w:sz w:val="25"/>
          <w:u w:color="218FC4"/>
        </w:rPr>
        <w:t>月</w:t>
      </w:r>
      <w:r>
        <w:rPr>
          <w:rFonts w:ascii="宋体" w:eastAsia="宋体" w:hAnsi="宋体" w:cs="宋体"/>
          <w:color w:val="000000"/>
          <w:sz w:val="25"/>
          <w:u w:color="218FC4"/>
        </w:rPr>
        <w:t>20</w:t>
      </w:r>
      <w:r>
        <w:rPr>
          <w:rFonts w:ascii="宋体" w:eastAsia="宋体" w:hAnsi="宋体" w:cs="宋体"/>
          <w:color w:val="000000"/>
          <w:sz w:val="25"/>
          <w:u w:color="218FC4"/>
        </w:rPr>
        <w:t>日向本院提起诉讼，请求法院判令：一、被告吴献清立即偿还原告</w:t>
      </w:r>
      <w:r>
        <w:rPr>
          <w:rFonts w:ascii="宋体" w:eastAsia="宋体" w:hAnsi="宋体" w:cs="宋体"/>
          <w:color w:val="000000"/>
          <w:sz w:val="25"/>
          <w:highlight w:val="yellow"/>
          <w:u w:color="218FC4"/>
        </w:rPr>
        <w:t>借款本金</w:t>
      </w:r>
      <w:r>
        <w:rPr>
          <w:rFonts w:ascii="宋体" w:eastAsia="宋体" w:hAnsi="宋体" w:cs="宋体"/>
          <w:color w:val="000000"/>
          <w:sz w:val="25"/>
          <w:highlight w:val="yellow"/>
          <w:u w:color="218FC4"/>
        </w:rPr>
        <w:t>30</w:t>
      </w:r>
      <w:r>
        <w:rPr>
          <w:rFonts w:ascii="宋体" w:eastAsia="宋体" w:hAnsi="宋体" w:cs="宋体"/>
          <w:color w:val="000000"/>
          <w:sz w:val="25"/>
          <w:highlight w:val="yellow"/>
          <w:u w:color="218FC4"/>
        </w:rPr>
        <w:t>万元</w:t>
      </w:r>
      <w:r>
        <w:rPr>
          <w:rFonts w:ascii="宋体" w:eastAsia="宋体" w:hAnsi="宋体" w:cs="宋体"/>
          <w:color w:val="000000"/>
          <w:sz w:val="25"/>
          <w:u w:color="218FC4"/>
        </w:rPr>
        <w:t>及</w:t>
      </w:r>
      <w:r>
        <w:rPr>
          <w:rFonts w:ascii="宋体" w:eastAsia="宋体" w:hAnsi="宋体" w:cs="宋体"/>
          <w:color w:val="000000"/>
          <w:sz w:val="25"/>
          <w:highlight w:val="yellow"/>
          <w:u w:color="218FC4"/>
        </w:rPr>
        <w:t>利息（从</w:t>
      </w:r>
      <w:r>
        <w:rPr>
          <w:rFonts w:ascii="宋体" w:eastAsia="宋体" w:hAnsi="宋体" w:cs="宋体"/>
          <w:color w:val="000000"/>
          <w:sz w:val="25"/>
          <w:highlight w:val="yellow"/>
          <w:u w:color="218FC4"/>
        </w:rPr>
        <w:t>2014</w:t>
      </w:r>
      <w:r>
        <w:rPr>
          <w:rFonts w:ascii="宋体" w:eastAsia="宋体" w:hAnsi="宋体" w:cs="宋体"/>
          <w:color w:val="000000"/>
          <w:sz w:val="25"/>
          <w:highlight w:val="yellow"/>
          <w:u w:color="218FC4"/>
        </w:rPr>
        <w:t>年</w:t>
      </w:r>
      <w:r>
        <w:rPr>
          <w:rFonts w:ascii="宋体" w:eastAsia="宋体" w:hAnsi="宋体" w:cs="宋体"/>
          <w:color w:val="000000"/>
          <w:sz w:val="25"/>
          <w:highlight w:val="yellow"/>
          <w:u w:color="218FC4"/>
        </w:rPr>
        <w:t>7</w:t>
      </w:r>
      <w:r>
        <w:rPr>
          <w:rFonts w:ascii="宋体" w:eastAsia="宋体" w:hAnsi="宋体" w:cs="宋体"/>
          <w:color w:val="000000"/>
          <w:sz w:val="25"/>
          <w:highlight w:val="yellow"/>
          <w:u w:color="218FC4"/>
        </w:rPr>
        <w:t>月</w:t>
      </w:r>
      <w:r>
        <w:rPr>
          <w:rFonts w:ascii="宋体" w:eastAsia="宋体" w:hAnsi="宋体" w:cs="宋体"/>
          <w:color w:val="000000"/>
          <w:sz w:val="25"/>
          <w:highlight w:val="yellow"/>
          <w:u w:color="218FC4"/>
        </w:rPr>
        <w:t>1</w:t>
      </w:r>
      <w:r>
        <w:rPr>
          <w:rFonts w:ascii="宋体" w:eastAsia="宋体" w:hAnsi="宋体" w:cs="宋体"/>
          <w:color w:val="000000"/>
          <w:sz w:val="25"/>
          <w:highlight w:val="yellow"/>
          <w:u w:color="218FC4"/>
        </w:rPr>
        <w:t>日起至实际清偿之日止，按月利率</w:t>
      </w:r>
      <w:r>
        <w:rPr>
          <w:rFonts w:ascii="宋体" w:eastAsia="宋体" w:hAnsi="宋体" w:cs="宋体"/>
          <w:color w:val="000000"/>
          <w:sz w:val="25"/>
          <w:highlight w:val="yellow"/>
          <w:u w:color="218FC4"/>
        </w:rPr>
        <w:t>2%</w:t>
      </w:r>
      <w:r>
        <w:rPr>
          <w:rFonts w:ascii="宋体" w:eastAsia="宋体" w:hAnsi="宋体" w:cs="宋体"/>
          <w:color w:val="000000"/>
          <w:sz w:val="25"/>
          <w:highlight w:val="yellow"/>
          <w:u w:color="218FC4"/>
        </w:rPr>
        <w:t>计算）</w:t>
      </w:r>
      <w:r>
        <w:rPr>
          <w:rFonts w:ascii="宋体" w:eastAsia="宋体" w:hAnsi="宋体" w:cs="宋体"/>
          <w:color w:val="000000"/>
          <w:sz w:val="25"/>
          <w:u w:color="218FC4"/>
        </w:rPr>
        <w:t>；二、被告倪耀丰对上述款项承担</w:t>
      </w:r>
      <w:r>
        <w:rPr>
          <w:rFonts w:ascii="宋体" w:eastAsia="宋体" w:hAnsi="宋体" w:cs="宋体"/>
          <w:color w:val="000000"/>
          <w:sz w:val="25"/>
          <w:highlight w:val="yellow"/>
          <w:u w:color="218FC4"/>
        </w:rPr>
        <w:t>连带清偿责任</w:t>
      </w:r>
      <w:r>
        <w:rPr>
          <w:rFonts w:ascii="宋体" w:eastAsia="宋体" w:hAnsi="宋体" w:cs="宋体"/>
          <w:color w:val="000000"/>
          <w:sz w:val="25"/>
          <w:u w:color="218FC4"/>
        </w:rPr>
        <w:t>。</w:t>
      </w:r>
      <w:r>
        <w:rPr>
          <w:rFonts w:ascii="宋体" w:eastAsia="宋体" w:hAnsi="宋体" w:cs="宋体"/>
          <w:color w:val="000000"/>
          <w:sz w:val="25"/>
          <w:u w:color="218FC4"/>
        </w:rPr>
        <w:t>本院受理后，依法适用简易程序，于</w:t>
      </w:r>
      <w:r>
        <w:rPr>
          <w:rFonts w:ascii="宋体" w:eastAsia="宋体" w:hAnsi="宋体" w:cs="宋体"/>
          <w:color w:val="000000"/>
          <w:sz w:val="25"/>
          <w:u w:color="218FC4"/>
        </w:rPr>
        <w:t>2016</w:t>
      </w:r>
      <w:r>
        <w:rPr>
          <w:rFonts w:ascii="宋体" w:eastAsia="宋体" w:hAnsi="宋体" w:cs="宋体"/>
          <w:color w:val="000000"/>
          <w:sz w:val="25"/>
          <w:u w:color="218FC4"/>
        </w:rPr>
        <w:t>年</w:t>
      </w:r>
      <w:r>
        <w:rPr>
          <w:rFonts w:ascii="宋体" w:eastAsia="宋体" w:hAnsi="宋体" w:cs="宋体"/>
          <w:color w:val="000000"/>
          <w:sz w:val="25"/>
          <w:u w:color="218FC4"/>
        </w:rPr>
        <w:t>11</w:t>
      </w:r>
      <w:r>
        <w:rPr>
          <w:rFonts w:ascii="宋体" w:eastAsia="宋体" w:hAnsi="宋体" w:cs="宋体"/>
          <w:color w:val="000000"/>
          <w:sz w:val="25"/>
          <w:u w:color="218FC4"/>
        </w:rPr>
        <w:t>月</w:t>
      </w:r>
      <w:r>
        <w:rPr>
          <w:rFonts w:ascii="宋体" w:eastAsia="宋体" w:hAnsi="宋体" w:cs="宋体"/>
          <w:color w:val="000000"/>
          <w:sz w:val="25"/>
          <w:u w:color="218FC4"/>
        </w:rPr>
        <w:t>4</w:t>
      </w:r>
      <w:r>
        <w:rPr>
          <w:rFonts w:ascii="宋体" w:eastAsia="宋体" w:hAnsi="宋体" w:cs="宋体"/>
          <w:color w:val="000000"/>
          <w:sz w:val="25"/>
          <w:u w:color="218FC4"/>
        </w:rPr>
        <w:t>日公开开</w:t>
      </w:r>
      <w:r>
        <w:rPr>
          <w:rFonts w:ascii="宋体" w:eastAsia="宋体" w:hAnsi="宋体" w:cs="宋体"/>
          <w:color w:val="000000"/>
          <w:sz w:val="25"/>
          <w:u w:color="218FC4"/>
        </w:rPr>
        <w:lastRenderedPageBreak/>
        <w:t>庭进行审理，现已审理终结。</w:t>
      </w:r>
    </w:p>
    <w:p w14:paraId="6ADDB41B" w14:textId="77777777" w:rsidR="00000000" w:rsidRDefault="0082511E">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本院经审理认定：</w:t>
      </w:r>
      <w:r>
        <w:rPr>
          <w:rFonts w:ascii="宋体" w:eastAsia="宋体" w:hAnsi="宋体" w:cs="宋体"/>
          <w:color w:val="000000"/>
          <w:sz w:val="25"/>
          <w:highlight w:val="yellow"/>
          <w:u w:color="218FC4"/>
        </w:rPr>
        <w:t>2013</w:t>
      </w:r>
      <w:r>
        <w:rPr>
          <w:rFonts w:ascii="宋体" w:eastAsia="宋体" w:hAnsi="宋体" w:cs="宋体"/>
          <w:color w:val="000000"/>
          <w:sz w:val="25"/>
          <w:highlight w:val="yellow"/>
          <w:u w:color="218FC4"/>
        </w:rPr>
        <w:t>年</w:t>
      </w:r>
      <w:r>
        <w:rPr>
          <w:rFonts w:ascii="宋体" w:eastAsia="宋体" w:hAnsi="宋体" w:cs="宋体"/>
          <w:color w:val="000000"/>
          <w:sz w:val="25"/>
          <w:highlight w:val="yellow"/>
          <w:u w:color="218FC4"/>
        </w:rPr>
        <w:t>8</w:t>
      </w:r>
      <w:r>
        <w:rPr>
          <w:rFonts w:ascii="宋体" w:eastAsia="宋体" w:hAnsi="宋体" w:cs="宋体"/>
          <w:color w:val="000000"/>
          <w:sz w:val="25"/>
          <w:highlight w:val="yellow"/>
          <w:u w:color="218FC4"/>
        </w:rPr>
        <w:t>月</w:t>
      </w:r>
      <w:r>
        <w:rPr>
          <w:rFonts w:ascii="宋体" w:eastAsia="宋体" w:hAnsi="宋体" w:cs="宋体"/>
          <w:color w:val="000000"/>
          <w:sz w:val="25"/>
          <w:highlight w:val="yellow"/>
          <w:u w:color="218FC4"/>
        </w:rPr>
        <w:t>30</w:t>
      </w:r>
      <w:r>
        <w:rPr>
          <w:rFonts w:ascii="宋体" w:eastAsia="宋体" w:hAnsi="宋体" w:cs="宋体"/>
          <w:color w:val="000000"/>
          <w:sz w:val="25"/>
          <w:highlight w:val="yellow"/>
          <w:u w:color="218FC4"/>
        </w:rPr>
        <w:t>日、</w:t>
      </w:r>
      <w:r>
        <w:rPr>
          <w:rFonts w:ascii="宋体" w:eastAsia="宋体" w:hAnsi="宋体" w:cs="宋体"/>
          <w:color w:val="000000"/>
          <w:sz w:val="25"/>
          <w:highlight w:val="yellow"/>
          <w:u w:color="218FC4"/>
        </w:rPr>
        <w:t>2013</w:t>
      </w:r>
      <w:r>
        <w:rPr>
          <w:rFonts w:ascii="宋体" w:eastAsia="宋体" w:hAnsi="宋体" w:cs="宋体"/>
          <w:color w:val="000000"/>
          <w:sz w:val="25"/>
          <w:highlight w:val="yellow"/>
          <w:u w:color="218FC4"/>
        </w:rPr>
        <w:t>年</w:t>
      </w:r>
      <w:r>
        <w:rPr>
          <w:rFonts w:ascii="宋体" w:eastAsia="宋体" w:hAnsi="宋体" w:cs="宋体"/>
          <w:color w:val="000000"/>
          <w:sz w:val="25"/>
          <w:highlight w:val="yellow"/>
          <w:u w:color="218FC4"/>
        </w:rPr>
        <w:t>10</w:t>
      </w:r>
      <w:r>
        <w:rPr>
          <w:rFonts w:ascii="宋体" w:eastAsia="宋体" w:hAnsi="宋体" w:cs="宋体"/>
          <w:color w:val="000000"/>
          <w:sz w:val="25"/>
          <w:highlight w:val="yellow"/>
          <w:u w:color="218FC4"/>
        </w:rPr>
        <w:t>月</w:t>
      </w:r>
      <w:r>
        <w:rPr>
          <w:rFonts w:ascii="宋体" w:eastAsia="宋体" w:hAnsi="宋体" w:cs="宋体"/>
          <w:color w:val="000000"/>
          <w:sz w:val="25"/>
          <w:highlight w:val="yellow"/>
          <w:u w:color="218FC4"/>
        </w:rPr>
        <w:t>8</w:t>
      </w:r>
      <w:r>
        <w:rPr>
          <w:rFonts w:ascii="宋体" w:eastAsia="宋体" w:hAnsi="宋体" w:cs="宋体"/>
          <w:color w:val="000000"/>
          <w:sz w:val="25"/>
          <w:highlight w:val="yellow"/>
          <w:u w:color="218FC4"/>
        </w:rPr>
        <w:t>日</w:t>
      </w:r>
      <w:r>
        <w:rPr>
          <w:rFonts w:ascii="宋体" w:eastAsia="宋体" w:hAnsi="宋体" w:cs="宋体"/>
          <w:color w:val="000000"/>
          <w:sz w:val="25"/>
          <w:u w:color="218FC4"/>
        </w:rPr>
        <w:t>，被告</w:t>
      </w:r>
      <w:r>
        <w:rPr>
          <w:rFonts w:ascii="宋体" w:eastAsia="宋体" w:hAnsi="宋体" w:cs="宋体"/>
          <w:color w:val="0000FF"/>
          <w:sz w:val="25"/>
          <w:u w:color="218FC4"/>
        </w:rPr>
        <w:t>吴献清</w:t>
      </w:r>
      <w:r>
        <w:rPr>
          <w:rFonts w:ascii="宋体" w:eastAsia="宋体" w:hAnsi="宋体" w:cs="宋体"/>
          <w:color w:val="000000"/>
          <w:sz w:val="25"/>
          <w:u w:color="218FC4"/>
        </w:rPr>
        <w:t>因</w:t>
      </w:r>
      <w:r>
        <w:rPr>
          <w:rFonts w:ascii="宋体" w:eastAsia="宋体" w:hAnsi="宋体" w:cs="宋体"/>
          <w:color w:val="000000"/>
          <w:sz w:val="25"/>
          <w:highlight w:val="yellow"/>
          <w:u w:color="218FC4"/>
        </w:rPr>
        <w:t>资金周转</w:t>
      </w:r>
      <w:r>
        <w:rPr>
          <w:rFonts w:ascii="宋体" w:eastAsia="宋体" w:hAnsi="宋体" w:cs="宋体"/>
          <w:color w:val="000000"/>
          <w:sz w:val="25"/>
          <w:u w:color="218FC4"/>
        </w:rPr>
        <w:t>需要向原告借款，原告分别向其</w:t>
      </w:r>
      <w:r>
        <w:rPr>
          <w:rFonts w:ascii="宋体" w:eastAsia="宋体" w:hAnsi="宋体" w:cs="宋体"/>
          <w:color w:val="000000"/>
          <w:sz w:val="25"/>
          <w:highlight w:val="yellow"/>
          <w:u w:color="218FC4"/>
        </w:rPr>
        <w:t>转账支付借款</w:t>
      </w:r>
      <w:r>
        <w:rPr>
          <w:rFonts w:ascii="宋体" w:eastAsia="宋体" w:hAnsi="宋体" w:cs="宋体"/>
          <w:color w:val="000000"/>
          <w:sz w:val="25"/>
          <w:highlight w:val="yellow"/>
          <w:u w:color="218FC4"/>
        </w:rPr>
        <w:t>97000</w:t>
      </w:r>
      <w:r>
        <w:rPr>
          <w:rFonts w:ascii="宋体" w:eastAsia="宋体" w:hAnsi="宋体" w:cs="宋体"/>
          <w:color w:val="000000"/>
          <w:sz w:val="25"/>
          <w:highlight w:val="yellow"/>
          <w:u w:color="218FC4"/>
        </w:rPr>
        <w:t>元、</w:t>
      </w:r>
      <w:r>
        <w:rPr>
          <w:rFonts w:ascii="宋体" w:eastAsia="宋体" w:hAnsi="宋体" w:cs="宋体"/>
          <w:color w:val="000000"/>
          <w:sz w:val="25"/>
          <w:highlight w:val="yellow"/>
          <w:u w:color="218FC4"/>
        </w:rPr>
        <w:t>192000</w:t>
      </w:r>
      <w:r>
        <w:rPr>
          <w:rFonts w:ascii="宋体" w:eastAsia="宋体" w:hAnsi="宋体" w:cs="宋体"/>
          <w:color w:val="000000"/>
          <w:sz w:val="25"/>
          <w:highlight w:val="yellow"/>
          <w:u w:color="218FC4"/>
        </w:rPr>
        <w:t>元（</w:t>
      </w:r>
      <w:r>
        <w:rPr>
          <w:rFonts w:ascii="宋体" w:eastAsia="宋体" w:hAnsi="宋体" w:cs="宋体"/>
          <w:color w:val="000000"/>
          <w:sz w:val="25"/>
          <w:u w:color="218FC4"/>
        </w:rPr>
        <w:t>双方商定</w:t>
      </w:r>
      <w:r>
        <w:rPr>
          <w:rFonts w:ascii="宋体" w:eastAsia="宋体" w:hAnsi="宋体" w:cs="宋体"/>
          <w:color w:val="000000"/>
          <w:sz w:val="25"/>
          <w:highlight w:val="yellow"/>
          <w:u w:color="218FC4"/>
        </w:rPr>
        <w:t>借款金额为</w:t>
      </w:r>
      <w:r>
        <w:rPr>
          <w:rFonts w:ascii="宋体" w:eastAsia="宋体" w:hAnsi="宋体" w:cs="宋体"/>
          <w:color w:val="000000"/>
          <w:sz w:val="25"/>
          <w:highlight w:val="yellow"/>
          <w:u w:color="218FC4"/>
        </w:rPr>
        <w:t>10</w:t>
      </w:r>
      <w:r>
        <w:rPr>
          <w:rFonts w:ascii="宋体" w:eastAsia="宋体" w:hAnsi="宋体" w:cs="宋体"/>
          <w:color w:val="000000"/>
          <w:sz w:val="25"/>
          <w:highlight w:val="yellow"/>
          <w:u w:color="218FC4"/>
        </w:rPr>
        <w:t>万元、</w:t>
      </w:r>
      <w:r>
        <w:rPr>
          <w:rFonts w:ascii="宋体" w:eastAsia="宋体" w:hAnsi="宋体" w:cs="宋体"/>
          <w:color w:val="000000"/>
          <w:sz w:val="25"/>
          <w:highlight w:val="yellow"/>
          <w:u w:color="218FC4"/>
        </w:rPr>
        <w:t>20</w:t>
      </w:r>
      <w:r>
        <w:rPr>
          <w:rFonts w:ascii="宋体" w:eastAsia="宋体" w:hAnsi="宋体" w:cs="宋体"/>
          <w:color w:val="000000"/>
          <w:sz w:val="25"/>
          <w:highlight w:val="yellow"/>
          <w:u w:color="218FC4"/>
        </w:rPr>
        <w:t>万元，但原告转账时预扣了初期利息</w:t>
      </w:r>
      <w:r>
        <w:rPr>
          <w:rFonts w:ascii="宋体" w:eastAsia="宋体" w:hAnsi="宋体" w:cs="宋体"/>
          <w:color w:val="000000"/>
          <w:sz w:val="25"/>
          <w:u w:color="218FC4"/>
        </w:rPr>
        <w:t>）。此后，被告吴献清按双方</w:t>
      </w:r>
      <w:r>
        <w:rPr>
          <w:rFonts w:ascii="宋体" w:eastAsia="宋体" w:hAnsi="宋体" w:cs="宋体"/>
          <w:color w:val="000000"/>
          <w:sz w:val="25"/>
          <w:highlight w:val="yellow"/>
          <w:u w:color="218FC4"/>
        </w:rPr>
        <w:t>口头约定</w:t>
      </w:r>
      <w:r>
        <w:rPr>
          <w:rFonts w:ascii="宋体" w:eastAsia="宋体" w:hAnsi="宋体" w:cs="宋体"/>
          <w:color w:val="000000"/>
          <w:sz w:val="25"/>
          <w:u w:color="218FC4"/>
        </w:rPr>
        <w:t>的</w:t>
      </w:r>
      <w:r>
        <w:rPr>
          <w:rFonts w:ascii="宋体" w:eastAsia="宋体" w:hAnsi="宋体" w:cs="宋体"/>
          <w:color w:val="000000"/>
          <w:sz w:val="25"/>
          <w:highlight w:val="yellow"/>
          <w:u w:color="218FC4"/>
        </w:rPr>
        <w:t>月利率</w:t>
      </w:r>
      <w:r>
        <w:rPr>
          <w:rFonts w:ascii="宋体" w:eastAsia="宋体" w:hAnsi="宋体" w:cs="宋体"/>
          <w:color w:val="000000"/>
          <w:sz w:val="25"/>
          <w:highlight w:val="yellow"/>
          <w:u w:color="218FC4"/>
        </w:rPr>
        <w:t>3%</w:t>
      </w:r>
      <w:r>
        <w:rPr>
          <w:rFonts w:ascii="宋体" w:eastAsia="宋体" w:hAnsi="宋体" w:cs="宋体"/>
          <w:color w:val="000000"/>
          <w:sz w:val="25"/>
          <w:u w:color="218FC4"/>
        </w:rPr>
        <w:t>支付了前期部分利息（双方当庭确认上述付息</w:t>
      </w:r>
      <w:r>
        <w:rPr>
          <w:rFonts w:ascii="宋体" w:eastAsia="宋体" w:hAnsi="宋体" w:cs="宋体"/>
          <w:color w:val="000000"/>
          <w:sz w:val="25"/>
          <w:highlight w:val="yellow"/>
          <w:u w:color="218FC4"/>
        </w:rPr>
        <w:t>完全充抵</w:t>
      </w:r>
      <w:r>
        <w:rPr>
          <w:rFonts w:ascii="宋体" w:eastAsia="宋体" w:hAnsi="宋体" w:cs="宋体"/>
          <w:color w:val="000000"/>
          <w:sz w:val="25"/>
          <w:highlight w:val="yellow"/>
          <w:u w:color="218FC4"/>
        </w:rPr>
        <w:t>2014</w:t>
      </w:r>
      <w:r>
        <w:rPr>
          <w:rFonts w:ascii="宋体" w:eastAsia="宋体" w:hAnsi="宋体" w:cs="宋体"/>
          <w:color w:val="000000"/>
          <w:sz w:val="25"/>
          <w:highlight w:val="yellow"/>
          <w:u w:color="218FC4"/>
        </w:rPr>
        <w:t>年</w:t>
      </w:r>
      <w:r>
        <w:rPr>
          <w:rFonts w:ascii="宋体" w:eastAsia="宋体" w:hAnsi="宋体" w:cs="宋体"/>
          <w:color w:val="000000"/>
          <w:sz w:val="25"/>
          <w:highlight w:val="yellow"/>
          <w:u w:color="218FC4"/>
        </w:rPr>
        <w:t>6</w:t>
      </w:r>
      <w:r>
        <w:rPr>
          <w:rFonts w:ascii="宋体" w:eastAsia="宋体" w:hAnsi="宋体" w:cs="宋体"/>
          <w:color w:val="000000"/>
          <w:sz w:val="25"/>
          <w:highlight w:val="yellow"/>
          <w:u w:color="218FC4"/>
        </w:rPr>
        <w:t>月底之前的所有利息</w:t>
      </w:r>
      <w:r>
        <w:rPr>
          <w:rFonts w:ascii="宋体" w:eastAsia="宋体" w:hAnsi="宋体" w:cs="宋体"/>
          <w:color w:val="000000"/>
          <w:sz w:val="25"/>
          <w:u w:color="218FC4"/>
        </w:rPr>
        <w:t>）。</w:t>
      </w:r>
      <w:r>
        <w:rPr>
          <w:rFonts w:ascii="宋体" w:eastAsia="宋体" w:hAnsi="宋体" w:cs="宋体"/>
          <w:color w:val="000000"/>
          <w:sz w:val="25"/>
          <w:highlight w:val="yellow"/>
          <w:u w:color="218FC4"/>
        </w:rPr>
        <w:t>2015</w:t>
      </w:r>
      <w:r>
        <w:rPr>
          <w:rFonts w:ascii="宋体" w:eastAsia="宋体" w:hAnsi="宋体" w:cs="宋体"/>
          <w:color w:val="000000"/>
          <w:sz w:val="25"/>
          <w:highlight w:val="yellow"/>
          <w:u w:color="218FC4"/>
        </w:rPr>
        <w:t>年</w:t>
      </w:r>
      <w:r>
        <w:rPr>
          <w:rFonts w:ascii="宋体" w:eastAsia="宋体" w:hAnsi="宋体" w:cs="宋体"/>
          <w:color w:val="000000"/>
          <w:sz w:val="25"/>
          <w:highlight w:val="yellow"/>
          <w:u w:color="218FC4"/>
        </w:rPr>
        <w:t>1</w:t>
      </w:r>
      <w:r>
        <w:rPr>
          <w:rFonts w:ascii="宋体" w:eastAsia="宋体" w:hAnsi="宋体" w:cs="宋体"/>
          <w:color w:val="000000"/>
          <w:sz w:val="25"/>
          <w:highlight w:val="yellow"/>
          <w:u w:color="218FC4"/>
        </w:rPr>
        <w:t>月</w:t>
      </w:r>
      <w:r>
        <w:rPr>
          <w:rFonts w:ascii="宋体" w:eastAsia="宋体" w:hAnsi="宋体" w:cs="宋体"/>
          <w:color w:val="000000"/>
          <w:sz w:val="25"/>
          <w:highlight w:val="yellow"/>
          <w:u w:color="218FC4"/>
        </w:rPr>
        <w:t>23</w:t>
      </w:r>
      <w:r>
        <w:rPr>
          <w:rFonts w:ascii="宋体" w:eastAsia="宋体" w:hAnsi="宋体" w:cs="宋体"/>
          <w:color w:val="000000"/>
          <w:sz w:val="25"/>
          <w:highlight w:val="yellow"/>
          <w:u w:color="218FC4"/>
        </w:rPr>
        <w:t>日</w:t>
      </w:r>
      <w:r>
        <w:rPr>
          <w:rFonts w:ascii="宋体" w:eastAsia="宋体" w:hAnsi="宋体" w:cs="宋体"/>
          <w:color w:val="000000"/>
          <w:sz w:val="25"/>
          <w:u w:color="218FC4"/>
        </w:rPr>
        <w:t>，被告吴献清向原告出具一份</w:t>
      </w:r>
      <w:r>
        <w:rPr>
          <w:rFonts w:ascii="宋体" w:eastAsia="宋体" w:hAnsi="宋体" w:cs="宋体"/>
          <w:color w:val="000000"/>
          <w:sz w:val="25"/>
          <w:highlight w:val="yellow"/>
          <w:u w:color="218FC4"/>
        </w:rPr>
        <w:t>结算借条，载明借款金额</w:t>
      </w:r>
      <w:r>
        <w:rPr>
          <w:rFonts w:ascii="宋体" w:eastAsia="宋体" w:hAnsi="宋体" w:cs="宋体"/>
          <w:color w:val="000000"/>
          <w:sz w:val="25"/>
          <w:highlight w:val="yellow"/>
          <w:u w:color="218FC4"/>
        </w:rPr>
        <w:t>30</w:t>
      </w:r>
      <w:r>
        <w:rPr>
          <w:rFonts w:ascii="宋体" w:eastAsia="宋体" w:hAnsi="宋体" w:cs="宋体"/>
          <w:color w:val="000000"/>
          <w:sz w:val="25"/>
          <w:highlight w:val="yellow"/>
          <w:u w:color="218FC4"/>
        </w:rPr>
        <w:t>万元</w:t>
      </w:r>
      <w:r>
        <w:rPr>
          <w:rFonts w:ascii="宋体" w:eastAsia="宋体" w:hAnsi="宋体" w:cs="宋体"/>
          <w:color w:val="000000"/>
          <w:sz w:val="25"/>
          <w:u w:color="218FC4"/>
        </w:rPr>
        <w:t>。</w:t>
      </w:r>
      <w:r>
        <w:rPr>
          <w:rFonts w:ascii="宋体" w:eastAsia="宋体" w:hAnsi="宋体" w:cs="宋体"/>
          <w:color w:val="000000"/>
          <w:sz w:val="25"/>
          <w:highlight w:val="yellow"/>
          <w:u w:color="218FC4"/>
        </w:rPr>
        <w:t>2</w:t>
      </w:r>
      <w:r>
        <w:rPr>
          <w:rFonts w:ascii="宋体" w:eastAsia="宋体" w:hAnsi="宋体" w:cs="宋体"/>
          <w:color w:val="000000"/>
          <w:sz w:val="25"/>
          <w:highlight w:val="yellow"/>
          <w:u w:color="218FC4"/>
        </w:rPr>
        <w:t>015</w:t>
      </w:r>
      <w:r>
        <w:rPr>
          <w:rFonts w:ascii="宋体" w:eastAsia="宋体" w:hAnsi="宋体" w:cs="宋体"/>
          <w:color w:val="000000"/>
          <w:sz w:val="25"/>
          <w:highlight w:val="yellow"/>
          <w:u w:color="218FC4"/>
        </w:rPr>
        <w:t>年</w:t>
      </w:r>
      <w:r>
        <w:rPr>
          <w:rFonts w:ascii="宋体" w:eastAsia="宋体" w:hAnsi="宋体" w:cs="宋体"/>
          <w:color w:val="000000"/>
          <w:sz w:val="25"/>
          <w:highlight w:val="yellow"/>
          <w:u w:color="218FC4"/>
        </w:rPr>
        <w:t>2</w:t>
      </w:r>
      <w:r>
        <w:rPr>
          <w:rFonts w:ascii="宋体" w:eastAsia="宋体" w:hAnsi="宋体" w:cs="宋体"/>
          <w:color w:val="000000"/>
          <w:sz w:val="25"/>
          <w:highlight w:val="yellow"/>
          <w:u w:color="218FC4"/>
        </w:rPr>
        <w:t>月农历春节前后</w:t>
      </w:r>
      <w:r>
        <w:rPr>
          <w:rFonts w:ascii="宋体" w:eastAsia="宋体" w:hAnsi="宋体" w:cs="宋体"/>
          <w:color w:val="000000"/>
          <w:sz w:val="25"/>
          <w:u w:color="218FC4"/>
        </w:rPr>
        <w:t>，被告</w:t>
      </w:r>
      <w:r>
        <w:rPr>
          <w:rFonts w:ascii="宋体" w:eastAsia="宋体" w:hAnsi="宋体" w:cs="宋体"/>
          <w:color w:val="0000FF"/>
          <w:sz w:val="25"/>
          <w:highlight w:val="yellow"/>
          <w:u w:color="218FC4"/>
        </w:rPr>
        <w:t>倪耀丰</w:t>
      </w:r>
      <w:r>
        <w:rPr>
          <w:rFonts w:ascii="宋体" w:eastAsia="宋体" w:hAnsi="宋体" w:cs="宋体"/>
          <w:color w:val="000000"/>
          <w:sz w:val="25"/>
          <w:highlight w:val="yellow"/>
          <w:u w:color="218FC4"/>
        </w:rPr>
        <w:t>向原告出具一份欠条，为上述借款提供连带责任保证，承诺于</w:t>
      </w:r>
      <w:r>
        <w:rPr>
          <w:rFonts w:ascii="宋体" w:eastAsia="宋体" w:hAnsi="宋体" w:cs="宋体"/>
          <w:color w:val="000000"/>
          <w:sz w:val="25"/>
          <w:highlight w:val="yellow"/>
          <w:u w:color="218FC4"/>
        </w:rPr>
        <w:t>2015</w:t>
      </w:r>
      <w:r>
        <w:rPr>
          <w:rFonts w:ascii="宋体" w:eastAsia="宋体" w:hAnsi="宋体" w:cs="宋体"/>
          <w:color w:val="000000"/>
          <w:sz w:val="25"/>
          <w:highlight w:val="yellow"/>
          <w:u w:color="218FC4"/>
        </w:rPr>
        <w:t>年古历</w:t>
      </w:r>
      <w:r>
        <w:rPr>
          <w:rFonts w:ascii="宋体" w:eastAsia="宋体" w:hAnsi="宋体" w:cs="宋体"/>
          <w:color w:val="000000"/>
          <w:sz w:val="25"/>
          <w:highlight w:val="yellow"/>
          <w:u w:color="218FC4"/>
        </w:rPr>
        <w:t>3</w:t>
      </w:r>
      <w:r>
        <w:rPr>
          <w:rFonts w:ascii="宋体" w:eastAsia="宋体" w:hAnsi="宋体" w:cs="宋体"/>
          <w:color w:val="000000"/>
          <w:sz w:val="25"/>
          <w:highlight w:val="yellow"/>
          <w:u w:color="218FC4"/>
        </w:rPr>
        <w:t>月还清借</w:t>
      </w:r>
      <w:r>
        <w:rPr>
          <w:rFonts w:ascii="宋体" w:eastAsia="宋体" w:hAnsi="宋体" w:cs="宋体"/>
          <w:color w:val="000000"/>
          <w:sz w:val="25"/>
          <w:u w:color="218FC4"/>
        </w:rPr>
        <w:t>款，当时被告吴献清在场并当场确认该还款期限，但各方</w:t>
      </w:r>
      <w:r>
        <w:rPr>
          <w:rFonts w:ascii="宋体" w:eastAsia="宋体" w:hAnsi="宋体" w:cs="宋体"/>
          <w:color w:val="000000"/>
          <w:sz w:val="25"/>
          <w:highlight w:val="yellow"/>
          <w:u w:color="218FC4"/>
        </w:rPr>
        <w:t>未约定保证期间。</w:t>
      </w:r>
      <w:r>
        <w:rPr>
          <w:rFonts w:ascii="宋体" w:eastAsia="宋体" w:hAnsi="宋体" w:cs="宋体"/>
          <w:color w:val="000000"/>
          <w:sz w:val="25"/>
          <w:u w:color="218FC4"/>
        </w:rPr>
        <w:t>上述期限届满，两被告未按承诺还清借款，原告未能举证证明其在还款期限届满时起</w:t>
      </w:r>
      <w:r>
        <w:rPr>
          <w:rFonts w:ascii="宋体" w:eastAsia="宋体" w:hAnsi="宋体" w:cs="宋体"/>
          <w:color w:val="000000"/>
          <w:sz w:val="25"/>
          <w:u w:color="218FC4"/>
        </w:rPr>
        <w:t>6</w:t>
      </w:r>
      <w:r>
        <w:rPr>
          <w:rFonts w:ascii="宋体" w:eastAsia="宋体" w:hAnsi="宋体" w:cs="宋体"/>
          <w:color w:val="000000"/>
          <w:sz w:val="25"/>
          <w:u w:color="218FC4"/>
        </w:rPr>
        <w:t>个月内要求被告倪耀丰承担保证责任，也未能举证证明上述</w:t>
      </w:r>
      <w:r>
        <w:rPr>
          <w:rFonts w:ascii="宋体" w:eastAsia="宋体" w:hAnsi="宋体" w:cs="宋体"/>
          <w:color w:val="000000"/>
          <w:sz w:val="25"/>
          <w:u w:color="218FC4"/>
        </w:rPr>
        <w:t>6</w:t>
      </w:r>
      <w:r>
        <w:rPr>
          <w:rFonts w:ascii="宋体" w:eastAsia="宋体" w:hAnsi="宋体" w:cs="宋体"/>
          <w:color w:val="000000"/>
          <w:sz w:val="25"/>
          <w:u w:color="218FC4"/>
        </w:rPr>
        <w:t>个月期间内被告倪耀丰向其主动履行过保证义务。</w:t>
      </w:r>
    </w:p>
    <w:p w14:paraId="5653564F" w14:textId="77777777" w:rsidR="00000000" w:rsidRDefault="0082511E">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本院依照《</w:t>
      </w:r>
      <w:hyperlink r:id="rId26" w:history="1">
        <w:r>
          <w:rPr>
            <w:rFonts w:ascii="宋体" w:eastAsia="宋体" w:hAnsi="宋体" w:cs="宋体"/>
            <w:color w:val="218FC4"/>
            <w:sz w:val="25"/>
            <w:u w:val="single" w:color="218FC4"/>
          </w:rPr>
          <w:t>中华人</w:t>
        </w:r>
        <w:r>
          <w:rPr>
            <w:rFonts w:ascii="宋体" w:eastAsia="宋体" w:hAnsi="宋体" w:cs="宋体"/>
            <w:color w:val="218FC4"/>
            <w:sz w:val="25"/>
            <w:u w:val="single" w:color="218FC4"/>
          </w:rPr>
          <w:t>民共和国合同法</w:t>
        </w:r>
      </w:hyperlink>
      <w:r>
        <w:rPr>
          <w:rFonts w:ascii="宋体" w:eastAsia="宋体" w:hAnsi="宋体" w:cs="宋体"/>
          <w:color w:val="000000"/>
          <w:sz w:val="25"/>
          <w:u w:color="218FC4"/>
        </w:rPr>
        <w:t>》第</w:t>
      </w:r>
      <w:hyperlink r:id="rId27" w:anchor="tiao_206" w:history="1">
        <w:r>
          <w:rPr>
            <w:rFonts w:ascii="宋体" w:eastAsia="宋体" w:hAnsi="宋体" w:cs="宋体"/>
            <w:color w:val="218FC4"/>
            <w:sz w:val="25"/>
            <w:u w:val="single" w:color="218FC4"/>
          </w:rPr>
          <w:t>二百零六条</w:t>
        </w:r>
      </w:hyperlink>
      <w:r>
        <w:rPr>
          <w:rFonts w:ascii="宋体" w:eastAsia="宋体" w:hAnsi="宋体" w:cs="宋体"/>
          <w:color w:val="000000"/>
          <w:sz w:val="25"/>
          <w:u w:color="218FC4"/>
        </w:rPr>
        <w:t>、第</w:t>
      </w:r>
      <w:hyperlink r:id="rId28" w:anchor="tiao_210" w:history="1">
        <w:r>
          <w:rPr>
            <w:rFonts w:ascii="宋体" w:eastAsia="宋体" w:hAnsi="宋体" w:cs="宋体"/>
            <w:color w:val="218FC4"/>
            <w:sz w:val="25"/>
            <w:u w:val="single" w:color="218FC4"/>
          </w:rPr>
          <w:t>二百一十条</w:t>
        </w:r>
      </w:hyperlink>
      <w:r>
        <w:rPr>
          <w:rFonts w:ascii="宋体" w:eastAsia="宋体" w:hAnsi="宋体" w:cs="宋体"/>
          <w:color w:val="000000"/>
          <w:sz w:val="25"/>
          <w:u w:color="218FC4"/>
        </w:rPr>
        <w:t>、第</w:t>
      </w:r>
      <w:hyperlink r:id="rId29" w:anchor="tiao_211" w:history="1">
        <w:r>
          <w:rPr>
            <w:rFonts w:ascii="宋体" w:eastAsia="宋体" w:hAnsi="宋体" w:cs="宋体"/>
            <w:color w:val="218FC4"/>
            <w:sz w:val="25"/>
            <w:u w:val="single" w:color="218FC4"/>
          </w:rPr>
          <w:t>二百一十一条</w:t>
        </w:r>
      </w:hyperlink>
      <w:r>
        <w:rPr>
          <w:rFonts w:ascii="宋体" w:eastAsia="宋体" w:hAnsi="宋体" w:cs="宋体"/>
          <w:color w:val="000000"/>
          <w:sz w:val="25"/>
          <w:u w:color="218FC4"/>
        </w:rPr>
        <w:t>，《</w:t>
      </w:r>
      <w:hyperlink r:id="rId30" w:history="1">
        <w:r>
          <w:rPr>
            <w:rFonts w:ascii="宋体" w:eastAsia="宋体" w:hAnsi="宋体" w:cs="宋体"/>
            <w:color w:val="218FC4"/>
            <w:sz w:val="25"/>
            <w:u w:val="single" w:color="218FC4"/>
          </w:rPr>
          <w:t>中华人民共和国担保法</w:t>
        </w:r>
      </w:hyperlink>
      <w:r>
        <w:rPr>
          <w:rFonts w:ascii="宋体" w:eastAsia="宋体" w:hAnsi="宋体" w:cs="宋体"/>
          <w:color w:val="000000"/>
          <w:sz w:val="25"/>
          <w:u w:color="218FC4"/>
        </w:rPr>
        <w:t>》第</w:t>
      </w:r>
      <w:hyperlink r:id="rId31" w:anchor="tiao_18" w:history="1">
        <w:r>
          <w:rPr>
            <w:rFonts w:ascii="宋体" w:eastAsia="宋体" w:hAnsi="宋体" w:cs="宋体"/>
            <w:color w:val="218FC4"/>
            <w:sz w:val="25"/>
            <w:u w:val="single" w:color="218FC4"/>
          </w:rPr>
          <w:t>十八条</w:t>
        </w:r>
      </w:hyperlink>
      <w:r>
        <w:rPr>
          <w:rFonts w:ascii="宋体" w:eastAsia="宋体" w:hAnsi="宋体" w:cs="宋体"/>
          <w:color w:val="000000"/>
          <w:sz w:val="25"/>
          <w:u w:color="218FC4"/>
        </w:rPr>
        <w:t>、第</w:t>
      </w:r>
      <w:hyperlink r:id="rId32" w:anchor="tiao_21" w:history="1">
        <w:r>
          <w:rPr>
            <w:rFonts w:ascii="宋体" w:eastAsia="宋体" w:hAnsi="宋体" w:cs="宋体"/>
            <w:color w:val="218FC4"/>
            <w:sz w:val="25"/>
            <w:u w:val="single" w:color="218FC4"/>
          </w:rPr>
          <w:t>二十一条</w:t>
        </w:r>
      </w:hyperlink>
      <w:r>
        <w:rPr>
          <w:rFonts w:ascii="宋体" w:eastAsia="宋体" w:hAnsi="宋体" w:cs="宋体"/>
          <w:color w:val="000000"/>
          <w:sz w:val="25"/>
          <w:u w:color="218FC4"/>
        </w:rPr>
        <w:t>、第</w:t>
      </w:r>
      <w:hyperlink r:id="rId33" w:anchor="tiao_26" w:history="1">
        <w:r>
          <w:rPr>
            <w:rFonts w:ascii="宋体" w:eastAsia="宋体" w:hAnsi="宋体" w:cs="宋体"/>
            <w:color w:val="218FC4"/>
            <w:sz w:val="25"/>
            <w:u w:val="single" w:color="218FC4"/>
          </w:rPr>
          <w:t>二十六条</w:t>
        </w:r>
      </w:hyperlink>
      <w:r>
        <w:rPr>
          <w:rFonts w:ascii="宋体" w:eastAsia="宋体" w:hAnsi="宋体" w:cs="宋体"/>
          <w:color w:val="000000"/>
          <w:sz w:val="25"/>
          <w:u w:color="218FC4"/>
        </w:rPr>
        <w:t>，最高人民法院《</w:t>
      </w:r>
      <w:hyperlink r:id="rId34" w:history="1">
        <w:r>
          <w:rPr>
            <w:rFonts w:ascii="宋体" w:eastAsia="宋体" w:hAnsi="宋体" w:cs="宋体"/>
            <w:color w:val="218FC4"/>
            <w:sz w:val="25"/>
            <w:u w:val="single" w:color="218FC4"/>
          </w:rPr>
          <w:t>关于审理民间借贷案件适用法律若干问题的规定</w:t>
        </w:r>
      </w:hyperlink>
      <w:r>
        <w:rPr>
          <w:rFonts w:ascii="宋体" w:eastAsia="宋体" w:hAnsi="宋体" w:cs="宋体"/>
          <w:color w:val="000000"/>
          <w:sz w:val="25"/>
          <w:u w:color="218FC4"/>
        </w:rPr>
        <w:t>》第</w:t>
      </w:r>
      <w:hyperlink r:id="rId35" w:anchor="tiao_26" w:history="1">
        <w:r>
          <w:rPr>
            <w:rFonts w:ascii="宋体" w:eastAsia="宋体" w:hAnsi="宋体" w:cs="宋体"/>
            <w:color w:val="218FC4"/>
            <w:sz w:val="25"/>
            <w:u w:val="single" w:color="218FC4"/>
          </w:rPr>
          <w:t>二十六条</w:t>
        </w:r>
      </w:hyperlink>
      <w:r>
        <w:rPr>
          <w:rFonts w:ascii="宋体" w:eastAsia="宋体" w:hAnsi="宋体" w:cs="宋体"/>
          <w:color w:val="000000"/>
          <w:sz w:val="25"/>
          <w:u w:color="218FC4"/>
        </w:rPr>
        <w:t>、第</w:t>
      </w:r>
      <w:hyperlink r:id="rId36" w:anchor="tiao_27" w:history="1">
        <w:r>
          <w:rPr>
            <w:rFonts w:ascii="宋体" w:eastAsia="宋体" w:hAnsi="宋体" w:cs="宋体"/>
            <w:color w:val="218FC4"/>
            <w:sz w:val="25"/>
            <w:u w:val="single" w:color="218FC4"/>
          </w:rPr>
          <w:t>二十七条</w:t>
        </w:r>
      </w:hyperlink>
      <w:r>
        <w:rPr>
          <w:rFonts w:ascii="宋体" w:eastAsia="宋体" w:hAnsi="宋体" w:cs="宋体"/>
          <w:color w:val="000000"/>
          <w:sz w:val="25"/>
          <w:u w:color="218FC4"/>
        </w:rPr>
        <w:t>，《</w:t>
      </w:r>
      <w:hyperlink r:id="rId37" w:history="1">
        <w:r>
          <w:rPr>
            <w:rFonts w:ascii="宋体" w:eastAsia="宋体" w:hAnsi="宋体" w:cs="宋体"/>
            <w:color w:val="218FC4"/>
            <w:sz w:val="25"/>
            <w:u w:val="single" w:color="218FC4"/>
          </w:rPr>
          <w:t>中华人民共和国民事诉讼法</w:t>
        </w:r>
      </w:hyperlink>
      <w:r>
        <w:rPr>
          <w:rFonts w:ascii="宋体" w:eastAsia="宋体" w:hAnsi="宋体" w:cs="宋体"/>
          <w:color w:val="000000"/>
          <w:sz w:val="25"/>
          <w:u w:color="218FC4"/>
        </w:rPr>
        <w:t>》第</w:t>
      </w:r>
      <w:hyperlink r:id="rId38" w:anchor="tiao_64" w:history="1">
        <w:r>
          <w:rPr>
            <w:rFonts w:ascii="宋体" w:eastAsia="宋体" w:hAnsi="宋体" w:cs="宋体"/>
            <w:color w:val="218FC4"/>
            <w:sz w:val="25"/>
            <w:u w:val="single" w:color="218FC4"/>
          </w:rPr>
          <w:t>六十四条</w:t>
        </w:r>
      </w:hyperlink>
      <w:r>
        <w:rPr>
          <w:rFonts w:ascii="宋体" w:eastAsia="宋体" w:hAnsi="宋体" w:cs="宋体"/>
          <w:color w:val="000000"/>
          <w:sz w:val="25"/>
          <w:u w:color="218FC4"/>
        </w:rPr>
        <w:t>第</w:t>
      </w:r>
      <w:hyperlink r:id="rId39" w:anchor="tiao_64" w:history="1">
        <w:r>
          <w:rPr>
            <w:rFonts w:ascii="宋体" w:eastAsia="宋体" w:hAnsi="宋体" w:cs="宋体"/>
            <w:color w:val="218FC4"/>
            <w:sz w:val="25"/>
            <w:u w:val="single" w:color="218FC4"/>
          </w:rPr>
          <w:t>一款</w:t>
        </w:r>
      </w:hyperlink>
      <w:r>
        <w:rPr>
          <w:rFonts w:ascii="宋体" w:eastAsia="宋体" w:hAnsi="宋体" w:cs="宋体"/>
          <w:color w:val="000000"/>
          <w:sz w:val="25"/>
          <w:u w:color="218FC4"/>
        </w:rPr>
        <w:t>之规定，判决如下：</w:t>
      </w:r>
    </w:p>
    <w:p w14:paraId="5623011F" w14:textId="77777777" w:rsidR="00000000" w:rsidRDefault="0082511E">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一、被告吴献清应在本判决生效后</w:t>
      </w:r>
      <w:r>
        <w:rPr>
          <w:rFonts w:ascii="宋体" w:eastAsia="宋体" w:hAnsi="宋体" w:cs="宋体"/>
          <w:color w:val="000000"/>
          <w:sz w:val="25"/>
          <w:u w:color="218FC4"/>
        </w:rPr>
        <w:t>10</w:t>
      </w:r>
      <w:r>
        <w:rPr>
          <w:rFonts w:ascii="宋体" w:eastAsia="宋体" w:hAnsi="宋体" w:cs="宋体"/>
          <w:color w:val="000000"/>
          <w:sz w:val="25"/>
          <w:u w:color="218FC4"/>
        </w:rPr>
        <w:t>日内偿还原告</w:t>
      </w:r>
      <w:r>
        <w:rPr>
          <w:rFonts w:ascii="宋体" w:eastAsia="宋体" w:hAnsi="宋体" w:cs="宋体"/>
          <w:color w:val="000000"/>
          <w:sz w:val="25"/>
          <w:highlight w:val="yellow"/>
          <w:u w:color="218FC4"/>
        </w:rPr>
        <w:t>方锡波</w:t>
      </w:r>
      <w:r>
        <w:rPr>
          <w:rFonts w:ascii="宋体" w:eastAsia="宋体" w:hAnsi="宋体" w:cs="宋体"/>
          <w:color w:val="000000"/>
          <w:sz w:val="25"/>
          <w:u w:color="218FC4"/>
        </w:rPr>
        <w:t>借款</w:t>
      </w:r>
      <w:r>
        <w:rPr>
          <w:rFonts w:ascii="宋体" w:eastAsia="宋体" w:hAnsi="宋体" w:cs="宋体"/>
          <w:color w:val="000000"/>
          <w:sz w:val="25"/>
          <w:highlight w:val="yellow"/>
          <w:u w:color="218FC4"/>
        </w:rPr>
        <w:t>本金</w:t>
      </w:r>
      <w:r>
        <w:rPr>
          <w:rFonts w:ascii="宋体" w:eastAsia="宋体" w:hAnsi="宋体" w:cs="宋体"/>
          <w:color w:val="000000"/>
          <w:sz w:val="25"/>
          <w:highlight w:val="yellow"/>
          <w:u w:color="218FC4"/>
        </w:rPr>
        <w:t>289000</w:t>
      </w:r>
      <w:r>
        <w:rPr>
          <w:rFonts w:ascii="宋体" w:eastAsia="宋体" w:hAnsi="宋体" w:cs="宋体"/>
          <w:color w:val="000000"/>
          <w:sz w:val="25"/>
          <w:highlight w:val="yellow"/>
          <w:u w:color="218FC4"/>
        </w:rPr>
        <w:t>元及利息（从</w:t>
      </w:r>
      <w:r>
        <w:rPr>
          <w:rFonts w:ascii="宋体" w:eastAsia="宋体" w:hAnsi="宋体" w:cs="宋体"/>
          <w:color w:val="000000"/>
          <w:sz w:val="25"/>
          <w:highlight w:val="yellow"/>
          <w:u w:color="218FC4"/>
        </w:rPr>
        <w:t>2014</w:t>
      </w:r>
      <w:r>
        <w:rPr>
          <w:rFonts w:ascii="宋体" w:eastAsia="宋体" w:hAnsi="宋体" w:cs="宋体"/>
          <w:color w:val="000000"/>
          <w:sz w:val="25"/>
          <w:highlight w:val="yellow"/>
          <w:u w:color="218FC4"/>
        </w:rPr>
        <w:t>年</w:t>
      </w:r>
      <w:r>
        <w:rPr>
          <w:rFonts w:ascii="宋体" w:eastAsia="宋体" w:hAnsi="宋体" w:cs="宋体"/>
          <w:color w:val="000000"/>
          <w:sz w:val="25"/>
          <w:highlight w:val="yellow"/>
          <w:u w:color="218FC4"/>
        </w:rPr>
        <w:t>7</w:t>
      </w:r>
      <w:r>
        <w:rPr>
          <w:rFonts w:ascii="宋体" w:eastAsia="宋体" w:hAnsi="宋体" w:cs="宋体"/>
          <w:color w:val="000000"/>
          <w:sz w:val="25"/>
          <w:highlight w:val="yellow"/>
          <w:u w:color="218FC4"/>
        </w:rPr>
        <w:t>月</w:t>
      </w:r>
      <w:r>
        <w:rPr>
          <w:rFonts w:ascii="宋体" w:eastAsia="宋体" w:hAnsi="宋体" w:cs="宋体"/>
          <w:color w:val="000000"/>
          <w:sz w:val="25"/>
          <w:highlight w:val="yellow"/>
          <w:u w:color="218FC4"/>
        </w:rPr>
        <w:t>1</w:t>
      </w:r>
      <w:r>
        <w:rPr>
          <w:rFonts w:ascii="宋体" w:eastAsia="宋体" w:hAnsi="宋体" w:cs="宋体"/>
          <w:color w:val="000000"/>
          <w:sz w:val="25"/>
          <w:highlight w:val="yellow"/>
          <w:u w:color="218FC4"/>
        </w:rPr>
        <w:t>日起至实际清偿之日止，按月利率</w:t>
      </w:r>
      <w:r>
        <w:rPr>
          <w:rFonts w:ascii="宋体" w:eastAsia="宋体" w:hAnsi="宋体" w:cs="宋体"/>
          <w:color w:val="000000"/>
          <w:sz w:val="25"/>
          <w:highlight w:val="yellow"/>
          <w:u w:color="218FC4"/>
        </w:rPr>
        <w:t>2%</w:t>
      </w:r>
      <w:r>
        <w:rPr>
          <w:rFonts w:ascii="宋体" w:eastAsia="宋体" w:hAnsi="宋体" w:cs="宋体"/>
          <w:color w:val="000000"/>
          <w:sz w:val="25"/>
          <w:highlight w:val="yellow"/>
          <w:u w:color="218FC4"/>
        </w:rPr>
        <w:t>计算）</w:t>
      </w:r>
      <w:r>
        <w:rPr>
          <w:rFonts w:ascii="宋体" w:eastAsia="宋体" w:hAnsi="宋体" w:cs="宋体"/>
          <w:color w:val="000000"/>
          <w:sz w:val="25"/>
          <w:u w:color="218FC4"/>
        </w:rPr>
        <w:t>；</w:t>
      </w:r>
    </w:p>
    <w:p w14:paraId="17EED5BC" w14:textId="77777777" w:rsidR="00000000" w:rsidRDefault="0082511E">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二、驳回原告方锡波的其他诉讼请求。</w:t>
      </w:r>
    </w:p>
    <w:p w14:paraId="408A4E1C" w14:textId="77777777" w:rsidR="00000000" w:rsidRDefault="0082511E">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本案受理费</w:t>
      </w:r>
      <w:r>
        <w:rPr>
          <w:rFonts w:ascii="宋体" w:eastAsia="宋体" w:hAnsi="宋体" w:cs="宋体"/>
          <w:color w:val="000000"/>
          <w:sz w:val="25"/>
          <w:u w:color="218FC4"/>
        </w:rPr>
        <w:t>5800</w:t>
      </w:r>
      <w:r>
        <w:rPr>
          <w:rFonts w:ascii="宋体" w:eastAsia="宋体" w:hAnsi="宋体" w:cs="宋体"/>
          <w:color w:val="000000"/>
          <w:sz w:val="25"/>
          <w:u w:color="218FC4"/>
        </w:rPr>
        <w:t>元，减半收取</w:t>
      </w:r>
      <w:r>
        <w:rPr>
          <w:rFonts w:ascii="宋体" w:eastAsia="宋体" w:hAnsi="宋体" w:cs="宋体"/>
          <w:color w:val="000000"/>
          <w:sz w:val="25"/>
          <w:u w:color="218FC4"/>
        </w:rPr>
        <w:t>2900</w:t>
      </w:r>
      <w:r>
        <w:rPr>
          <w:rFonts w:ascii="宋体" w:eastAsia="宋体" w:hAnsi="宋体" w:cs="宋体"/>
          <w:color w:val="000000"/>
          <w:sz w:val="25"/>
          <w:u w:color="218FC4"/>
        </w:rPr>
        <w:t>元，由原</w:t>
      </w:r>
      <w:r>
        <w:rPr>
          <w:rFonts w:ascii="宋体" w:eastAsia="宋体" w:hAnsi="宋体" w:cs="宋体"/>
          <w:color w:val="000000"/>
          <w:sz w:val="25"/>
          <w:u w:color="218FC4"/>
        </w:rPr>
        <w:t>告方锡波负担</w:t>
      </w:r>
      <w:r>
        <w:rPr>
          <w:rFonts w:ascii="宋体" w:eastAsia="宋体" w:hAnsi="宋体" w:cs="宋体"/>
          <w:color w:val="000000"/>
          <w:sz w:val="25"/>
          <w:u w:color="218FC4"/>
        </w:rPr>
        <w:t>100</w:t>
      </w:r>
      <w:r>
        <w:rPr>
          <w:rFonts w:ascii="宋体" w:eastAsia="宋体" w:hAnsi="宋体" w:cs="宋体"/>
          <w:color w:val="000000"/>
          <w:sz w:val="25"/>
          <w:u w:color="218FC4"/>
        </w:rPr>
        <w:t>元，被告吴献清负担</w:t>
      </w:r>
      <w:r>
        <w:rPr>
          <w:rFonts w:ascii="宋体" w:eastAsia="宋体" w:hAnsi="宋体" w:cs="宋体"/>
          <w:color w:val="000000"/>
          <w:sz w:val="25"/>
          <w:u w:color="218FC4"/>
        </w:rPr>
        <w:t>2800</w:t>
      </w:r>
      <w:r>
        <w:rPr>
          <w:rFonts w:ascii="宋体" w:eastAsia="宋体" w:hAnsi="宋体" w:cs="宋体"/>
          <w:color w:val="000000"/>
          <w:sz w:val="25"/>
          <w:u w:color="218FC4"/>
        </w:rPr>
        <w:t>元。</w:t>
      </w:r>
    </w:p>
    <w:p w14:paraId="14E36696" w14:textId="77777777" w:rsidR="00000000" w:rsidRDefault="0082511E">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如不服本判决，可在判决书送达之日起十五日内向本院递交上诉状，并按对方当事人的人数提出副本，上诉于浙江省温州市中级人民法院。</w:t>
      </w:r>
    </w:p>
    <w:p w14:paraId="72E336DF" w14:textId="77777777" w:rsidR="00000000" w:rsidRDefault="0082511E">
      <w:pPr>
        <w:widowControl w:val="0"/>
        <w:spacing w:line="440" w:lineRule="exact"/>
        <w:rPr>
          <w:rFonts w:ascii="宋体" w:eastAsia="宋体" w:hAnsi="宋体" w:cs="宋体"/>
          <w:color w:val="000000"/>
          <w:sz w:val="25"/>
          <w:u w:color="218FC4"/>
        </w:rPr>
      </w:pPr>
    </w:p>
    <w:p w14:paraId="11BCF390" w14:textId="77777777" w:rsidR="00000000" w:rsidRDefault="0082511E">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审判员　　彭迅扬</w:t>
      </w:r>
    </w:p>
    <w:p w14:paraId="18D89A2E" w14:textId="77777777" w:rsidR="00000000" w:rsidRDefault="0082511E">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二〇一六年十一月二十一日</w:t>
      </w:r>
    </w:p>
    <w:p w14:paraId="489F9966" w14:textId="77777777" w:rsidR="00000000" w:rsidRDefault="0082511E">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书记员　　麻艳倩</w:t>
      </w:r>
    </w:p>
    <w:p w14:paraId="2DCCAADC" w14:textId="77777777" w:rsidR="00000000" w:rsidRDefault="0082511E">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附告：判决适用的法律条文及当事人应知的相关事项</w:t>
      </w:r>
    </w:p>
    <w:p w14:paraId="1FC3745E" w14:textId="77777777" w:rsidR="00000000" w:rsidRDefault="0082511E">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一、判决适用的法律条文</w:t>
      </w:r>
    </w:p>
    <w:p w14:paraId="285407B3" w14:textId="77777777" w:rsidR="00000000" w:rsidRDefault="0082511E">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w:t>
      </w:r>
      <w:hyperlink r:id="rId40" w:history="1">
        <w:r>
          <w:rPr>
            <w:rFonts w:ascii="宋体" w:eastAsia="宋体" w:hAnsi="宋体" w:cs="宋体"/>
            <w:color w:val="218FC4"/>
            <w:sz w:val="25"/>
            <w:u w:val="single" w:color="218FC4"/>
          </w:rPr>
          <w:t>中华人民共和国民事诉讼法</w:t>
        </w:r>
      </w:hyperlink>
      <w:r>
        <w:rPr>
          <w:rFonts w:ascii="宋体" w:eastAsia="宋体" w:hAnsi="宋体" w:cs="宋体"/>
          <w:color w:val="000000"/>
          <w:sz w:val="25"/>
          <w:u w:color="218FC4"/>
        </w:rPr>
        <w:t>》</w:t>
      </w:r>
    </w:p>
    <w:p w14:paraId="3AB837CB" w14:textId="77777777" w:rsidR="00000000" w:rsidRDefault="0082511E">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第六十四条第一款当事人对自己提</w:t>
      </w:r>
      <w:r>
        <w:rPr>
          <w:rFonts w:ascii="宋体" w:eastAsia="宋体" w:hAnsi="宋体" w:cs="宋体"/>
          <w:color w:val="000000"/>
          <w:sz w:val="25"/>
          <w:u w:color="218FC4"/>
        </w:rPr>
        <w:t>出的主张，有责任提供证据。</w:t>
      </w:r>
    </w:p>
    <w:p w14:paraId="48413173" w14:textId="77777777" w:rsidR="00000000" w:rsidRDefault="0082511E">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w:t>
      </w:r>
      <w:hyperlink r:id="rId41" w:history="1">
        <w:r>
          <w:rPr>
            <w:rFonts w:ascii="宋体" w:eastAsia="宋体" w:hAnsi="宋体" w:cs="宋体"/>
            <w:color w:val="218FC4"/>
            <w:sz w:val="25"/>
            <w:u w:val="single" w:color="218FC4"/>
          </w:rPr>
          <w:t>中华人民共和国合同法</w:t>
        </w:r>
      </w:hyperlink>
      <w:r>
        <w:rPr>
          <w:rFonts w:ascii="宋体" w:eastAsia="宋体" w:hAnsi="宋体" w:cs="宋体"/>
          <w:color w:val="000000"/>
          <w:sz w:val="25"/>
          <w:u w:color="218FC4"/>
        </w:rPr>
        <w:t>》</w:t>
      </w:r>
    </w:p>
    <w:p w14:paraId="0812E64B" w14:textId="77777777" w:rsidR="00000000" w:rsidRDefault="0082511E">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第二百零六条借款人应当按照约定的期限返还借款。对借款期限没有约定或者约定不明确，依照本法第六十一条的规定仍不能确定的，借款人可以随时返还；贷款人可以催告借款人在合理期限内返还。</w:t>
      </w:r>
    </w:p>
    <w:p w14:paraId="581972BB" w14:textId="77777777" w:rsidR="00000000" w:rsidRDefault="0082511E">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第二百一十条自然人之间的借款合同，自贷款人提供借款时生效。</w:t>
      </w:r>
    </w:p>
    <w:p w14:paraId="63536592" w14:textId="77777777" w:rsidR="00000000" w:rsidRDefault="0082511E">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第二百一十一条自然人之间的借款合同对支付利息没有约定或者约定不明确的，视为不支付利</w:t>
      </w:r>
      <w:r>
        <w:rPr>
          <w:rFonts w:ascii="宋体" w:eastAsia="宋体" w:hAnsi="宋体" w:cs="宋体"/>
          <w:color w:val="000000"/>
          <w:sz w:val="25"/>
          <w:u w:color="218FC4"/>
        </w:rPr>
        <w:t>息。自然人之间的借款合同约定支付利息的，借款的利率不得违反国家有关限制借款利率的规定。</w:t>
      </w:r>
    </w:p>
    <w:p w14:paraId="116C72A0" w14:textId="77777777" w:rsidR="00000000" w:rsidRDefault="0082511E">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w:t>
      </w:r>
      <w:hyperlink r:id="rId42" w:history="1">
        <w:r>
          <w:rPr>
            <w:rFonts w:ascii="宋体" w:eastAsia="宋体" w:hAnsi="宋体" w:cs="宋体"/>
            <w:color w:val="218FC4"/>
            <w:sz w:val="25"/>
            <w:u w:val="single" w:color="218FC4"/>
          </w:rPr>
          <w:t>中华人民共和国担保法</w:t>
        </w:r>
      </w:hyperlink>
      <w:r>
        <w:rPr>
          <w:rFonts w:ascii="宋体" w:eastAsia="宋体" w:hAnsi="宋体" w:cs="宋体"/>
          <w:color w:val="000000"/>
          <w:sz w:val="25"/>
          <w:u w:color="218FC4"/>
        </w:rPr>
        <w:t>》</w:t>
      </w:r>
    </w:p>
    <w:p w14:paraId="08761CC6" w14:textId="77777777" w:rsidR="00000000" w:rsidRDefault="0082511E">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第十八条当事人在保证合同中约定保证人与债务人对债务承担连带责任的，为连带责任保证。连带责任保证的债务人在主合同规定的债务履行期届满没有履行债务的，债权人可以要求债务人履行债务，也可以要求保证人在其保证范围内承担保证责任。</w:t>
      </w:r>
    </w:p>
    <w:p w14:paraId="363A97B2" w14:textId="77777777" w:rsidR="00000000" w:rsidRDefault="0082511E">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第二十一条保证担保的范围包括主债权及利</w:t>
      </w:r>
      <w:r>
        <w:rPr>
          <w:rFonts w:ascii="宋体" w:eastAsia="宋体" w:hAnsi="宋体" w:cs="宋体"/>
          <w:color w:val="000000"/>
          <w:sz w:val="25"/>
          <w:u w:color="218FC4"/>
        </w:rPr>
        <w:t>息、违约金、损害赔偿金和实现债权的费用。保证合同另有约定的，按照约定。当事人对保证担保的范围没有约定或者约定不明确的，保证人应当对全部债务承担责任。</w:t>
      </w:r>
    </w:p>
    <w:p w14:paraId="00DA513F" w14:textId="77777777" w:rsidR="00000000" w:rsidRDefault="0082511E">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第二十六条连带责任保证的保证人与债权人未约定保证期间的，债权人有权自主债务履行期届满之日起六个月内要求保证人承担保证责任。在合同约定的保证期间和前款规定的保证期间，债权人未要求保证人承担保证责任的，保证人免除保证责任。</w:t>
      </w:r>
    </w:p>
    <w:p w14:paraId="526B9F99" w14:textId="77777777" w:rsidR="00000000" w:rsidRDefault="0082511E">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最高人民法院《</w:t>
      </w:r>
      <w:hyperlink r:id="rId43" w:history="1">
        <w:r>
          <w:rPr>
            <w:rFonts w:ascii="宋体" w:eastAsia="宋体" w:hAnsi="宋体" w:cs="宋体"/>
            <w:color w:val="218FC4"/>
            <w:sz w:val="25"/>
            <w:u w:val="single" w:color="218FC4"/>
          </w:rPr>
          <w:t>关于审理民间借贷案件适用法律若干问题的规定</w:t>
        </w:r>
      </w:hyperlink>
      <w:r>
        <w:rPr>
          <w:rFonts w:ascii="宋体" w:eastAsia="宋体" w:hAnsi="宋体" w:cs="宋体"/>
          <w:color w:val="000000"/>
          <w:sz w:val="25"/>
          <w:u w:color="218FC4"/>
        </w:rPr>
        <w:t>》</w:t>
      </w:r>
    </w:p>
    <w:p w14:paraId="05D695E4" w14:textId="77777777" w:rsidR="00000000" w:rsidRDefault="0082511E">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第二十六条借贷双方约定的利率未超过年利率</w:t>
      </w:r>
      <w:r>
        <w:rPr>
          <w:rFonts w:ascii="宋体" w:eastAsia="宋体" w:hAnsi="宋体" w:cs="宋体"/>
          <w:color w:val="000000"/>
          <w:sz w:val="25"/>
          <w:u w:color="218FC4"/>
        </w:rPr>
        <w:t>24%</w:t>
      </w:r>
      <w:r>
        <w:rPr>
          <w:rFonts w:ascii="宋体" w:eastAsia="宋体" w:hAnsi="宋体" w:cs="宋体"/>
          <w:color w:val="000000"/>
          <w:sz w:val="25"/>
          <w:u w:color="218FC4"/>
        </w:rPr>
        <w:t>，出借人请求借款人按照约定的利率支付利息的，人民法院应予支持。借贷双方约定的利率超过年利率</w:t>
      </w:r>
      <w:r>
        <w:rPr>
          <w:rFonts w:ascii="宋体" w:eastAsia="宋体" w:hAnsi="宋体" w:cs="宋体"/>
          <w:color w:val="000000"/>
          <w:sz w:val="25"/>
          <w:u w:color="218FC4"/>
        </w:rPr>
        <w:t>36%</w:t>
      </w:r>
      <w:r>
        <w:rPr>
          <w:rFonts w:ascii="宋体" w:eastAsia="宋体" w:hAnsi="宋体" w:cs="宋体"/>
          <w:color w:val="000000"/>
          <w:sz w:val="25"/>
          <w:u w:color="218FC4"/>
        </w:rPr>
        <w:t>，超过部分的利息约定无效。借款人请求出借人返还已支付的超过年利率</w:t>
      </w:r>
      <w:r>
        <w:rPr>
          <w:rFonts w:ascii="宋体" w:eastAsia="宋体" w:hAnsi="宋体" w:cs="宋体"/>
          <w:color w:val="000000"/>
          <w:sz w:val="25"/>
          <w:u w:color="218FC4"/>
        </w:rPr>
        <w:t>36%</w:t>
      </w:r>
      <w:r>
        <w:rPr>
          <w:rFonts w:ascii="宋体" w:eastAsia="宋体" w:hAnsi="宋体" w:cs="宋体"/>
          <w:color w:val="000000"/>
          <w:sz w:val="25"/>
          <w:u w:color="218FC4"/>
        </w:rPr>
        <w:t>部分的利息的，人民法院应予支持。第二十七条借据、收据、欠条等债权凭证载明的借款金额，一般认定为本金。预先在本金中扣除利息的，人民法院应当将实际出借的金额认定为本金。二、当事人应知的相关事项</w:t>
      </w:r>
    </w:p>
    <w:p w14:paraId="1440FA96" w14:textId="77777777" w:rsidR="00000000" w:rsidRDefault="0082511E">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1.</w:t>
      </w:r>
      <w:r>
        <w:rPr>
          <w:rFonts w:ascii="宋体" w:eastAsia="宋体" w:hAnsi="宋体" w:cs="宋体"/>
          <w:color w:val="000000"/>
          <w:sz w:val="25"/>
          <w:u w:color="218FC4"/>
        </w:rPr>
        <w:t>上诉人应按一审案件受理费标准预交上诉案件受理费（对</w:t>
      </w:r>
      <w:r>
        <w:rPr>
          <w:rFonts w:ascii="宋体" w:eastAsia="宋体" w:hAnsi="宋体" w:cs="宋体"/>
          <w:color w:val="000000"/>
          <w:sz w:val="25"/>
          <w:u w:color="218FC4"/>
        </w:rPr>
        <w:t>财产案件提起上诉的，按照不服一审判决部分的上诉请求数额交纳案件受理费），在向人民法院提交上诉状时预交到温州市中级人民法院，或通过农业银行温州市分行电汇至温州市财政局非税收入结算户，帐号：</w:t>
      </w:r>
      <w:r>
        <w:rPr>
          <w:rFonts w:ascii="宋体" w:eastAsia="宋体" w:hAnsi="宋体" w:cs="宋体"/>
          <w:color w:val="000000"/>
          <w:sz w:val="25"/>
          <w:u w:color="218FC4"/>
        </w:rPr>
        <w:t>192999010400031950013</w:t>
      </w:r>
      <w:r>
        <w:rPr>
          <w:rFonts w:ascii="宋体" w:eastAsia="宋体" w:hAnsi="宋体" w:cs="宋体"/>
          <w:color w:val="000000"/>
          <w:sz w:val="25"/>
          <w:u w:color="218FC4"/>
        </w:rPr>
        <w:t>。</w:t>
      </w:r>
    </w:p>
    <w:p w14:paraId="1BDA0D28" w14:textId="77777777" w:rsidR="00000000" w:rsidRDefault="0082511E">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2.</w:t>
      </w:r>
      <w:r>
        <w:rPr>
          <w:rFonts w:ascii="宋体" w:eastAsia="宋体" w:hAnsi="宋体" w:cs="宋体"/>
          <w:color w:val="000000"/>
          <w:sz w:val="25"/>
          <w:u w:color="218FC4"/>
        </w:rPr>
        <w:t>当事人一般应自案件裁判文书生效后</w:t>
      </w:r>
      <w:r>
        <w:rPr>
          <w:rFonts w:ascii="宋体" w:eastAsia="宋体" w:hAnsi="宋体" w:cs="宋体"/>
          <w:color w:val="000000"/>
          <w:sz w:val="25"/>
          <w:u w:color="218FC4"/>
        </w:rPr>
        <w:t>10</w:t>
      </w:r>
      <w:r>
        <w:rPr>
          <w:rFonts w:ascii="宋体" w:eastAsia="宋体" w:hAnsi="宋体" w:cs="宋体"/>
          <w:color w:val="000000"/>
          <w:sz w:val="25"/>
          <w:u w:color="218FC4"/>
        </w:rPr>
        <w:t>日内向人民法院领取裁判文书生效通知书。</w:t>
      </w:r>
    </w:p>
    <w:p w14:paraId="17378802" w14:textId="77777777" w:rsidR="00000000" w:rsidRDefault="0082511E">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3.</w:t>
      </w:r>
      <w:r>
        <w:rPr>
          <w:rFonts w:ascii="宋体" w:eastAsia="宋体" w:hAnsi="宋体" w:cs="宋体"/>
          <w:color w:val="000000"/>
          <w:sz w:val="25"/>
          <w:u w:color="218FC4"/>
        </w:rPr>
        <w:t>需要退还诉讼费用的，当事人应在裁判文书生效后</w:t>
      </w:r>
      <w:r>
        <w:rPr>
          <w:rFonts w:ascii="宋体" w:eastAsia="宋体" w:hAnsi="宋体" w:cs="宋体"/>
          <w:color w:val="000000"/>
          <w:sz w:val="25"/>
          <w:u w:color="218FC4"/>
        </w:rPr>
        <w:t>15</w:t>
      </w:r>
      <w:r>
        <w:rPr>
          <w:rFonts w:ascii="宋体" w:eastAsia="宋体" w:hAnsi="宋体" w:cs="宋体"/>
          <w:color w:val="000000"/>
          <w:sz w:val="25"/>
          <w:u w:color="218FC4"/>
        </w:rPr>
        <w:t>日内来院办理诉讼费用退费手续。</w:t>
      </w:r>
    </w:p>
    <w:p w14:paraId="48696B59" w14:textId="77777777" w:rsidR="00000000" w:rsidRDefault="0082511E">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4.</w:t>
      </w:r>
      <w:r>
        <w:rPr>
          <w:rFonts w:ascii="宋体" w:eastAsia="宋体" w:hAnsi="宋体" w:cs="宋体"/>
          <w:color w:val="000000"/>
          <w:sz w:val="25"/>
          <w:u w:color="218FC4"/>
        </w:rPr>
        <w:t>根据法律、司法解释的规定，发生法律效力的民事判决、裁定、调解书，当事人必须履行。被执行人未按法律文书指定的期间履</w:t>
      </w:r>
      <w:r>
        <w:rPr>
          <w:rFonts w:ascii="宋体" w:eastAsia="宋体" w:hAnsi="宋体" w:cs="宋体"/>
          <w:color w:val="000000"/>
          <w:sz w:val="25"/>
          <w:u w:color="218FC4"/>
        </w:rPr>
        <w:t>行给付金钱义务的，应当加倍支付迟延履行期间的债务利息，未按法律文书指定的期间履行其他义务的，应当支付迟延履行金。</w:t>
      </w:r>
    </w:p>
    <w:p w14:paraId="0F481F22" w14:textId="77777777" w:rsidR="00000000" w:rsidRDefault="0082511E">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5.</w:t>
      </w:r>
      <w:r>
        <w:rPr>
          <w:rFonts w:ascii="宋体" w:eastAsia="宋体" w:hAnsi="宋体" w:cs="宋体"/>
          <w:color w:val="000000"/>
          <w:sz w:val="25"/>
          <w:u w:color="218FC4"/>
        </w:rPr>
        <w:t>当事人一方拒绝履行的，对方当事人可以在履行期限届满后的二年内（分期履行的，从规定的每次履行期间的最后一日起计算）向第一审人民法院申请执行。逾期申请的，人民法院不予受理。</w:t>
      </w:r>
    </w:p>
    <w:p w14:paraId="5CDF211C" w14:textId="77777777" w:rsidR="00000000" w:rsidRDefault="0082511E">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6.</w:t>
      </w:r>
      <w:r>
        <w:rPr>
          <w:rFonts w:ascii="宋体" w:eastAsia="宋体" w:hAnsi="宋体" w:cs="宋体"/>
          <w:color w:val="000000"/>
          <w:sz w:val="25"/>
          <w:u w:color="218FC4"/>
        </w:rPr>
        <w:t>拒不履行人民法院已经发生法律效力的判决、裁定的；隐藏、转移、变卖、毁损已被查封、扣押的财产，或者已被清点并责令其保管的财产，转移已被冻结的财产的；以暴力、威胁或者其他方法阻碍司法工作人员执行职务的，人民法院可以根据情节轻</w:t>
      </w:r>
      <w:r>
        <w:rPr>
          <w:rFonts w:ascii="宋体" w:eastAsia="宋体" w:hAnsi="宋体" w:cs="宋体"/>
          <w:color w:val="000000"/>
          <w:sz w:val="25"/>
          <w:u w:color="218FC4"/>
        </w:rPr>
        <w:t>重予以罚款、拘留；构成犯罪的，依法追究刑事责任。</w:t>
      </w:r>
    </w:p>
    <w:p w14:paraId="77060D21" w14:textId="77777777" w:rsidR="00000000" w:rsidRDefault="0082511E">
      <w:pPr>
        <w:widowControl w:val="0"/>
        <w:spacing w:line="440" w:lineRule="exact"/>
        <w:rPr>
          <w:rFonts w:ascii="宋体" w:eastAsia="宋体" w:hAnsi="宋体" w:cs="宋体"/>
          <w:color w:val="000000"/>
          <w:sz w:val="25"/>
          <w:u w:color="218FC4"/>
        </w:rPr>
      </w:pPr>
    </w:p>
    <w:p w14:paraId="3E32A2A6" w14:textId="77777777" w:rsidR="00000000" w:rsidRDefault="0082511E">
      <w:pPr>
        <w:widowControl w:val="0"/>
        <w:spacing w:line="440" w:lineRule="exact"/>
        <w:rPr>
          <w:rFonts w:ascii="宋体" w:eastAsia="宋体" w:hAnsi="宋体" w:cs="宋体"/>
          <w:color w:val="000000"/>
          <w:sz w:val="25"/>
          <w:u w:color="218FC4"/>
        </w:rPr>
      </w:pPr>
    </w:p>
    <w:p w14:paraId="3796974B" w14:textId="77777777" w:rsidR="00000000" w:rsidRDefault="0082511E">
      <w:pPr>
        <w:widowControl w:val="0"/>
        <w:spacing w:line="440" w:lineRule="exact"/>
        <w:rPr>
          <w:rFonts w:ascii="宋体" w:eastAsia="宋体" w:hAnsi="宋体" w:cs="宋体"/>
          <w:color w:val="000000"/>
          <w:sz w:val="25"/>
          <w:u w:color="218FC4"/>
        </w:rPr>
      </w:pPr>
    </w:p>
    <w:p w14:paraId="2736DBAF" w14:textId="77777777" w:rsidR="00000000" w:rsidRDefault="0082511E">
      <w:pPr>
        <w:widowControl w:val="0"/>
        <w:spacing w:line="440" w:lineRule="exact"/>
        <w:rPr>
          <w:rFonts w:ascii="宋体" w:eastAsia="宋体" w:hAnsi="宋体" w:cs="宋体"/>
          <w:color w:val="000000"/>
          <w:sz w:val="25"/>
          <w:u w:color="218FC4"/>
        </w:rPr>
      </w:pPr>
    </w:p>
    <w:p w14:paraId="7E968E54" w14:textId="77777777" w:rsidR="00000000" w:rsidRDefault="0082511E">
      <w:pPr>
        <w:widowControl w:val="0"/>
        <w:spacing w:line="440" w:lineRule="exact"/>
        <w:rPr>
          <w:rFonts w:ascii="宋体" w:eastAsia="宋体" w:hAnsi="宋体" w:cs="宋体"/>
          <w:color w:val="000000"/>
          <w:sz w:val="25"/>
          <w:u w:color="218FC4"/>
        </w:rPr>
      </w:pPr>
    </w:p>
    <w:p w14:paraId="70DF30D6" w14:textId="77777777" w:rsidR="00000000" w:rsidRDefault="0082511E">
      <w:pPr>
        <w:widowControl w:val="0"/>
        <w:spacing w:line="440" w:lineRule="exact"/>
        <w:rPr>
          <w:rFonts w:ascii="宋体" w:eastAsia="宋体" w:hAnsi="宋体" w:cs="宋体"/>
          <w:color w:val="000000"/>
          <w:sz w:val="25"/>
          <w:u w:color="218FC4"/>
        </w:rPr>
      </w:pPr>
    </w:p>
    <w:p w14:paraId="3D61798E" w14:textId="77777777" w:rsidR="00000000" w:rsidRDefault="0082511E">
      <w:pPr>
        <w:widowControl w:val="0"/>
        <w:spacing w:line="440" w:lineRule="exact"/>
        <w:rPr>
          <w:rFonts w:ascii="宋体" w:eastAsia="宋体" w:hAnsi="宋体" w:cs="宋体"/>
          <w:color w:val="000000"/>
          <w:sz w:val="25"/>
          <w:u w:color="218FC4"/>
        </w:rPr>
      </w:pPr>
    </w:p>
    <w:p w14:paraId="5F810125" w14:textId="77777777" w:rsidR="00000000" w:rsidRDefault="0082511E">
      <w:pPr>
        <w:widowControl w:val="0"/>
        <w:spacing w:line="440" w:lineRule="exact"/>
        <w:rPr>
          <w:rFonts w:ascii="宋体" w:eastAsia="宋体" w:hAnsi="宋体" w:cs="宋体"/>
          <w:color w:val="000000"/>
          <w:sz w:val="25"/>
          <w:u w:color="218FC4"/>
        </w:rPr>
      </w:pPr>
    </w:p>
    <w:p w14:paraId="7315C9FF" w14:textId="77777777" w:rsidR="00000000" w:rsidRDefault="0082511E">
      <w:pPr>
        <w:widowControl w:val="0"/>
        <w:spacing w:line="440" w:lineRule="exact"/>
        <w:rPr>
          <w:rFonts w:ascii="宋体" w:eastAsia="宋体" w:hAnsi="宋体" w:cs="宋体"/>
          <w:color w:val="000000"/>
          <w:sz w:val="25"/>
          <w:u w:color="218FC4"/>
        </w:rPr>
      </w:pPr>
      <w:r>
        <w:rPr>
          <w:rFonts w:ascii="宋体" w:eastAsia="宋体" w:hAnsi="宋体" w:cs="宋体"/>
          <w:b/>
          <w:color w:val="000000"/>
          <w:sz w:val="30"/>
        </w:rPr>
        <w:t>本案法律依据</w:t>
      </w:r>
    </w:p>
    <w:p w14:paraId="25F32882" w14:textId="77777777" w:rsidR="00000000" w:rsidRDefault="0082511E">
      <w:pPr>
        <w:widowControl w:val="0"/>
        <w:spacing w:line="440" w:lineRule="exact"/>
        <w:ind w:firstLine="500"/>
        <w:rPr>
          <w:rFonts w:ascii="宋体" w:eastAsia="宋体" w:hAnsi="宋体" w:cs="宋体"/>
          <w:color w:val="000000"/>
          <w:sz w:val="25"/>
          <w:u w:color="218FC4"/>
        </w:rPr>
      </w:pPr>
      <w:hyperlink r:id="rId44" w:anchor="tiao_26" w:history="1">
        <w:r>
          <w:rPr>
            <w:rFonts w:ascii="宋体" w:eastAsia="宋体" w:hAnsi="宋体" w:cs="宋体"/>
            <w:color w:val="218FC4"/>
            <w:sz w:val="25"/>
            <w:u w:val="single" w:color="218FC4"/>
          </w:rPr>
          <w:t>最高人民法院关于审理民间借贷案件适用法律若干问题的规定</w:t>
        </w:r>
        <w:r>
          <w:rPr>
            <w:rFonts w:ascii="宋体" w:eastAsia="宋体" w:hAnsi="宋体" w:cs="宋体"/>
            <w:color w:val="218FC4"/>
            <w:sz w:val="25"/>
            <w:u w:val="single" w:color="218FC4"/>
          </w:rPr>
          <w:t xml:space="preserve"> </w:t>
        </w:r>
        <w:r>
          <w:rPr>
            <w:rFonts w:ascii="宋体" w:eastAsia="宋体" w:hAnsi="宋体" w:cs="宋体"/>
            <w:color w:val="218FC4"/>
            <w:sz w:val="25"/>
            <w:u w:val="single" w:color="218FC4"/>
          </w:rPr>
          <w:t>第</w:t>
        </w:r>
        <w:r>
          <w:rPr>
            <w:rFonts w:ascii="宋体" w:eastAsia="宋体" w:hAnsi="宋体" w:cs="宋体"/>
            <w:color w:val="218FC4"/>
            <w:sz w:val="25"/>
            <w:u w:val="single" w:color="218FC4"/>
          </w:rPr>
          <w:t>26</w:t>
        </w:r>
        <w:r>
          <w:rPr>
            <w:rFonts w:ascii="宋体" w:eastAsia="宋体" w:hAnsi="宋体" w:cs="宋体"/>
            <w:color w:val="218FC4"/>
            <w:sz w:val="25"/>
            <w:u w:val="single" w:color="218FC4"/>
          </w:rPr>
          <w:t>条</w:t>
        </w:r>
      </w:hyperlink>
    </w:p>
    <w:p w14:paraId="7C65DA37" w14:textId="77777777" w:rsidR="00000000" w:rsidRDefault="0082511E">
      <w:pPr>
        <w:widowControl w:val="0"/>
        <w:spacing w:line="440" w:lineRule="exact"/>
        <w:ind w:firstLine="500"/>
        <w:rPr>
          <w:rFonts w:ascii="宋体" w:eastAsia="宋体" w:hAnsi="宋体" w:cs="宋体"/>
          <w:color w:val="218FC4"/>
          <w:sz w:val="25"/>
          <w:u w:val="single" w:color="218FC4"/>
        </w:rPr>
      </w:pPr>
      <w:hyperlink r:id="rId45" w:anchor="tiao_27" w:history="1">
        <w:r>
          <w:rPr>
            <w:rFonts w:ascii="宋体" w:eastAsia="宋体" w:hAnsi="宋体" w:cs="宋体"/>
            <w:color w:val="218FC4"/>
            <w:sz w:val="25"/>
            <w:u w:val="single" w:color="218FC4"/>
          </w:rPr>
          <w:t>最高人民法院关于审理民间借贷案件适用法律若干问题的规定</w:t>
        </w:r>
        <w:r>
          <w:rPr>
            <w:rFonts w:ascii="宋体" w:eastAsia="宋体" w:hAnsi="宋体" w:cs="宋体"/>
            <w:color w:val="218FC4"/>
            <w:sz w:val="25"/>
            <w:u w:val="single" w:color="218FC4"/>
          </w:rPr>
          <w:t xml:space="preserve"> </w:t>
        </w:r>
        <w:r>
          <w:rPr>
            <w:rFonts w:ascii="宋体" w:eastAsia="宋体" w:hAnsi="宋体" w:cs="宋体"/>
            <w:color w:val="218FC4"/>
            <w:sz w:val="25"/>
            <w:u w:val="single" w:color="218FC4"/>
          </w:rPr>
          <w:t>第</w:t>
        </w:r>
        <w:r>
          <w:rPr>
            <w:rFonts w:ascii="宋体" w:eastAsia="宋体" w:hAnsi="宋体" w:cs="宋体"/>
            <w:color w:val="218FC4"/>
            <w:sz w:val="25"/>
            <w:u w:val="single" w:color="218FC4"/>
          </w:rPr>
          <w:t>27</w:t>
        </w:r>
        <w:r>
          <w:rPr>
            <w:rFonts w:ascii="宋体" w:eastAsia="宋体" w:hAnsi="宋体" w:cs="宋体"/>
            <w:color w:val="218FC4"/>
            <w:sz w:val="25"/>
            <w:u w:val="single" w:color="218FC4"/>
          </w:rPr>
          <w:t>条</w:t>
        </w:r>
      </w:hyperlink>
    </w:p>
    <w:p w14:paraId="6A716BC2" w14:textId="77777777" w:rsidR="00000000" w:rsidRDefault="0082511E">
      <w:pPr>
        <w:widowControl w:val="0"/>
        <w:spacing w:line="440" w:lineRule="exact"/>
        <w:ind w:firstLine="500"/>
        <w:rPr>
          <w:rFonts w:ascii="宋体" w:eastAsia="宋体" w:hAnsi="宋体" w:cs="宋体"/>
          <w:color w:val="218FC4"/>
          <w:sz w:val="25"/>
          <w:u w:val="single" w:color="218FC4"/>
        </w:rPr>
      </w:pPr>
      <w:hyperlink r:id="rId46" w:anchor="tiao_64" w:history="1">
        <w:r>
          <w:rPr>
            <w:rFonts w:ascii="宋体" w:eastAsia="宋体" w:hAnsi="宋体" w:cs="宋体"/>
            <w:color w:val="218FC4"/>
            <w:sz w:val="25"/>
            <w:u w:val="single" w:color="218FC4"/>
          </w:rPr>
          <w:t>中华人民共和国民事诉讼法</w:t>
        </w:r>
        <w:r>
          <w:rPr>
            <w:rFonts w:ascii="宋体" w:eastAsia="宋体" w:hAnsi="宋体" w:cs="宋体"/>
            <w:color w:val="218FC4"/>
            <w:sz w:val="25"/>
            <w:u w:val="single" w:color="218FC4"/>
          </w:rPr>
          <w:t>(2012</w:t>
        </w:r>
        <w:r>
          <w:rPr>
            <w:rFonts w:ascii="宋体" w:eastAsia="宋体" w:hAnsi="宋体" w:cs="宋体"/>
            <w:color w:val="218FC4"/>
            <w:sz w:val="25"/>
            <w:u w:val="single" w:color="218FC4"/>
          </w:rPr>
          <w:t>修正</w:t>
        </w:r>
        <w:r>
          <w:rPr>
            <w:rFonts w:ascii="宋体" w:eastAsia="宋体" w:hAnsi="宋体" w:cs="宋体"/>
            <w:color w:val="218FC4"/>
            <w:sz w:val="25"/>
            <w:u w:val="single" w:color="218FC4"/>
          </w:rPr>
          <w:t xml:space="preserve">) </w:t>
        </w:r>
        <w:r>
          <w:rPr>
            <w:rFonts w:ascii="宋体" w:eastAsia="宋体" w:hAnsi="宋体" w:cs="宋体"/>
            <w:color w:val="218FC4"/>
            <w:sz w:val="25"/>
            <w:u w:val="single" w:color="218FC4"/>
          </w:rPr>
          <w:t>第</w:t>
        </w:r>
        <w:r>
          <w:rPr>
            <w:rFonts w:ascii="宋体" w:eastAsia="宋体" w:hAnsi="宋体" w:cs="宋体"/>
            <w:color w:val="218FC4"/>
            <w:sz w:val="25"/>
            <w:u w:val="single" w:color="218FC4"/>
          </w:rPr>
          <w:t>64</w:t>
        </w:r>
        <w:r>
          <w:rPr>
            <w:rFonts w:ascii="宋体" w:eastAsia="宋体" w:hAnsi="宋体" w:cs="宋体"/>
            <w:color w:val="218FC4"/>
            <w:sz w:val="25"/>
            <w:u w:val="single" w:color="218FC4"/>
          </w:rPr>
          <w:t>条</w:t>
        </w:r>
        <w:r>
          <w:rPr>
            <w:rFonts w:ascii="宋体" w:eastAsia="宋体" w:hAnsi="宋体" w:cs="宋体"/>
            <w:color w:val="218FC4"/>
            <w:sz w:val="25"/>
            <w:u w:val="single" w:color="218FC4"/>
          </w:rPr>
          <w:t>1</w:t>
        </w:r>
        <w:r>
          <w:rPr>
            <w:rFonts w:ascii="宋体" w:eastAsia="宋体" w:hAnsi="宋体" w:cs="宋体"/>
            <w:color w:val="218FC4"/>
            <w:sz w:val="25"/>
            <w:u w:val="single" w:color="218FC4"/>
          </w:rPr>
          <w:t>款</w:t>
        </w:r>
      </w:hyperlink>
    </w:p>
    <w:p w14:paraId="1C3FF461" w14:textId="77777777" w:rsidR="00000000" w:rsidRDefault="0082511E">
      <w:pPr>
        <w:widowControl w:val="0"/>
        <w:spacing w:line="440" w:lineRule="exact"/>
        <w:rPr>
          <w:rFonts w:ascii="宋体" w:eastAsia="宋体" w:hAnsi="宋体" w:cs="宋体"/>
          <w:color w:val="218FC4"/>
          <w:sz w:val="25"/>
          <w:u w:val="single" w:color="218FC4"/>
        </w:rPr>
      </w:pPr>
      <w:r>
        <w:rPr>
          <w:rFonts w:ascii="宋体" w:eastAsia="宋体" w:hAnsi="宋体" w:cs="宋体"/>
          <w:b/>
          <w:color w:val="000000"/>
          <w:sz w:val="30"/>
        </w:rPr>
        <w:t>同案由重要案例</w:t>
      </w:r>
    </w:p>
    <w:p w14:paraId="5C8EED3A" w14:textId="77777777" w:rsidR="00000000" w:rsidRDefault="0082511E">
      <w:pPr>
        <w:widowControl w:val="0"/>
        <w:spacing w:line="440" w:lineRule="exact"/>
        <w:ind w:firstLine="500"/>
        <w:rPr>
          <w:rFonts w:ascii="宋体" w:eastAsia="宋体" w:hAnsi="宋体" w:cs="宋体"/>
          <w:color w:val="218FC4"/>
          <w:sz w:val="25"/>
          <w:u w:val="single" w:color="218FC4"/>
        </w:rPr>
      </w:pPr>
      <w:hyperlink r:id="rId47" w:history="1">
        <w:r>
          <w:rPr>
            <w:rFonts w:ascii="宋体" w:eastAsia="宋体" w:hAnsi="宋体" w:cs="宋体"/>
            <w:color w:val="218FC4"/>
            <w:sz w:val="25"/>
            <w:u w:val="single" w:color="218FC4"/>
          </w:rPr>
          <w:t>福建法院服务保障疫情防控典型案例之六：郑某美与郑某铨涉外民间借贷纠纷案</w:t>
        </w:r>
        <w:r>
          <w:rPr>
            <w:rFonts w:ascii="宋体" w:eastAsia="宋体" w:hAnsi="宋体" w:cs="宋体"/>
            <w:color w:val="218FC4"/>
            <w:sz w:val="25"/>
            <w:u w:val="single" w:color="218FC4"/>
          </w:rPr>
          <w:t>——</w:t>
        </w:r>
        <w:r>
          <w:rPr>
            <w:rFonts w:ascii="宋体" w:eastAsia="宋体" w:hAnsi="宋体" w:cs="宋体"/>
            <w:color w:val="218FC4"/>
            <w:sz w:val="25"/>
            <w:u w:val="single" w:color="218FC4"/>
          </w:rPr>
          <w:t>疫情期间跨国跨省五地</w:t>
        </w:r>
        <w:r>
          <w:rPr>
            <w:rFonts w:ascii="宋体" w:eastAsia="宋体" w:hAnsi="宋体" w:cs="宋体"/>
            <w:color w:val="218FC4"/>
            <w:sz w:val="25"/>
            <w:u w:val="single" w:color="218FC4"/>
          </w:rPr>
          <w:t>“</w:t>
        </w:r>
        <w:r>
          <w:rPr>
            <w:rFonts w:ascii="宋体" w:eastAsia="宋体" w:hAnsi="宋体" w:cs="宋体"/>
            <w:color w:val="218FC4"/>
            <w:sz w:val="25"/>
            <w:u w:val="single" w:color="218FC4"/>
          </w:rPr>
          <w:t>云审判</w:t>
        </w:r>
        <w:r>
          <w:rPr>
            <w:rFonts w:ascii="宋体" w:eastAsia="宋体" w:hAnsi="宋体" w:cs="宋体"/>
            <w:color w:val="218FC4"/>
            <w:sz w:val="25"/>
            <w:u w:val="single" w:color="218FC4"/>
          </w:rPr>
          <w:t>”</w:t>
        </w:r>
      </w:hyperlink>
    </w:p>
    <w:p w14:paraId="722FA88D" w14:textId="77777777" w:rsidR="00000000" w:rsidRDefault="0082511E">
      <w:pPr>
        <w:widowControl w:val="0"/>
        <w:spacing w:line="440" w:lineRule="exact"/>
        <w:ind w:firstLine="500"/>
        <w:rPr>
          <w:rFonts w:ascii="宋体" w:eastAsia="宋体" w:hAnsi="宋体" w:cs="宋体"/>
          <w:color w:val="218FC4"/>
          <w:sz w:val="25"/>
          <w:u w:val="single" w:color="218FC4"/>
        </w:rPr>
      </w:pPr>
      <w:hyperlink r:id="rId48" w:history="1">
        <w:r>
          <w:rPr>
            <w:rFonts w:ascii="宋体" w:eastAsia="宋体" w:hAnsi="宋体" w:cs="宋体"/>
            <w:color w:val="218FC4"/>
            <w:sz w:val="25"/>
            <w:u w:val="single" w:color="218FC4"/>
          </w:rPr>
          <w:t>黑龙江闽成投资集团有限公司与西林钢铁集团有限公司、第三人刘志平民间借贷纠纷案</w:t>
        </w:r>
      </w:hyperlink>
    </w:p>
    <w:p w14:paraId="29622B4D" w14:textId="77777777" w:rsidR="00000000" w:rsidRDefault="0082511E">
      <w:pPr>
        <w:widowControl w:val="0"/>
        <w:spacing w:line="440" w:lineRule="exact"/>
        <w:ind w:firstLine="500"/>
        <w:rPr>
          <w:rFonts w:ascii="宋体" w:eastAsia="宋体" w:hAnsi="宋体" w:cs="宋体"/>
          <w:color w:val="218FC4"/>
          <w:sz w:val="25"/>
          <w:u w:val="single" w:color="218FC4"/>
        </w:rPr>
      </w:pPr>
      <w:hyperlink r:id="rId49" w:history="1">
        <w:r>
          <w:rPr>
            <w:rFonts w:ascii="宋体" w:eastAsia="宋体" w:hAnsi="宋体" w:cs="宋体"/>
            <w:color w:val="218FC4"/>
            <w:sz w:val="25"/>
            <w:u w:val="single" w:color="218FC4"/>
          </w:rPr>
          <w:t>禾田公司诉中聚公司、嵘鼎公司民间借贷纠纷案</w:t>
        </w:r>
      </w:hyperlink>
    </w:p>
    <w:p w14:paraId="3623E90A" w14:textId="77777777" w:rsidR="00000000" w:rsidRDefault="0082511E">
      <w:pPr>
        <w:widowControl w:val="0"/>
        <w:spacing w:line="440" w:lineRule="exact"/>
        <w:ind w:firstLine="500"/>
        <w:rPr>
          <w:rFonts w:ascii="宋体" w:eastAsia="宋体" w:hAnsi="宋体" w:cs="宋体"/>
          <w:color w:val="218FC4"/>
          <w:sz w:val="25"/>
          <w:u w:val="single" w:color="218FC4"/>
        </w:rPr>
      </w:pPr>
      <w:hyperlink r:id="rId50" w:history="1">
        <w:r>
          <w:rPr>
            <w:rFonts w:ascii="宋体" w:eastAsia="宋体" w:hAnsi="宋体" w:cs="宋体"/>
            <w:color w:val="218FC4"/>
            <w:sz w:val="25"/>
            <w:u w:val="single" w:color="218FC4"/>
          </w:rPr>
          <w:t>卞松祥与利峰木业公司、谢守富等民间</w:t>
        </w:r>
        <w:r>
          <w:rPr>
            <w:rFonts w:ascii="宋体" w:eastAsia="宋体" w:hAnsi="宋体" w:cs="宋体"/>
            <w:color w:val="218FC4"/>
            <w:sz w:val="25"/>
            <w:u w:val="single" w:color="218FC4"/>
          </w:rPr>
          <w:t>借贷以新还旧保证人不承担责任纠纷案</w:t>
        </w:r>
      </w:hyperlink>
    </w:p>
    <w:p w14:paraId="1AAFE3BA" w14:textId="77777777" w:rsidR="00000000" w:rsidRDefault="0082511E">
      <w:pPr>
        <w:widowControl w:val="0"/>
        <w:spacing w:line="440" w:lineRule="exact"/>
        <w:ind w:firstLine="500"/>
        <w:rPr>
          <w:rFonts w:ascii="宋体" w:eastAsia="宋体" w:hAnsi="宋体" w:cs="宋体"/>
          <w:color w:val="218FC4"/>
          <w:sz w:val="25"/>
          <w:u w:val="single" w:color="218FC4"/>
        </w:rPr>
      </w:pPr>
      <w:hyperlink r:id="rId51" w:history="1">
        <w:r>
          <w:rPr>
            <w:rFonts w:ascii="宋体" w:eastAsia="宋体" w:hAnsi="宋体" w:cs="宋体"/>
            <w:color w:val="218FC4"/>
            <w:sz w:val="25"/>
            <w:u w:val="single" w:color="218FC4"/>
          </w:rPr>
          <w:t>卞松祥与许峰、徐州利峰木业有限公司等民间借贷纠纷案</w:t>
        </w:r>
      </w:hyperlink>
    </w:p>
    <w:p w14:paraId="68C007CC" w14:textId="77777777" w:rsidR="00000000" w:rsidRDefault="0082511E">
      <w:pPr>
        <w:widowControl w:val="0"/>
        <w:spacing w:line="440" w:lineRule="exact"/>
        <w:ind w:firstLine="500"/>
        <w:rPr>
          <w:rFonts w:ascii="宋体" w:eastAsia="宋体" w:hAnsi="宋体" w:cs="宋体"/>
          <w:color w:val="218FC4"/>
          <w:sz w:val="25"/>
          <w:u w:val="single" w:color="218FC4"/>
        </w:rPr>
      </w:pPr>
      <w:hyperlink r:id="rId52" w:history="1">
        <w:r>
          <w:rPr>
            <w:rFonts w:ascii="宋体" w:eastAsia="宋体" w:hAnsi="宋体" w:cs="宋体"/>
            <w:color w:val="218FC4"/>
            <w:sz w:val="25"/>
            <w:u w:val="single" w:color="218FC4"/>
          </w:rPr>
          <w:t>贵州省法院发布第一批弘扬社会主义核心价值观典型案例之一：喻某诉夏泽勋、喻某、龙里县喻某小额贷款有限公司民间借贷纠纷案</w:t>
        </w:r>
      </w:hyperlink>
    </w:p>
    <w:p w14:paraId="29F803EA" w14:textId="77777777" w:rsidR="00000000" w:rsidRDefault="0082511E">
      <w:pPr>
        <w:widowControl w:val="0"/>
        <w:spacing w:line="440" w:lineRule="exact"/>
        <w:ind w:firstLine="500"/>
        <w:rPr>
          <w:rFonts w:ascii="宋体" w:eastAsia="宋体" w:hAnsi="宋体" w:cs="宋体"/>
          <w:color w:val="218FC4"/>
          <w:sz w:val="25"/>
          <w:u w:val="single" w:color="218FC4"/>
        </w:rPr>
      </w:pPr>
      <w:hyperlink r:id="rId53" w:history="1">
        <w:r>
          <w:rPr>
            <w:rFonts w:ascii="宋体" w:eastAsia="宋体" w:hAnsi="宋体" w:cs="宋体"/>
            <w:color w:val="218FC4"/>
            <w:sz w:val="25"/>
            <w:u w:val="single" w:color="218FC4"/>
          </w:rPr>
          <w:t>贵州省法院发布第一批弘扬社会主义核心价值观典型案例之一：喻某诉夏泽勋、韩某、龙里县盛某小额贷款有限公司民间借贷纠纷案</w:t>
        </w:r>
      </w:hyperlink>
    </w:p>
    <w:p w14:paraId="2ABAE394" w14:textId="77777777" w:rsidR="00000000" w:rsidRDefault="0082511E">
      <w:pPr>
        <w:widowControl w:val="0"/>
        <w:spacing w:line="440" w:lineRule="exact"/>
        <w:ind w:firstLine="500"/>
        <w:rPr>
          <w:rFonts w:ascii="宋体" w:eastAsia="宋体" w:hAnsi="宋体" w:cs="宋体"/>
          <w:color w:val="218FC4"/>
          <w:sz w:val="25"/>
          <w:u w:val="single" w:color="218FC4"/>
        </w:rPr>
      </w:pPr>
      <w:hyperlink r:id="rId54" w:history="1">
        <w:r>
          <w:rPr>
            <w:rFonts w:ascii="宋体" w:eastAsia="宋体" w:hAnsi="宋体" w:cs="宋体"/>
            <w:color w:val="218FC4"/>
            <w:sz w:val="25"/>
            <w:u w:val="single" w:color="218FC4"/>
          </w:rPr>
          <w:t>王永中诉陈必元、陈必虎民间借贷保证责任纠纷案</w:t>
        </w:r>
      </w:hyperlink>
    </w:p>
    <w:p w14:paraId="5EB967C0" w14:textId="77777777" w:rsidR="00000000" w:rsidRDefault="0082511E">
      <w:pPr>
        <w:widowControl w:val="0"/>
        <w:spacing w:line="440" w:lineRule="exact"/>
        <w:rPr>
          <w:rFonts w:ascii="宋体" w:eastAsia="宋体" w:hAnsi="宋体" w:cs="宋体"/>
          <w:color w:val="218FC4"/>
          <w:sz w:val="25"/>
          <w:u w:val="single" w:color="218FC4"/>
        </w:rPr>
      </w:pPr>
      <w:r>
        <w:rPr>
          <w:rFonts w:ascii="宋体" w:eastAsia="宋体" w:hAnsi="宋体" w:cs="宋体"/>
          <w:b/>
          <w:color w:val="000000"/>
          <w:sz w:val="30"/>
        </w:rPr>
        <w:t>本法院同类案例</w:t>
      </w:r>
    </w:p>
    <w:p w14:paraId="09CE196E" w14:textId="77777777" w:rsidR="00000000" w:rsidRDefault="0082511E">
      <w:pPr>
        <w:widowControl w:val="0"/>
        <w:spacing w:line="440" w:lineRule="exact"/>
        <w:ind w:firstLine="500"/>
        <w:rPr>
          <w:rFonts w:ascii="宋体" w:eastAsia="宋体" w:hAnsi="宋体" w:cs="宋体"/>
          <w:color w:val="218FC4"/>
          <w:sz w:val="25"/>
          <w:u w:val="single" w:color="218FC4"/>
        </w:rPr>
      </w:pPr>
      <w:hyperlink r:id="rId55" w:history="1">
        <w:r>
          <w:rPr>
            <w:rFonts w:ascii="宋体" w:eastAsia="宋体" w:hAnsi="宋体" w:cs="宋体"/>
            <w:color w:val="218FC4"/>
            <w:sz w:val="25"/>
            <w:u w:val="single" w:color="218FC4"/>
          </w:rPr>
          <w:t>李瑶与邱武危民间借贷纠纷一审民事调解书</w:t>
        </w:r>
      </w:hyperlink>
    </w:p>
    <w:p w14:paraId="42B23AEC" w14:textId="77777777" w:rsidR="00000000" w:rsidRDefault="0082511E">
      <w:pPr>
        <w:widowControl w:val="0"/>
        <w:spacing w:line="440" w:lineRule="exact"/>
        <w:ind w:firstLine="500"/>
        <w:rPr>
          <w:rFonts w:ascii="宋体" w:eastAsia="宋体" w:hAnsi="宋体" w:cs="宋体"/>
          <w:color w:val="218FC4"/>
          <w:sz w:val="25"/>
          <w:u w:val="single" w:color="218FC4"/>
        </w:rPr>
      </w:pPr>
      <w:hyperlink r:id="rId56" w:history="1">
        <w:r>
          <w:rPr>
            <w:rFonts w:ascii="宋体" w:eastAsia="宋体" w:hAnsi="宋体" w:cs="宋体"/>
            <w:color w:val="218FC4"/>
            <w:sz w:val="25"/>
            <w:u w:val="single" w:color="218FC4"/>
          </w:rPr>
          <w:t>洪凯与王广峰民间借贷纠纷一审民事调解书</w:t>
        </w:r>
      </w:hyperlink>
    </w:p>
    <w:p w14:paraId="4A8B3EC9" w14:textId="77777777" w:rsidR="00000000" w:rsidRDefault="0082511E">
      <w:pPr>
        <w:widowControl w:val="0"/>
        <w:spacing w:line="440" w:lineRule="exact"/>
        <w:ind w:firstLine="500"/>
        <w:rPr>
          <w:rFonts w:ascii="宋体" w:eastAsia="宋体" w:hAnsi="宋体" w:cs="宋体"/>
          <w:color w:val="218FC4"/>
          <w:sz w:val="25"/>
          <w:u w:val="single" w:color="218FC4"/>
        </w:rPr>
      </w:pPr>
      <w:hyperlink r:id="rId57" w:history="1">
        <w:r>
          <w:rPr>
            <w:rFonts w:ascii="宋体" w:eastAsia="宋体" w:hAnsi="宋体" w:cs="宋体"/>
            <w:color w:val="218FC4"/>
            <w:sz w:val="25"/>
            <w:u w:val="single" w:color="218FC4"/>
          </w:rPr>
          <w:t>尤某、何某民间借贷纠纷一审民事一案</w:t>
        </w:r>
      </w:hyperlink>
    </w:p>
    <w:p w14:paraId="5AF470B2" w14:textId="77777777" w:rsidR="00000000" w:rsidRDefault="0082511E">
      <w:pPr>
        <w:widowControl w:val="0"/>
        <w:spacing w:line="440" w:lineRule="exact"/>
        <w:ind w:firstLine="500"/>
        <w:rPr>
          <w:rFonts w:ascii="宋体" w:eastAsia="宋体" w:hAnsi="宋体" w:cs="宋体"/>
          <w:color w:val="218FC4"/>
          <w:sz w:val="25"/>
          <w:u w:val="single" w:color="218FC4"/>
        </w:rPr>
      </w:pPr>
      <w:hyperlink r:id="rId58" w:history="1">
        <w:r>
          <w:rPr>
            <w:rFonts w:ascii="宋体" w:eastAsia="宋体" w:hAnsi="宋体" w:cs="宋体"/>
            <w:color w:val="218FC4"/>
            <w:sz w:val="25"/>
            <w:u w:val="single" w:color="218FC4"/>
          </w:rPr>
          <w:t>鲁锡宗与朱武斌、华怀静民间借贷纠纷一审民事判决书</w:t>
        </w:r>
      </w:hyperlink>
    </w:p>
    <w:p w14:paraId="6E944809" w14:textId="77777777" w:rsidR="00000000" w:rsidRDefault="0082511E">
      <w:pPr>
        <w:widowControl w:val="0"/>
        <w:spacing w:line="440" w:lineRule="exact"/>
        <w:ind w:firstLine="500"/>
        <w:rPr>
          <w:rFonts w:ascii="宋体" w:eastAsia="宋体" w:hAnsi="宋体" w:cs="宋体"/>
          <w:color w:val="218FC4"/>
          <w:sz w:val="25"/>
          <w:u w:val="single" w:color="218FC4"/>
        </w:rPr>
      </w:pPr>
      <w:hyperlink r:id="rId59" w:history="1">
        <w:r>
          <w:rPr>
            <w:rFonts w:ascii="宋体" w:eastAsia="宋体" w:hAnsi="宋体" w:cs="宋体"/>
            <w:color w:val="218FC4"/>
            <w:sz w:val="25"/>
            <w:u w:val="single" w:color="218FC4"/>
          </w:rPr>
          <w:t>金义与张超、沈一辰民间借贷纠纷一审民事判决书</w:t>
        </w:r>
      </w:hyperlink>
    </w:p>
    <w:p w14:paraId="499C6646" w14:textId="77777777" w:rsidR="00000000" w:rsidRDefault="0082511E">
      <w:pPr>
        <w:widowControl w:val="0"/>
        <w:spacing w:line="440" w:lineRule="exact"/>
        <w:ind w:firstLine="500"/>
        <w:rPr>
          <w:rFonts w:ascii="宋体" w:eastAsia="宋体" w:hAnsi="宋体" w:cs="宋体"/>
          <w:color w:val="218FC4"/>
          <w:sz w:val="25"/>
          <w:u w:val="single" w:color="218FC4"/>
        </w:rPr>
      </w:pPr>
      <w:hyperlink r:id="rId60" w:history="1">
        <w:r>
          <w:rPr>
            <w:rFonts w:ascii="宋体" w:eastAsia="宋体" w:hAnsi="宋体" w:cs="宋体"/>
            <w:color w:val="218FC4"/>
            <w:sz w:val="25"/>
            <w:u w:val="single" w:color="218FC4"/>
          </w:rPr>
          <w:t>李艳艳与袁挺挺民间借贷纠纷一审民事裁定书</w:t>
        </w:r>
      </w:hyperlink>
    </w:p>
    <w:p w14:paraId="100C5F94" w14:textId="77777777" w:rsidR="00000000" w:rsidRDefault="0082511E">
      <w:pPr>
        <w:widowControl w:val="0"/>
        <w:spacing w:line="440" w:lineRule="exact"/>
        <w:ind w:firstLine="500"/>
        <w:rPr>
          <w:rFonts w:ascii="宋体" w:eastAsia="宋体" w:hAnsi="宋体" w:cs="宋体"/>
          <w:color w:val="218FC4"/>
          <w:sz w:val="25"/>
          <w:u w:val="single" w:color="218FC4"/>
        </w:rPr>
      </w:pPr>
      <w:hyperlink r:id="rId61" w:history="1">
        <w:r>
          <w:rPr>
            <w:rFonts w:ascii="宋体" w:eastAsia="宋体" w:hAnsi="宋体" w:cs="宋体"/>
            <w:color w:val="218FC4"/>
            <w:sz w:val="25"/>
            <w:u w:val="single" w:color="218FC4"/>
          </w:rPr>
          <w:t>李艳艳与李越民间借贷纠纷一审民事裁定书</w:t>
        </w:r>
      </w:hyperlink>
    </w:p>
    <w:p w14:paraId="45BB6391" w14:textId="77777777" w:rsidR="00000000" w:rsidRDefault="0082511E">
      <w:pPr>
        <w:widowControl w:val="0"/>
        <w:spacing w:line="440" w:lineRule="exact"/>
        <w:ind w:firstLine="500"/>
        <w:rPr>
          <w:rFonts w:ascii="宋体" w:eastAsia="宋体" w:hAnsi="宋体" w:cs="宋体"/>
          <w:color w:val="218FC4"/>
          <w:sz w:val="25"/>
          <w:u w:val="single" w:color="218FC4"/>
        </w:rPr>
      </w:pPr>
      <w:hyperlink r:id="rId62" w:history="1">
        <w:r>
          <w:rPr>
            <w:rFonts w:ascii="宋体" w:eastAsia="宋体" w:hAnsi="宋体" w:cs="宋体"/>
            <w:color w:val="218FC4"/>
            <w:sz w:val="25"/>
            <w:u w:val="single" w:color="218FC4"/>
          </w:rPr>
          <w:t>夏笑春与潘彩燕、胡国芬民间借贷纠纷一审民事判决书</w:t>
        </w:r>
      </w:hyperlink>
    </w:p>
    <w:p w14:paraId="40E7915C" w14:textId="77777777" w:rsidR="00000000" w:rsidRDefault="0082511E">
      <w:pPr>
        <w:widowControl w:val="0"/>
        <w:spacing w:line="440" w:lineRule="exact"/>
        <w:rPr>
          <w:rFonts w:ascii="宋体" w:eastAsia="宋体" w:hAnsi="宋体" w:cs="宋体"/>
          <w:color w:val="218FC4"/>
          <w:sz w:val="25"/>
          <w:u w:val="single" w:color="218FC4"/>
        </w:rPr>
      </w:pPr>
      <w:r>
        <w:rPr>
          <w:rFonts w:ascii="宋体" w:eastAsia="宋体" w:hAnsi="宋体" w:cs="宋体"/>
          <w:b/>
          <w:color w:val="000000"/>
          <w:sz w:val="30"/>
        </w:rPr>
        <w:t>相关论文</w:t>
      </w:r>
    </w:p>
    <w:p w14:paraId="0EC04E8A" w14:textId="77777777" w:rsidR="00000000" w:rsidRDefault="0082511E">
      <w:pPr>
        <w:widowControl w:val="0"/>
        <w:spacing w:line="440" w:lineRule="exact"/>
        <w:ind w:firstLine="500"/>
        <w:rPr>
          <w:rFonts w:ascii="宋体" w:eastAsia="宋体" w:hAnsi="宋体" w:cs="宋体"/>
          <w:color w:val="218FC4"/>
          <w:sz w:val="25"/>
          <w:u w:val="single" w:color="218FC4"/>
        </w:rPr>
      </w:pPr>
      <w:hyperlink r:id="rId63" w:history="1">
        <w:r>
          <w:rPr>
            <w:rFonts w:ascii="宋体" w:eastAsia="宋体" w:hAnsi="宋体" w:cs="宋体"/>
            <w:color w:val="218FC4"/>
            <w:sz w:val="25"/>
            <w:u w:val="single" w:color="218FC4"/>
          </w:rPr>
          <w:t>论公司人格否认规则对实际控制人的适用</w:t>
        </w:r>
      </w:hyperlink>
    </w:p>
    <w:p w14:paraId="0291CEFE" w14:textId="77777777" w:rsidR="00000000" w:rsidRDefault="0082511E">
      <w:pPr>
        <w:widowControl w:val="0"/>
        <w:spacing w:line="440" w:lineRule="exact"/>
        <w:ind w:firstLine="500"/>
        <w:rPr>
          <w:rFonts w:ascii="宋体" w:eastAsia="宋体" w:hAnsi="宋体" w:cs="宋体"/>
          <w:color w:val="218FC4"/>
          <w:sz w:val="25"/>
          <w:u w:val="single" w:color="218FC4"/>
        </w:rPr>
      </w:pPr>
      <w:hyperlink r:id="rId64" w:history="1">
        <w:r>
          <w:rPr>
            <w:rFonts w:ascii="宋体" w:eastAsia="宋体" w:hAnsi="宋体" w:cs="宋体"/>
            <w:color w:val="218FC4"/>
            <w:sz w:val="25"/>
            <w:u w:val="single" w:color="218FC4"/>
          </w:rPr>
          <w:t>《民法典》违约金制度的功能优化</w:t>
        </w:r>
      </w:hyperlink>
    </w:p>
    <w:p w14:paraId="2EBE84FF" w14:textId="77777777" w:rsidR="00000000" w:rsidRDefault="0082511E">
      <w:pPr>
        <w:widowControl w:val="0"/>
        <w:spacing w:line="440" w:lineRule="exact"/>
        <w:ind w:firstLine="500"/>
        <w:rPr>
          <w:rFonts w:ascii="宋体" w:eastAsia="宋体" w:hAnsi="宋体" w:cs="宋体"/>
          <w:color w:val="218FC4"/>
          <w:sz w:val="25"/>
          <w:u w:val="single" w:color="218FC4"/>
        </w:rPr>
      </w:pPr>
      <w:hyperlink r:id="rId65" w:history="1">
        <w:r>
          <w:rPr>
            <w:rFonts w:ascii="宋体" w:eastAsia="宋体" w:hAnsi="宋体" w:cs="宋体"/>
            <w:color w:val="218FC4"/>
            <w:sz w:val="25"/>
            <w:u w:val="single" w:color="218FC4"/>
          </w:rPr>
          <w:t>个案举证释明问题探讨</w:t>
        </w:r>
      </w:hyperlink>
    </w:p>
    <w:p w14:paraId="5E00F03F" w14:textId="77777777" w:rsidR="00000000" w:rsidRDefault="0082511E">
      <w:pPr>
        <w:widowControl w:val="0"/>
        <w:spacing w:line="440" w:lineRule="exact"/>
        <w:ind w:firstLine="500"/>
        <w:rPr>
          <w:rFonts w:ascii="宋体" w:eastAsia="宋体" w:hAnsi="宋体" w:cs="宋体"/>
          <w:color w:val="218FC4"/>
          <w:sz w:val="25"/>
          <w:u w:val="single" w:color="218FC4"/>
        </w:rPr>
      </w:pPr>
      <w:hyperlink r:id="rId66" w:history="1">
        <w:r>
          <w:rPr>
            <w:rFonts w:ascii="宋体" w:eastAsia="宋体" w:hAnsi="宋体" w:cs="宋体"/>
            <w:color w:val="218FC4"/>
            <w:sz w:val="25"/>
            <w:u w:val="single" w:color="218FC4"/>
          </w:rPr>
          <w:t>行政规章对合同效力的影响：正当性与界限</w:t>
        </w:r>
      </w:hyperlink>
    </w:p>
    <w:p w14:paraId="650D87E9" w14:textId="77777777" w:rsidR="00000000" w:rsidRDefault="0082511E">
      <w:pPr>
        <w:widowControl w:val="0"/>
        <w:spacing w:line="440" w:lineRule="exact"/>
        <w:ind w:firstLine="500"/>
        <w:rPr>
          <w:rFonts w:ascii="宋体" w:eastAsia="宋体" w:hAnsi="宋体" w:cs="宋体"/>
          <w:color w:val="218FC4"/>
          <w:sz w:val="25"/>
          <w:u w:val="single" w:color="218FC4"/>
        </w:rPr>
      </w:pPr>
      <w:hyperlink r:id="rId67" w:history="1">
        <w:r>
          <w:rPr>
            <w:rFonts w:ascii="宋体" w:eastAsia="宋体" w:hAnsi="宋体" w:cs="宋体"/>
            <w:color w:val="218FC4"/>
            <w:sz w:val="25"/>
            <w:u w:val="single" w:color="218FC4"/>
          </w:rPr>
          <w:t>维稳压力对基层法院组织形态的形塑</w:t>
        </w:r>
      </w:hyperlink>
    </w:p>
    <w:p w14:paraId="5323EC7B" w14:textId="77777777" w:rsidR="00000000" w:rsidRDefault="0082511E">
      <w:pPr>
        <w:widowControl w:val="0"/>
        <w:spacing w:line="440" w:lineRule="exact"/>
        <w:ind w:firstLine="500"/>
        <w:rPr>
          <w:rFonts w:ascii="宋体" w:eastAsia="宋体" w:hAnsi="宋体" w:cs="宋体"/>
          <w:color w:val="218FC4"/>
          <w:sz w:val="25"/>
          <w:u w:val="single" w:color="218FC4"/>
        </w:rPr>
      </w:pPr>
      <w:hyperlink r:id="rId68" w:history="1">
        <w:r>
          <w:rPr>
            <w:rFonts w:ascii="宋体" w:eastAsia="宋体" w:hAnsi="宋体" w:cs="宋体"/>
            <w:color w:val="218FC4"/>
            <w:sz w:val="25"/>
            <w:u w:val="single" w:color="218FC4"/>
          </w:rPr>
          <w:t>《民法典》夫妻债务认定规则中的</w:t>
        </w:r>
        <w:r>
          <w:rPr>
            <w:rFonts w:ascii="宋体" w:eastAsia="宋体" w:hAnsi="宋体" w:cs="宋体"/>
            <w:color w:val="218FC4"/>
            <w:sz w:val="25"/>
            <w:u w:val="single" w:color="218FC4"/>
          </w:rPr>
          <w:t>“</w:t>
        </w:r>
        <w:r>
          <w:rPr>
            <w:rFonts w:ascii="宋体" w:eastAsia="宋体" w:hAnsi="宋体" w:cs="宋体"/>
            <w:color w:val="218FC4"/>
            <w:sz w:val="25"/>
            <w:u w:val="single" w:color="218FC4"/>
          </w:rPr>
          <w:t>合意型共债</w:t>
        </w:r>
        <w:r>
          <w:rPr>
            <w:rFonts w:ascii="宋体" w:eastAsia="宋体" w:hAnsi="宋体" w:cs="宋体"/>
            <w:color w:val="218FC4"/>
            <w:sz w:val="25"/>
            <w:u w:val="single" w:color="218FC4"/>
          </w:rPr>
          <w:t>”</w:t>
        </w:r>
      </w:hyperlink>
    </w:p>
    <w:p w14:paraId="243407AC" w14:textId="77777777" w:rsidR="00000000" w:rsidRDefault="0082511E">
      <w:pPr>
        <w:widowControl w:val="0"/>
        <w:spacing w:line="440" w:lineRule="exact"/>
        <w:ind w:firstLine="500"/>
        <w:rPr>
          <w:rFonts w:ascii="宋体" w:eastAsia="宋体" w:hAnsi="宋体" w:cs="宋体"/>
          <w:color w:val="218FC4"/>
          <w:sz w:val="25"/>
          <w:u w:val="single" w:color="218FC4"/>
        </w:rPr>
      </w:pPr>
      <w:hyperlink r:id="rId69" w:history="1">
        <w:r>
          <w:rPr>
            <w:rFonts w:ascii="宋体" w:eastAsia="宋体" w:hAnsi="宋体" w:cs="宋体"/>
            <w:color w:val="218FC4"/>
            <w:sz w:val="25"/>
            <w:u w:val="single" w:color="218FC4"/>
          </w:rPr>
          <w:t>认真学习贯彻习近平法治思想全面推动新时代人民法庭工作实现新发展</w:t>
        </w:r>
      </w:hyperlink>
    </w:p>
    <w:p w14:paraId="7B1714EB" w14:textId="77777777" w:rsidR="00000000" w:rsidRDefault="0082511E">
      <w:pPr>
        <w:widowControl w:val="0"/>
        <w:spacing w:line="440" w:lineRule="exact"/>
        <w:ind w:firstLine="500"/>
        <w:rPr>
          <w:rFonts w:ascii="宋体" w:eastAsia="宋体" w:hAnsi="宋体" w:cs="宋体"/>
          <w:color w:val="218FC4"/>
          <w:sz w:val="25"/>
          <w:u w:val="single" w:color="218FC4"/>
        </w:rPr>
      </w:pPr>
      <w:hyperlink r:id="rId70" w:history="1">
        <w:r>
          <w:rPr>
            <w:rFonts w:ascii="宋体" w:eastAsia="宋体" w:hAnsi="宋体" w:cs="宋体"/>
            <w:color w:val="218FC4"/>
            <w:sz w:val="25"/>
            <w:u w:val="single" w:color="218FC4"/>
          </w:rPr>
          <w:t>地方政府债务的司法化解</w:t>
        </w:r>
      </w:hyperlink>
      <w:r>
        <w:rPr>
          <w:rFonts w:ascii="宋体" w:eastAsia="宋体" w:hAnsi="宋体" w:cs="宋体"/>
          <w:color w:val="218FC4"/>
          <w:sz w:val="25"/>
          <w:u w:val="single" w:color="218FC4"/>
        </w:rPr>
        <w:br w:type="page"/>
      </w:r>
    </w:p>
    <w:p w14:paraId="3F8A677E" w14:textId="77777777" w:rsidR="00000000" w:rsidRDefault="0082511E">
      <w:pPr>
        <w:widowControl w:val="0"/>
        <w:spacing w:line="400" w:lineRule="exact"/>
        <w:rPr>
          <w:rFonts w:ascii="宋体" w:eastAsia="宋体" w:hAnsi="宋体" w:cs="宋体"/>
          <w:color w:val="218FC4"/>
          <w:sz w:val="25"/>
          <w:u w:val="single" w:color="218FC4"/>
        </w:rPr>
      </w:pPr>
      <w:r>
        <w:rPr>
          <w:rFonts w:ascii="宋体" w:eastAsia="宋体" w:hAnsi="宋体" w:cs="宋体"/>
          <w:color w:val="000000"/>
          <w:sz w:val="22"/>
          <w:u w:color="218FC4"/>
        </w:rPr>
        <w:t xml:space="preserve">© </w:t>
      </w:r>
      <w:r>
        <w:rPr>
          <w:rFonts w:ascii="宋体" w:eastAsia="宋体" w:hAnsi="宋体" w:cs="宋体"/>
          <w:color w:val="000000"/>
          <w:sz w:val="22"/>
          <w:u w:color="218FC4"/>
        </w:rPr>
        <w:t>北大法宝：（</w:t>
      </w:r>
      <w:hyperlink r:id="rId71" w:history="1">
        <w:r>
          <w:rPr>
            <w:rFonts w:ascii="宋体" w:eastAsia="宋体" w:hAnsi="宋体" w:cs="宋体"/>
            <w:color w:val="218FC4"/>
            <w:sz w:val="22"/>
            <w:u w:val="single" w:color="218FC4"/>
          </w:rPr>
          <w:t>www.pkulaw.com</w:t>
        </w:r>
      </w:hyperlink>
      <w:r>
        <w:rPr>
          <w:rFonts w:ascii="宋体" w:eastAsia="宋体" w:hAnsi="宋体" w:cs="宋体"/>
          <w:color w:val="000000"/>
          <w:sz w:val="22"/>
          <w:u w:color="000000"/>
        </w:rPr>
        <w:t xml:space="preserve">) </w:t>
      </w:r>
      <w:r>
        <w:rPr>
          <w:rFonts w:ascii="宋体" w:eastAsia="宋体" w:hAnsi="宋体" w:cs="宋体"/>
          <w:color w:val="000000"/>
          <w:sz w:val="22"/>
          <w:u w:color="000000"/>
        </w:rPr>
        <w:t>专业提供法律信息、法学知识和法律软件领域各类解决方案。北大法</w:t>
      </w:r>
      <w:r>
        <w:rPr>
          <w:rFonts w:ascii="宋体" w:eastAsia="宋体" w:hAnsi="宋体" w:cs="宋体"/>
          <w:color w:val="000000"/>
          <w:sz w:val="22"/>
          <w:u w:color="000000"/>
        </w:rPr>
        <w:t>宝为您提供丰富的参考资料，正式引用法规条文时请与标准文本核对。</w:t>
      </w:r>
    </w:p>
    <w:p w14:paraId="3BB12ACF" w14:textId="77777777" w:rsidR="00000000" w:rsidRDefault="0082511E">
      <w:pPr>
        <w:widowControl w:val="0"/>
        <w:spacing w:line="400" w:lineRule="exact"/>
        <w:rPr>
          <w:rFonts w:ascii="宋体" w:eastAsia="宋体" w:hAnsi="宋体" w:cs="宋体"/>
          <w:color w:val="000000"/>
          <w:sz w:val="22"/>
          <w:u w:color="000000"/>
        </w:rPr>
      </w:pPr>
      <w:r>
        <w:rPr>
          <w:rFonts w:ascii="宋体" w:eastAsia="宋体" w:hAnsi="宋体" w:cs="宋体"/>
          <w:color w:val="000000"/>
          <w:sz w:val="22"/>
          <w:u w:color="000000"/>
        </w:rPr>
        <w:t>欢迎查看所有</w:t>
      </w:r>
      <w:hyperlink r:id="rId72" w:history="1">
        <w:r>
          <w:rPr>
            <w:rFonts w:ascii="宋体" w:eastAsia="宋体" w:hAnsi="宋体" w:cs="宋体"/>
            <w:color w:val="218FC4"/>
            <w:sz w:val="22"/>
            <w:u w:val="single" w:color="218FC4"/>
          </w:rPr>
          <w:t>产品和服务</w:t>
        </w:r>
      </w:hyperlink>
      <w:r>
        <w:rPr>
          <w:rFonts w:ascii="宋体" w:eastAsia="宋体" w:hAnsi="宋体" w:cs="宋体"/>
          <w:color w:val="000000"/>
          <w:sz w:val="22"/>
          <w:u w:color="000000"/>
        </w:rPr>
        <w:t>。法宝快讯：</w:t>
      </w:r>
      <w:hyperlink r:id="rId73" w:history="1">
        <w:r>
          <w:rPr>
            <w:rFonts w:ascii="宋体" w:eastAsia="宋体" w:hAnsi="宋体" w:cs="宋体"/>
            <w:color w:val="218FC4"/>
            <w:sz w:val="22"/>
            <w:u w:val="single" w:color="218FC4"/>
          </w:rPr>
          <w:t>如何快速找到您需要的检索结果？</w:t>
        </w:r>
      </w:hyperlink>
      <w:hyperlink r:id="rId74" w:history="1">
        <w:r>
          <w:rPr>
            <w:rFonts w:ascii="宋体" w:eastAsia="宋体" w:hAnsi="宋体" w:cs="宋体"/>
            <w:color w:val="218FC4"/>
            <w:sz w:val="22"/>
            <w:u w:val="single" w:color="218FC4"/>
          </w:rPr>
          <w:t>法宝</w:t>
        </w:r>
        <w:r>
          <w:rPr>
            <w:rFonts w:ascii="宋体" w:eastAsia="宋体" w:hAnsi="宋体" w:cs="宋体"/>
            <w:color w:val="218FC4"/>
            <w:sz w:val="22"/>
            <w:u w:val="single" w:color="218FC4"/>
          </w:rPr>
          <w:t>V6</w:t>
        </w:r>
        <w:r>
          <w:rPr>
            <w:rFonts w:ascii="宋体" w:eastAsia="宋体" w:hAnsi="宋体" w:cs="宋体"/>
            <w:color w:val="218FC4"/>
            <w:sz w:val="22"/>
            <w:u w:val="single" w:color="218FC4"/>
          </w:rPr>
          <w:t>有何新特色？</w:t>
        </w:r>
      </w:hyperlink>
    </w:p>
    <w:p w14:paraId="16C41F78" w14:textId="77777777" w:rsidR="00000000" w:rsidRDefault="0082511E">
      <w:pPr>
        <w:widowControl w:val="0"/>
        <w:spacing w:line="400" w:lineRule="exact"/>
        <w:rPr>
          <w:rFonts w:ascii="宋体" w:eastAsia="宋体" w:hAnsi="宋体" w:cs="宋体"/>
          <w:color w:val="218FC4"/>
          <w:sz w:val="22"/>
          <w:u w:val="single" w:color="218FC4"/>
        </w:rPr>
      </w:pPr>
    </w:p>
    <w:p w14:paraId="7CF7F104" w14:textId="77777777" w:rsidR="00000000" w:rsidRDefault="0082511E">
      <w:pPr>
        <w:widowControl w:val="0"/>
        <w:spacing w:line="400" w:lineRule="exact"/>
        <w:rPr>
          <w:rFonts w:ascii="宋体" w:eastAsia="宋体" w:hAnsi="宋体" w:cs="宋体"/>
          <w:color w:val="218FC4"/>
          <w:sz w:val="22"/>
          <w:u w:val="single" w:color="218FC4"/>
        </w:rPr>
      </w:pPr>
    </w:p>
    <w:p w14:paraId="4EE63005" w14:textId="77777777" w:rsidR="00000000" w:rsidRDefault="0082511E">
      <w:pPr>
        <w:widowControl w:val="0"/>
        <w:spacing w:line="400" w:lineRule="auto"/>
        <w:jc w:val="center"/>
        <w:rPr>
          <w:rFonts w:ascii="宋体" w:eastAsia="宋体" w:hAnsi="宋体" w:cs="宋体"/>
          <w:color w:val="218FC4"/>
          <w:sz w:val="22"/>
          <w:u w:val="single" w:color="218FC4"/>
        </w:rPr>
      </w:pPr>
      <w:r>
        <w:rPr>
          <w:rFonts w:ascii="宋体" w:eastAsia="宋体" w:hAnsi="宋体" w:cs="宋体"/>
          <w:color w:val="218FC4"/>
          <w:sz w:val="22"/>
          <w:u w:color="218FC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6" type="#_x0000_t75" style="width:68.5pt;height:68.5pt;mso-wrap-style:square;mso-position-horizontal-relative:page;mso-position-vertical-relative:page">
            <v:imagedata r:id="rId75" o:title=""/>
          </v:shape>
        </w:pict>
      </w:r>
    </w:p>
    <w:p w14:paraId="6FCD1C89" w14:textId="77777777" w:rsidR="00000000" w:rsidRDefault="0082511E">
      <w:pPr>
        <w:widowControl w:val="0"/>
        <w:spacing w:line="400" w:lineRule="auto"/>
        <w:jc w:val="center"/>
        <w:rPr>
          <w:rFonts w:ascii="宋体" w:eastAsia="宋体" w:hAnsi="宋体" w:cs="宋体"/>
          <w:color w:val="000000"/>
          <w:sz w:val="22"/>
          <w:u w:color="000000"/>
        </w:rPr>
      </w:pPr>
      <w:r>
        <w:rPr>
          <w:rFonts w:ascii="宋体" w:eastAsia="宋体" w:hAnsi="宋体" w:cs="宋体"/>
          <w:color w:val="000000"/>
          <w:sz w:val="22"/>
          <w:u w:color="000000"/>
        </w:rPr>
        <w:t>扫描二维码阅读原文</w:t>
      </w:r>
    </w:p>
    <w:p w14:paraId="2ACCA31D" w14:textId="77777777" w:rsidR="00000000" w:rsidRDefault="0082511E">
      <w:pPr>
        <w:widowControl w:val="0"/>
        <w:spacing w:line="400" w:lineRule="auto"/>
        <w:jc w:val="center"/>
        <w:rPr>
          <w:rFonts w:ascii="宋体" w:eastAsia="宋体" w:hAnsi="宋体" w:cs="宋体"/>
          <w:color w:val="000000"/>
          <w:sz w:val="22"/>
          <w:u w:color="000000"/>
        </w:rPr>
      </w:pPr>
    </w:p>
    <w:p w14:paraId="079A6661" w14:textId="77777777" w:rsidR="00000000" w:rsidRDefault="0082511E">
      <w:pPr>
        <w:widowControl w:val="0"/>
        <w:spacing w:line="400" w:lineRule="auto"/>
        <w:jc w:val="center"/>
        <w:rPr>
          <w:rFonts w:ascii="宋体" w:eastAsia="宋体" w:hAnsi="宋体" w:cs="宋体"/>
          <w:color w:val="000000"/>
          <w:sz w:val="22"/>
          <w:u w:color="000000"/>
        </w:rPr>
      </w:pPr>
    </w:p>
    <w:p w14:paraId="49565EB8" w14:textId="77777777" w:rsidR="00000000" w:rsidRDefault="0082511E">
      <w:pPr>
        <w:widowControl w:val="0"/>
        <w:spacing w:line="400" w:lineRule="auto"/>
        <w:rPr>
          <w:rFonts w:ascii="宋体" w:eastAsia="宋体" w:hAnsi="宋体" w:cs="宋体"/>
          <w:color w:val="000000"/>
          <w:sz w:val="22"/>
          <w:u w:color="000000"/>
        </w:rPr>
      </w:pPr>
      <w:r>
        <w:rPr>
          <w:rFonts w:ascii="宋体" w:eastAsia="宋体" w:hAnsi="宋体" w:cs="宋体"/>
          <w:b/>
          <w:color w:val="000000"/>
          <w:sz w:val="22"/>
          <w:u w:color="000000"/>
        </w:rPr>
        <w:t>原文链接：</w:t>
      </w:r>
      <w:hyperlink r:id="rId76" w:history="1">
        <w:r>
          <w:rPr>
            <w:rFonts w:ascii="宋体" w:eastAsia="宋体" w:hAnsi="宋体" w:cs="宋体"/>
            <w:color w:val="218FC4"/>
            <w:sz w:val="22"/>
            <w:u w:val="single" w:color="218FC4"/>
          </w:rPr>
          <w:t>https://www.pkulaw.com/pfnl/a25051f3312b07f325eb9fd131e49e2d8a123c65aeeb5a26bdfb.html</w:t>
        </w:r>
      </w:hyperlink>
    </w:p>
    <w:sectPr w:rsidR="00000000">
      <w:headerReference w:type="default" r:id="rId77"/>
      <w:footerReference w:type="default" r:id="rId78"/>
      <w:type w:val="continuous"/>
      <w:pgSz w:w="11906" w:h="16838"/>
      <w:pgMar w:top="1440" w:right="1080" w:bottom="1440" w:left="1080" w:header="800" w:footer="8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A2C50" w14:textId="77777777" w:rsidR="00000000" w:rsidRDefault="0082511E">
      <w:r>
        <w:separator/>
      </w:r>
    </w:p>
  </w:endnote>
  <w:endnote w:type="continuationSeparator" w:id="0">
    <w:p w14:paraId="763E31D4" w14:textId="77777777" w:rsidR="00000000" w:rsidRDefault="00825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1"/>
      <w:gridCol w:w="7981"/>
    </w:tblGrid>
    <w:tr w:rsidR="00000000" w14:paraId="354E713F" w14:textId="77777777">
      <w:tc>
        <w:tcPr>
          <w:tcW w:w="0" w:type="auto"/>
          <w:tcBorders>
            <w:top w:val="single" w:sz="0" w:space="0" w:color="auto"/>
            <w:left w:val="nil"/>
            <w:bottom w:val="nil"/>
            <w:right w:val="nil"/>
          </w:tcBorders>
        </w:tcPr>
        <w:p w14:paraId="6375D85E" w14:textId="77777777" w:rsidR="00000000" w:rsidRDefault="0082511E">
          <w:pPr>
            <w:widowControl w:val="0"/>
          </w:pPr>
          <w:r>
            <w:fldChar w:fldCharType="begin"/>
          </w:r>
          <w:r>
            <w:instrText>PAGE</w:instrText>
          </w:r>
          <w:r>
            <w:fldChar w:fldCharType="separate"/>
          </w:r>
          <w:r>
            <w:rPr>
              <w:noProof/>
            </w:rPr>
            <w:t>1</w:t>
          </w:r>
          <w:r>
            <w:fldChar w:fldCharType="end"/>
          </w:r>
          <w:r>
            <w:t xml:space="preserve"> / </w:t>
          </w:r>
          <w:r>
            <w:fldChar w:fldCharType="begin"/>
          </w:r>
          <w:r>
            <w:instrText>NUMPAGES</w:instrText>
          </w:r>
          <w:r>
            <w:fldChar w:fldCharType="separate"/>
          </w:r>
          <w:r>
            <w:rPr>
              <w:noProof/>
            </w:rPr>
            <w:t>2</w:t>
          </w:r>
          <w:r>
            <w:fldChar w:fldCharType="end"/>
          </w:r>
        </w:p>
      </w:tc>
      <w:tc>
        <w:tcPr>
          <w:tcW w:w="0" w:type="auto"/>
          <w:tcBorders>
            <w:top w:val="single" w:sz="0" w:space="0" w:color="auto"/>
            <w:left w:val="nil"/>
            <w:bottom w:val="nil"/>
            <w:right w:val="nil"/>
          </w:tcBorders>
        </w:tcPr>
        <w:p w14:paraId="3AFA745A" w14:textId="77777777" w:rsidR="00000000" w:rsidRDefault="0082511E">
          <w:pPr>
            <w:widowControl w:val="0"/>
            <w:jc w:val="right"/>
          </w:pPr>
          <w:r>
            <w:rPr>
              <w:rFonts w:ascii="宋体" w:eastAsia="宋体" w:hAnsi="宋体" w:cs="宋体"/>
              <w:sz w:val="25"/>
            </w:rPr>
            <w:t>下载日期：</w:t>
          </w:r>
          <w:r>
            <w:rPr>
              <w:rFonts w:ascii="宋体" w:eastAsia="宋体" w:hAnsi="宋体" w:cs="宋体"/>
              <w:sz w:val="25"/>
            </w:rPr>
            <w:t>2021/4/10</w:t>
          </w:r>
        </w:p>
      </w:tc>
    </w:tr>
  </w:tbl>
  <w:p w14:paraId="1D5B3B7B" w14:textId="77777777" w:rsidR="00000000" w:rsidRDefault="0082511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C9DA0" w14:textId="77777777" w:rsidR="00000000" w:rsidRDefault="0082511E">
      <w:r>
        <w:separator/>
      </w:r>
    </w:p>
  </w:footnote>
  <w:footnote w:type="continuationSeparator" w:id="0">
    <w:p w14:paraId="48A84F50" w14:textId="77777777" w:rsidR="00000000" w:rsidRDefault="008251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49"/>
      <w:gridCol w:w="5913"/>
    </w:tblGrid>
    <w:tr w:rsidR="00000000" w14:paraId="1E4AF124" w14:textId="77777777">
      <w:tc>
        <w:tcPr>
          <w:tcW w:w="0" w:type="auto"/>
          <w:tcBorders>
            <w:top w:val="nil"/>
            <w:left w:val="nil"/>
            <w:bottom w:val="single" w:sz="8" w:space="0" w:color="auto"/>
            <w:right w:val="nil"/>
          </w:tcBorders>
          <w:vAlign w:val="bottom"/>
        </w:tcPr>
        <w:p w14:paraId="6CF79E5A" w14:textId="77777777" w:rsidR="00000000" w:rsidRDefault="0082511E">
          <w:r>
            <w:pict w14:anchorId="706B25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125pt;height:25pt;mso-wrap-style:square;mso-position-horizontal-relative:page;mso-position-vertical-relative:page">
                <v:imagedata r:id="rId1" o:title=""/>
              </v:shape>
            </w:pict>
          </w:r>
        </w:p>
      </w:tc>
      <w:tc>
        <w:tcPr>
          <w:tcW w:w="0" w:type="auto"/>
          <w:tcBorders>
            <w:top w:val="nil"/>
            <w:left w:val="nil"/>
            <w:bottom w:val="single" w:sz="8" w:space="0" w:color="auto"/>
            <w:right w:val="nil"/>
          </w:tcBorders>
          <w:vAlign w:val="bottom"/>
        </w:tcPr>
        <w:p w14:paraId="7282C84C" w14:textId="77777777" w:rsidR="00000000" w:rsidRDefault="0082511E">
          <w:pPr>
            <w:jc w:val="right"/>
          </w:pPr>
          <w:r>
            <w:rPr>
              <w:rFonts w:ascii="宋体" w:eastAsia="宋体" w:hAnsi="宋体" w:cs="宋体"/>
              <w:color w:val="000000"/>
              <w:sz w:val="25"/>
            </w:rPr>
            <w:t>【法宝引证码】：</w:t>
          </w:r>
          <w:r>
            <w:rPr>
              <w:rFonts w:ascii="宋体" w:eastAsia="宋体" w:hAnsi="宋体" w:cs="宋体"/>
              <w:color w:val="000000"/>
              <w:sz w:val="25"/>
            </w:rPr>
            <w:t>CLI.C.36233629</w:t>
          </w:r>
        </w:p>
      </w:tc>
    </w:tr>
  </w:tbl>
  <w:p w14:paraId="3C11AA5A" w14:textId="77777777" w:rsidR="00000000" w:rsidRDefault="0082511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82511E"/>
    <w:rsid w:val="08041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B2C538C"/>
  <w15:chartTrackingRefBased/>
  <w15:docId w15:val="{DCCBE8F2-AD06-49C5-B00B-7F27FC58D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251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2511E"/>
    <w:rPr>
      <w:sz w:val="18"/>
      <w:szCs w:val="18"/>
    </w:rPr>
  </w:style>
  <w:style w:type="paragraph" w:styleId="a5">
    <w:name w:val="footer"/>
    <w:basedOn w:val="a"/>
    <w:link w:val="a6"/>
    <w:rsid w:val="0082511E"/>
    <w:pPr>
      <w:tabs>
        <w:tab w:val="center" w:pos="4153"/>
        <w:tab w:val="right" w:pos="8306"/>
      </w:tabs>
      <w:snapToGrid w:val="0"/>
    </w:pPr>
    <w:rPr>
      <w:sz w:val="18"/>
      <w:szCs w:val="18"/>
    </w:rPr>
  </w:style>
  <w:style w:type="character" w:customStyle="1" w:styleId="a6">
    <w:name w:val="页脚 字符"/>
    <w:basedOn w:val="a0"/>
    <w:link w:val="a5"/>
    <w:rsid w:val="008251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hyperlink" Target="https://www.pkulaw.com/chl/2367b1767194112cbdfb.html" TargetMode="External"/><Relationship Id="rId21" Type="http://schemas.openxmlformats.org/officeDocument/2006/relationships/hyperlink" Target="https://www.pkulaw.com?ExtCondition.CriminalPunish=01020910" TargetMode="External"/><Relationship Id="rId42" Type="http://schemas.openxmlformats.org/officeDocument/2006/relationships/hyperlink" Target="https://www.pkulaw.com/chl/9be45428dc2a2777bdfb.html" TargetMode="External"/><Relationship Id="rId47" Type="http://schemas.openxmlformats.org/officeDocument/2006/relationships/hyperlink" Target="https://v6downloadservice.pkulaw.com/pfnl/a6bdb3332ec0adc4db756db778fc214ce81019a615d7f6adbdfb.html" TargetMode="External"/><Relationship Id="rId63" Type="http://schemas.openxmlformats.org/officeDocument/2006/relationships/hyperlink" Target="https://v6downloadservice.pkulaw.com/qikan/8f6833743704edfedecd99255212ce3bbdfb.html" TargetMode="External"/><Relationship Id="rId68" Type="http://schemas.openxmlformats.org/officeDocument/2006/relationships/hyperlink" Target="https://v6downloadservice.pkulaw.com/qikan/0750ffbb5fd01d58d38f7a5645f0e17dbdfb.html" TargetMode="External"/><Relationship Id="rId16" Type="http://schemas.openxmlformats.org/officeDocument/2006/relationships/hyperlink" Target="https://www.pkulaw.com?ExtCondition.CriminalPunish=01020607" TargetMode="External"/><Relationship Id="rId11" Type="http://schemas.openxmlformats.org/officeDocument/2006/relationships/hyperlink" Target="https://www.pkulaw.com?ExtCondition.CriminalPunish=01010218" TargetMode="External"/><Relationship Id="rId24" Type="http://schemas.openxmlformats.org/officeDocument/2006/relationships/hyperlink" Target="https://www.pkulaw.com?ExtCondition.CriminalPunish=01020914" TargetMode="External"/><Relationship Id="rId32" Type="http://schemas.openxmlformats.org/officeDocument/2006/relationships/hyperlink" Target="https://www.pkulaw.com/chl/9be45428dc2a2777bdfb.html" TargetMode="External"/><Relationship Id="rId37" Type="http://schemas.openxmlformats.org/officeDocument/2006/relationships/hyperlink" Target="https://www.pkulaw.com/chl/68957aaf4c3a793dbdfb.html" TargetMode="External"/><Relationship Id="rId40" Type="http://schemas.openxmlformats.org/officeDocument/2006/relationships/hyperlink" Target="https://www.pkulaw.com/chl/68957aaf4c3a793dbdfb.html" TargetMode="External"/><Relationship Id="rId45" Type="http://schemas.openxmlformats.org/officeDocument/2006/relationships/hyperlink" Target="https://v6downloadservice.pkulaw.com/chl/da2f720580aa7c0cbdfb.html" TargetMode="External"/><Relationship Id="rId53" Type="http://schemas.openxmlformats.org/officeDocument/2006/relationships/hyperlink" Target="https://v6downloadservice.pkulaw.com/pfnl/c05aeed05a57db0a25767a69a52490d13ac6a8bbc048de3ebdfb.html" TargetMode="External"/><Relationship Id="rId58" Type="http://schemas.openxmlformats.org/officeDocument/2006/relationships/hyperlink" Target="https://v6downloadservice.pkulaw.com/pfnl/c05aeed05a57db0af299e116e2c2f257de09b374f7a6c27bbdfb.html" TargetMode="External"/><Relationship Id="rId66" Type="http://schemas.openxmlformats.org/officeDocument/2006/relationships/hyperlink" Target="https://v6downloadservice.pkulaw.com/qikan/64e8e807f508b10ec1b77a5ec2746f0dbdfb.html" TargetMode="External"/><Relationship Id="rId74" Type="http://schemas.openxmlformats.org/officeDocument/2006/relationships/hyperlink" Target="https://www.pkulaw.com/helps/69.html" TargetMode="External"/><Relationship Id="rId79" Type="http://schemas.openxmlformats.org/officeDocument/2006/relationships/fontTable" Target="fontTable.xml"/><Relationship Id="rId5" Type="http://schemas.openxmlformats.org/officeDocument/2006/relationships/endnotes" Target="endnotes.xml"/><Relationship Id="rId61" Type="http://schemas.openxmlformats.org/officeDocument/2006/relationships/hyperlink" Target="https://v6downloadservice.pkulaw.com/pfnl/c05aeed05a57db0a455698136f2908364664af2a29617012bdfb.html" TargetMode="External"/><Relationship Id="rId19" Type="http://schemas.openxmlformats.org/officeDocument/2006/relationships/hyperlink" Target="https://www.pkulaw.com?ExtCondition.CriminalPunish=01020705" TargetMode="External"/><Relationship Id="rId14" Type="http://schemas.openxmlformats.org/officeDocument/2006/relationships/hyperlink" Target="https://www.pkulaw.com?ExtCondition.CriminalPunish=01010709" TargetMode="External"/><Relationship Id="rId22" Type="http://schemas.openxmlformats.org/officeDocument/2006/relationships/hyperlink" Target="https://www.pkulaw.com?ExtCondition.CriminalPunish=01020912" TargetMode="External"/><Relationship Id="rId27" Type="http://schemas.openxmlformats.org/officeDocument/2006/relationships/hyperlink" Target="https://www.pkulaw.com/chl/2367b1767194112cbdfb.html" TargetMode="External"/><Relationship Id="rId30" Type="http://schemas.openxmlformats.org/officeDocument/2006/relationships/hyperlink" Target="https://www.pkulaw.com/chl/9be45428dc2a2777bdfb.html" TargetMode="External"/><Relationship Id="rId35" Type="http://schemas.openxmlformats.org/officeDocument/2006/relationships/hyperlink" Target="https://www.pkulaw.com/chl/da2f720580aa7c0cbdfb.html" TargetMode="External"/><Relationship Id="rId43" Type="http://schemas.openxmlformats.org/officeDocument/2006/relationships/hyperlink" Target="https://www.pkulaw.com/chl/da2f720580aa7c0cbdfb.html" TargetMode="External"/><Relationship Id="rId48" Type="http://schemas.openxmlformats.org/officeDocument/2006/relationships/hyperlink" Target="https://v6downloadservice.pkulaw.com/pfnl/a6bdb3332ec0adc4d58baf6a44d7611d4c159eeab1d5bf76bdfb.html" TargetMode="External"/><Relationship Id="rId56" Type="http://schemas.openxmlformats.org/officeDocument/2006/relationships/hyperlink" Target="https://v6downloadservice.pkulaw.com/pfnl/c05aeed05a57db0a5d71f9a9989bc81bc5b43f7bccadff1cbdfb.html" TargetMode="External"/><Relationship Id="rId64" Type="http://schemas.openxmlformats.org/officeDocument/2006/relationships/hyperlink" Target="https://v6downloadservice.pkulaw.com/qikan/27622a11874f264bdfc40d6932e38d2bbdfb.html" TargetMode="External"/><Relationship Id="rId69" Type="http://schemas.openxmlformats.org/officeDocument/2006/relationships/hyperlink" Target="https://v6downloadservice.pkulaw.com/qikan/8f6833743704edfe643eb120371d1dfdbdfb.html" TargetMode="External"/><Relationship Id="rId77" Type="http://schemas.openxmlformats.org/officeDocument/2006/relationships/header" Target="header1.xml"/><Relationship Id="rId8" Type="http://schemas.openxmlformats.org/officeDocument/2006/relationships/hyperlink" Target="https://www.pkulaw.com?ClassCodeKey=,,003001,,,,," TargetMode="External"/><Relationship Id="rId51" Type="http://schemas.openxmlformats.org/officeDocument/2006/relationships/hyperlink" Target="https://v6downloadservice.pkulaw.com/pfnl/c05aeed05a57db0a687d4fc1d2732df7ad0ed748ee36b98abdfb.html" TargetMode="External"/><Relationship Id="rId72" Type="http://schemas.openxmlformats.org/officeDocument/2006/relationships/hyperlink" Target="https://www.pkulaw.com/helps/2.html" TargetMode="External"/><Relationship Id="rId80"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www.pkulaw.com?ExtCondition.CriminalPunish=01010301" TargetMode="External"/><Relationship Id="rId17" Type="http://schemas.openxmlformats.org/officeDocument/2006/relationships/hyperlink" Target="https://www.pkulaw.com?ExtCondition.CriminalPunish=01020608" TargetMode="External"/><Relationship Id="rId25" Type="http://schemas.openxmlformats.org/officeDocument/2006/relationships/hyperlink" Target="https://www.pkulaw.com?ExtCondition.CriminalPunish=01020917" TargetMode="External"/><Relationship Id="rId33" Type="http://schemas.openxmlformats.org/officeDocument/2006/relationships/hyperlink" Target="https://www.pkulaw.com/chl/9be45428dc2a2777bdfb.html" TargetMode="External"/><Relationship Id="rId38" Type="http://schemas.openxmlformats.org/officeDocument/2006/relationships/hyperlink" Target="https://www.pkulaw.com/chl/68957aaf4c3a793dbdfb.html" TargetMode="External"/><Relationship Id="rId46" Type="http://schemas.openxmlformats.org/officeDocument/2006/relationships/hyperlink" Target="https://v6downloadservice.pkulaw.com/chl/68957aaf4c3a793dbdfb.html" TargetMode="External"/><Relationship Id="rId59" Type="http://schemas.openxmlformats.org/officeDocument/2006/relationships/hyperlink" Target="https://v6downloadservice.pkulaw.com/pfnl/c05aeed05a57db0acaf7fa85af495dc33fa6e104e1935d99bdfb.html" TargetMode="External"/><Relationship Id="rId67" Type="http://schemas.openxmlformats.org/officeDocument/2006/relationships/hyperlink" Target="https://v6downloadservice.pkulaw.com/qikan/0750ffbb5fd01d589ebe643cc83c2641bdfb.html" TargetMode="External"/><Relationship Id="rId20" Type="http://schemas.openxmlformats.org/officeDocument/2006/relationships/hyperlink" Target="https://www.pkulaw.com?ExtCondition.CriminalPunish=01020709" TargetMode="External"/><Relationship Id="rId41" Type="http://schemas.openxmlformats.org/officeDocument/2006/relationships/hyperlink" Target="https://www.pkulaw.com/chl/2367b1767194112cbdfb.html" TargetMode="External"/><Relationship Id="rId54" Type="http://schemas.openxmlformats.org/officeDocument/2006/relationships/hyperlink" Target="https://v6downloadservice.pkulaw.com/pfnl/a6bdb3332ec0adc48a9dd59fa5d9f58222b8aa8ee991a0f6bdfb.html" TargetMode="External"/><Relationship Id="rId62" Type="http://schemas.openxmlformats.org/officeDocument/2006/relationships/hyperlink" Target="https://v6downloadservice.pkulaw.com/pfnl/c05aeed05a57db0a67e7d65d675c0029ee90250081a4d22fbdfb.html" TargetMode="External"/><Relationship Id="rId70" Type="http://schemas.openxmlformats.org/officeDocument/2006/relationships/hyperlink" Target="https://v6downloadservice.pkulaw.com/qikan/957b6803fdeaeee2148bbbf4d8e0f2cabdfb.html" TargetMode="External"/><Relationship Id="rId75" Type="http://schemas.openxmlformats.org/officeDocument/2006/relationships/image" Target="media/image1.png"/><Relationship Id="rId1" Type="http://schemas.openxmlformats.org/officeDocument/2006/relationships/styles" Target="styles.xml"/><Relationship Id="rId6" Type="http://schemas.openxmlformats.org/officeDocument/2006/relationships/hyperlink" Target="https://www.pkulaw.com?ClassCodeKey=,,,,,,001," TargetMode="External"/><Relationship Id="rId15" Type="http://schemas.openxmlformats.org/officeDocument/2006/relationships/hyperlink" Target="https://www.pkulaw.com?ExtCondition.CriminalPunish=01020503" TargetMode="External"/><Relationship Id="rId23" Type="http://schemas.openxmlformats.org/officeDocument/2006/relationships/hyperlink" Target="https://www.pkulaw.com?ExtCondition.CriminalPunish=01020913" TargetMode="External"/><Relationship Id="rId28" Type="http://schemas.openxmlformats.org/officeDocument/2006/relationships/hyperlink" Target="https://www.pkulaw.com/chl/2367b1767194112cbdfb.html" TargetMode="External"/><Relationship Id="rId36" Type="http://schemas.openxmlformats.org/officeDocument/2006/relationships/hyperlink" Target="https://www.pkulaw.com/chl/da2f720580aa7c0cbdfb.html" TargetMode="External"/><Relationship Id="rId49" Type="http://schemas.openxmlformats.org/officeDocument/2006/relationships/hyperlink" Target="https://v6downloadservice.pkulaw.com/pfnl/a6bdb3332ec0adc41228308bbb8e9fdc6517d3d716e9e03fbdfb.html" TargetMode="External"/><Relationship Id="rId57" Type="http://schemas.openxmlformats.org/officeDocument/2006/relationships/hyperlink" Target="https://v6downloadservice.pkulaw.com/pfnl/c05aeed05a57db0aa67d5bfd06a699e1515348fa3b69981dbdfb.html" TargetMode="External"/><Relationship Id="rId10" Type="http://schemas.openxmlformats.org/officeDocument/2006/relationships/hyperlink" Target="https://www.pkulaw.com?ExtCondition.CriminalPunish=01010201" TargetMode="External"/><Relationship Id="rId31" Type="http://schemas.openxmlformats.org/officeDocument/2006/relationships/hyperlink" Target="https://www.pkulaw.com/chl/9be45428dc2a2777bdfb.html" TargetMode="External"/><Relationship Id="rId44" Type="http://schemas.openxmlformats.org/officeDocument/2006/relationships/hyperlink" Target="https://v6downloadservice.pkulaw.com/chl/da2f720580aa7c0cbdfb.html" TargetMode="External"/><Relationship Id="rId52" Type="http://schemas.openxmlformats.org/officeDocument/2006/relationships/hyperlink" Target="https://v6downloadservice.pkulaw.com/pfnl/c05aeed05a57db0a0ded60cc68bab0b15b0e558c7b292f34bdfb.html" TargetMode="External"/><Relationship Id="rId60" Type="http://schemas.openxmlformats.org/officeDocument/2006/relationships/hyperlink" Target="https://v6downloadservice.pkulaw.com/pfnl/c05aeed05a57db0a2929d4329abf585df8e64a27d139feaebdfb.html" TargetMode="External"/><Relationship Id="rId65" Type="http://schemas.openxmlformats.org/officeDocument/2006/relationships/hyperlink" Target="https://v6downloadservice.pkulaw.com/qikan/e18c180c65f36e95b7815b4db8bbdf4dbdfb.html" TargetMode="External"/><Relationship Id="rId73" Type="http://schemas.openxmlformats.org/officeDocument/2006/relationships/hyperlink" Target="https://www.pkulaw.com/helps/70.html" TargetMode="External"/><Relationship Id="rId78"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www.pkulaw.com?ClassCodeKey=,,,,,011,," TargetMode="External"/><Relationship Id="rId13" Type="http://schemas.openxmlformats.org/officeDocument/2006/relationships/hyperlink" Target="https://www.pkulaw.com?ExtCondition.CriminalPunish=0101050106" TargetMode="External"/><Relationship Id="rId18" Type="http://schemas.openxmlformats.org/officeDocument/2006/relationships/hyperlink" Target="https://www.pkulaw.com?ExtCondition.CriminalPunish=01020701" TargetMode="External"/><Relationship Id="rId39" Type="http://schemas.openxmlformats.org/officeDocument/2006/relationships/hyperlink" Target="https://www.pkulaw.com/chl/68957aaf4c3a793dbdfb.html" TargetMode="External"/><Relationship Id="rId34" Type="http://schemas.openxmlformats.org/officeDocument/2006/relationships/hyperlink" Target="https://www.pkulaw.com/chl/da2f720580aa7c0cbdfb.html" TargetMode="External"/><Relationship Id="rId50" Type="http://schemas.openxmlformats.org/officeDocument/2006/relationships/hyperlink" Target="https://v6downloadservice.pkulaw.com/pfnl/a6bdb3332ec0adc45a288bab21f9a14400e18c0bce99df69bdfb.html" TargetMode="External"/><Relationship Id="rId55" Type="http://schemas.openxmlformats.org/officeDocument/2006/relationships/hyperlink" Target="https://v6downloadservice.pkulaw.com/pfnl/c05aeed05a57db0a23c4f2b25d1a5b70fa68923bc8137847bdfb.html" TargetMode="External"/><Relationship Id="rId76" Type="http://schemas.openxmlformats.org/officeDocument/2006/relationships/hyperlink" Target="https://www.pkulaw.com/pfnl/a25051f3312b07f325eb9fd131e49e2d8a123c65aeeb5a26bdfb.html" TargetMode="External"/><Relationship Id="rId7" Type="http://schemas.openxmlformats.org/officeDocument/2006/relationships/hyperlink" Target="https://www.pkulaw.com?ClassCodeKey=,,,,130403,,," TargetMode="External"/><Relationship Id="rId71" Type="http://schemas.openxmlformats.org/officeDocument/2006/relationships/hyperlink" Target="https://www.pkulaw.com/" TargetMode="External"/><Relationship Id="rId2" Type="http://schemas.openxmlformats.org/officeDocument/2006/relationships/settings" Target="settings.xml"/><Relationship Id="rId29" Type="http://schemas.openxmlformats.org/officeDocument/2006/relationships/hyperlink" Target="https://www.pkulaw.com/chl/2367b1767194112cbdfb.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1479</Words>
  <Characters>8435</Characters>
  <Application>Microsoft Office Word</Application>
  <DocSecurity>0</DocSecurity>
  <Lines>70</Lines>
  <Paragraphs>19</Paragraphs>
  <ScaleCrop>false</ScaleCrop>
  <Company/>
  <LinksUpToDate>false</LinksUpToDate>
  <CharactersWithSpaces>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蒋 沛文</cp:lastModifiedBy>
  <cp:revision>2</cp:revision>
  <dcterms:created xsi:type="dcterms:W3CDTF">2024-05-11T15:39:00Z</dcterms:created>
  <dcterms:modified xsi:type="dcterms:W3CDTF">2024-05-11T15:39:00Z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