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8B564" w14:textId="77777777" w:rsidR="00FC3700" w:rsidRDefault="00BC39B8">
      <w:pPr>
        <w:spacing w:line="500" w:lineRule="atLeast"/>
        <w:jc w:val="center"/>
        <w:divId w:val="489716629"/>
        <w:rPr>
          <w:rFonts w:ascii="黑体" w:eastAsia="黑体" w:hAnsi="黑体"/>
          <w:sz w:val="36"/>
          <w:szCs w:val="36"/>
        </w:rPr>
      </w:pPr>
      <w:r>
        <w:rPr>
          <w:rFonts w:ascii="黑体" w:eastAsia="黑体" w:hAnsi="黑体" w:hint="eastAsia"/>
          <w:sz w:val="36"/>
          <w:szCs w:val="36"/>
        </w:rPr>
        <w:t>浙江省平阳县人民法院</w:t>
      </w:r>
    </w:p>
    <w:p w14:paraId="11939ED0" w14:textId="77777777" w:rsidR="00FC3700" w:rsidRDefault="00BC39B8">
      <w:pPr>
        <w:spacing w:line="500" w:lineRule="atLeast"/>
        <w:jc w:val="center"/>
        <w:divId w:val="699013393"/>
        <w:rPr>
          <w:rFonts w:ascii="黑体" w:eastAsia="黑体" w:hAnsi="黑体"/>
          <w:sz w:val="36"/>
          <w:szCs w:val="36"/>
        </w:rPr>
      </w:pPr>
      <w:r>
        <w:rPr>
          <w:rFonts w:ascii="黑体" w:eastAsia="黑体" w:hAnsi="黑体" w:hint="eastAsia"/>
          <w:sz w:val="36"/>
          <w:szCs w:val="36"/>
        </w:rPr>
        <w:t>民 事 判 决 书</w:t>
      </w:r>
    </w:p>
    <w:p w14:paraId="6740511A" w14:textId="77777777" w:rsidR="00FC3700" w:rsidRDefault="00BC39B8">
      <w:pPr>
        <w:spacing w:line="500" w:lineRule="atLeast"/>
        <w:jc w:val="right"/>
        <w:divId w:val="708342187"/>
        <w:rPr>
          <w:sz w:val="30"/>
          <w:szCs w:val="30"/>
        </w:rPr>
      </w:pPr>
      <w:r>
        <w:rPr>
          <w:rFonts w:hint="eastAsia"/>
          <w:sz w:val="30"/>
          <w:szCs w:val="30"/>
        </w:rPr>
        <w:t>（2014）</w:t>
      </w:r>
      <w:proofErr w:type="gramStart"/>
      <w:r>
        <w:rPr>
          <w:rFonts w:hint="eastAsia"/>
          <w:sz w:val="30"/>
          <w:szCs w:val="30"/>
        </w:rPr>
        <w:t>温平鳌商初</w:t>
      </w:r>
      <w:proofErr w:type="gramEnd"/>
      <w:r>
        <w:rPr>
          <w:rFonts w:hint="eastAsia"/>
          <w:sz w:val="30"/>
          <w:szCs w:val="30"/>
        </w:rPr>
        <w:t>字第804号</w:t>
      </w:r>
    </w:p>
    <w:p w14:paraId="29742D7C" w14:textId="77777777" w:rsidR="00FC3700" w:rsidRDefault="00BC39B8">
      <w:pPr>
        <w:spacing w:line="500" w:lineRule="atLeast"/>
        <w:ind w:firstLine="600"/>
        <w:divId w:val="1310137551"/>
        <w:rPr>
          <w:sz w:val="30"/>
          <w:szCs w:val="30"/>
        </w:rPr>
      </w:pPr>
      <w:r w:rsidRPr="00BC39B8">
        <w:rPr>
          <w:rFonts w:hint="eastAsia"/>
          <w:sz w:val="30"/>
          <w:szCs w:val="30"/>
          <w:highlight w:val="yellow"/>
        </w:rPr>
        <w:t>原告：陈新</w:t>
      </w:r>
      <w:r>
        <w:rPr>
          <w:rFonts w:hint="eastAsia"/>
          <w:sz w:val="30"/>
          <w:szCs w:val="30"/>
        </w:rPr>
        <w:t>。</w:t>
      </w:r>
    </w:p>
    <w:p w14:paraId="6901BC1F" w14:textId="77777777" w:rsidR="00FC3700" w:rsidRDefault="00BC39B8">
      <w:pPr>
        <w:spacing w:line="500" w:lineRule="atLeast"/>
        <w:ind w:firstLine="600"/>
        <w:divId w:val="1133135534"/>
        <w:rPr>
          <w:sz w:val="30"/>
          <w:szCs w:val="30"/>
        </w:rPr>
      </w:pPr>
      <w:r w:rsidRPr="00BC39B8">
        <w:rPr>
          <w:rFonts w:hint="eastAsia"/>
          <w:sz w:val="30"/>
          <w:szCs w:val="30"/>
          <w:highlight w:val="yellow"/>
        </w:rPr>
        <w:t>被告：</w:t>
      </w:r>
      <w:proofErr w:type="gramStart"/>
      <w:r w:rsidRPr="00BC39B8">
        <w:rPr>
          <w:rFonts w:hint="eastAsia"/>
          <w:sz w:val="30"/>
          <w:szCs w:val="30"/>
          <w:highlight w:val="yellow"/>
        </w:rPr>
        <w:t>宋进会</w:t>
      </w:r>
      <w:proofErr w:type="gramEnd"/>
      <w:r>
        <w:rPr>
          <w:rFonts w:hint="eastAsia"/>
          <w:sz w:val="30"/>
          <w:szCs w:val="30"/>
        </w:rPr>
        <w:t>。</w:t>
      </w:r>
    </w:p>
    <w:p w14:paraId="029AD572" w14:textId="77777777" w:rsidR="00FC3700" w:rsidRDefault="00BC39B8">
      <w:pPr>
        <w:spacing w:line="500" w:lineRule="atLeast"/>
        <w:ind w:firstLine="600"/>
        <w:divId w:val="458374229"/>
        <w:rPr>
          <w:sz w:val="30"/>
          <w:szCs w:val="30"/>
        </w:rPr>
      </w:pPr>
      <w:r>
        <w:rPr>
          <w:rFonts w:hint="eastAsia"/>
          <w:sz w:val="30"/>
          <w:szCs w:val="30"/>
        </w:rPr>
        <w:t>原告陈新与被告宋进会民间借贷纠纷一案，本院于2014年11月28日受理后，依法由助理审判员黄陈花适用简易程序于2014年12月15日公开开庭进行了审理。原告陈新到庭参加诉讼，被告宋进会经本院传票传唤无正当理由拒不到庭参加诉讼。本案现已审理终结。</w:t>
      </w:r>
    </w:p>
    <w:p w14:paraId="08FB2446" w14:textId="77777777" w:rsidR="00FC3700" w:rsidRDefault="00BC39B8">
      <w:pPr>
        <w:spacing w:line="500" w:lineRule="atLeast"/>
        <w:ind w:firstLine="600"/>
        <w:divId w:val="648217453"/>
        <w:rPr>
          <w:sz w:val="30"/>
          <w:szCs w:val="30"/>
        </w:rPr>
      </w:pPr>
      <w:r w:rsidRPr="00BC39B8">
        <w:rPr>
          <w:rFonts w:hint="eastAsia"/>
          <w:sz w:val="30"/>
          <w:szCs w:val="30"/>
          <w:highlight w:val="yellow"/>
        </w:rPr>
        <w:t>原告陈新起诉称：被告宋进会分别于2011年3月5日和10月3日各向原告借款200000元，共计400000元，并分别向原告出具借条。还款到期后，被告拖欠不还。故原告起诉要求判决：1.被告立即支付欠款400000元及利息144000元（按月利率1%计算36个月）；2.本案诉讼费用由被告承担。</w:t>
      </w:r>
    </w:p>
    <w:p w14:paraId="25AB4B34" w14:textId="77777777" w:rsidR="00FC3700" w:rsidRDefault="00BC39B8">
      <w:pPr>
        <w:spacing w:line="500" w:lineRule="atLeast"/>
        <w:ind w:firstLine="600"/>
        <w:divId w:val="1690989981"/>
        <w:rPr>
          <w:sz w:val="30"/>
          <w:szCs w:val="30"/>
        </w:rPr>
      </w:pPr>
      <w:r w:rsidRPr="00BC39B8">
        <w:rPr>
          <w:rFonts w:hint="eastAsia"/>
          <w:sz w:val="30"/>
          <w:szCs w:val="30"/>
          <w:highlight w:val="yellow"/>
        </w:rPr>
        <w:t>原告陈新在庭审中陈述：2013年3月5日和10月3日的借款，被告宋进会分别按月利率1.2%和月利率1%</w:t>
      </w:r>
      <w:proofErr w:type="gramStart"/>
      <w:r w:rsidRPr="00BC39B8">
        <w:rPr>
          <w:rFonts w:hint="eastAsia"/>
          <w:sz w:val="30"/>
          <w:szCs w:val="30"/>
          <w:highlight w:val="yellow"/>
        </w:rPr>
        <w:t>均支付</w:t>
      </w:r>
      <w:proofErr w:type="gramEnd"/>
      <w:r w:rsidRPr="00BC39B8">
        <w:rPr>
          <w:rFonts w:hint="eastAsia"/>
          <w:sz w:val="30"/>
          <w:szCs w:val="30"/>
          <w:highlight w:val="yellow"/>
        </w:rPr>
        <w:t>利息至2011年8、9月份。同时，原告明确其主张的36个月利息是从2011年开始计算。</w:t>
      </w:r>
    </w:p>
    <w:p w14:paraId="3770D616" w14:textId="77777777" w:rsidR="00FC3700" w:rsidRDefault="00BC39B8">
      <w:pPr>
        <w:spacing w:line="500" w:lineRule="atLeast"/>
        <w:ind w:firstLine="600"/>
        <w:divId w:val="1127621860"/>
        <w:rPr>
          <w:sz w:val="30"/>
          <w:szCs w:val="30"/>
        </w:rPr>
      </w:pPr>
      <w:r>
        <w:rPr>
          <w:rFonts w:hint="eastAsia"/>
          <w:sz w:val="30"/>
          <w:szCs w:val="30"/>
        </w:rPr>
        <w:t>被告宋进会未作答辩，亦未在本院指定的举证期限内提供证据。</w:t>
      </w:r>
    </w:p>
    <w:p w14:paraId="7ED1CA2A" w14:textId="77777777" w:rsidR="00FC3700" w:rsidRDefault="00BC39B8">
      <w:pPr>
        <w:spacing w:line="500" w:lineRule="atLeast"/>
        <w:ind w:firstLine="600"/>
        <w:divId w:val="1461652542"/>
        <w:rPr>
          <w:sz w:val="30"/>
          <w:szCs w:val="30"/>
        </w:rPr>
      </w:pPr>
      <w:r w:rsidRPr="00BC39B8">
        <w:rPr>
          <w:rFonts w:hint="eastAsia"/>
          <w:sz w:val="30"/>
          <w:szCs w:val="30"/>
          <w:highlight w:val="yellow"/>
        </w:rPr>
        <w:t>原告在本院指定的举证期限内提交并在庭审中出示如下证据：1.原告居民身份证，证明原告的诉讼主体资格；2.被告户籍信息，证明被告的诉讼主体资格；3.借条2份，证明被告宋进会借款的事实。</w:t>
      </w:r>
    </w:p>
    <w:p w14:paraId="5145B062" w14:textId="77777777" w:rsidR="00FC3700" w:rsidRDefault="00BC39B8">
      <w:pPr>
        <w:spacing w:line="500" w:lineRule="atLeast"/>
        <w:ind w:firstLine="600"/>
        <w:divId w:val="835732413"/>
        <w:rPr>
          <w:sz w:val="30"/>
          <w:szCs w:val="30"/>
        </w:rPr>
      </w:pPr>
      <w:r>
        <w:rPr>
          <w:rFonts w:hint="eastAsia"/>
          <w:sz w:val="30"/>
          <w:szCs w:val="30"/>
        </w:rPr>
        <w:lastRenderedPageBreak/>
        <w:t>被告宋进会经本院传票传唤无正当理由</w:t>
      </w:r>
      <w:proofErr w:type="gramStart"/>
      <w:r>
        <w:rPr>
          <w:rFonts w:hint="eastAsia"/>
          <w:sz w:val="30"/>
          <w:szCs w:val="30"/>
        </w:rPr>
        <w:t>不</w:t>
      </w:r>
      <w:proofErr w:type="gramEnd"/>
      <w:r>
        <w:rPr>
          <w:rFonts w:hint="eastAsia"/>
          <w:sz w:val="30"/>
          <w:szCs w:val="30"/>
        </w:rPr>
        <w:t>到庭质证，又</w:t>
      </w:r>
      <w:proofErr w:type="gramStart"/>
      <w:r>
        <w:rPr>
          <w:rFonts w:hint="eastAsia"/>
          <w:sz w:val="30"/>
          <w:szCs w:val="30"/>
        </w:rPr>
        <w:t>无提供</w:t>
      </w:r>
      <w:proofErr w:type="gramEnd"/>
      <w:r>
        <w:rPr>
          <w:rFonts w:hint="eastAsia"/>
          <w:sz w:val="30"/>
          <w:szCs w:val="30"/>
        </w:rPr>
        <w:t>相反证据予以反驳，应视为放弃质证的权利。对原告提供的上述证据，被告宋进会均无异议，本院均予以采纳。</w:t>
      </w:r>
    </w:p>
    <w:p w14:paraId="798C74A4" w14:textId="77777777" w:rsidR="00FC3700" w:rsidRDefault="00BC39B8">
      <w:pPr>
        <w:spacing w:line="500" w:lineRule="atLeast"/>
        <w:ind w:firstLine="600"/>
        <w:divId w:val="1290286124"/>
        <w:rPr>
          <w:sz w:val="30"/>
          <w:szCs w:val="30"/>
        </w:rPr>
      </w:pPr>
      <w:r w:rsidRPr="00BC39B8">
        <w:rPr>
          <w:rFonts w:hint="eastAsia"/>
          <w:sz w:val="30"/>
          <w:szCs w:val="30"/>
          <w:highlight w:val="yellow"/>
        </w:rPr>
        <w:t>经审理，本院认定事实如下：被告宋进会分别于2011年3月5日和10月3日各向原告借款200000元，并分别出具借条给原告，但均未约定借款期限和利息。</w:t>
      </w:r>
    </w:p>
    <w:p w14:paraId="1C63BE01" w14:textId="77777777" w:rsidR="00FC3700" w:rsidRDefault="00BC39B8">
      <w:pPr>
        <w:spacing w:line="500" w:lineRule="atLeast"/>
        <w:ind w:firstLine="600"/>
        <w:divId w:val="413746779"/>
        <w:rPr>
          <w:sz w:val="30"/>
          <w:szCs w:val="30"/>
        </w:rPr>
      </w:pPr>
      <w:r>
        <w:rPr>
          <w:rFonts w:hint="eastAsia"/>
          <w:sz w:val="30"/>
          <w:szCs w:val="30"/>
        </w:rPr>
        <w:t>本院认为：原告陈新与被告宋进会之间因民间借贷关系形成的债权债务关系合法有效，应受法律保护。被告宋进会尚欠原告借款400000元至今未还，依法应予偿还。</w:t>
      </w:r>
      <w:r w:rsidRPr="002809FE">
        <w:rPr>
          <w:rFonts w:hint="eastAsia"/>
          <w:sz w:val="30"/>
          <w:szCs w:val="30"/>
          <w:highlight w:val="yellow"/>
        </w:rPr>
        <w:t>原、被告未约定借款利息</w:t>
      </w:r>
      <w:r>
        <w:rPr>
          <w:rFonts w:hint="eastAsia"/>
          <w:sz w:val="30"/>
          <w:szCs w:val="30"/>
        </w:rPr>
        <w:t>，现原告要求被告从2011年开始按月利率1%计算36个月利息，于法无据，本院不予支持。被告宋进会经本院传票传唤无正当理由拒不到庭，依法按缺席处理。据此，依照《中华人民共和国合同法》第二百零六条、第二百一十一条第一款、《中华人民共和国民事诉讼法》第一百四十四条之规定，判决如下：</w:t>
      </w:r>
    </w:p>
    <w:p w14:paraId="397CDABF" w14:textId="77777777" w:rsidR="00FC3700" w:rsidRPr="00BC39B8" w:rsidRDefault="00BC39B8">
      <w:pPr>
        <w:spacing w:line="500" w:lineRule="atLeast"/>
        <w:ind w:firstLine="600"/>
        <w:divId w:val="764573512"/>
        <w:rPr>
          <w:sz w:val="30"/>
          <w:szCs w:val="30"/>
          <w:highlight w:val="yellow"/>
        </w:rPr>
      </w:pPr>
      <w:r w:rsidRPr="00BC39B8">
        <w:rPr>
          <w:rFonts w:hint="eastAsia"/>
          <w:sz w:val="30"/>
          <w:szCs w:val="30"/>
          <w:highlight w:val="yellow"/>
        </w:rPr>
        <w:t>一、被告宋进会于本判决生效之日起十五日内偿还原告陈新借款400000元。</w:t>
      </w:r>
    </w:p>
    <w:p w14:paraId="05E09593" w14:textId="77777777" w:rsidR="00FC3700" w:rsidRDefault="00BC39B8">
      <w:pPr>
        <w:spacing w:line="500" w:lineRule="atLeast"/>
        <w:ind w:firstLine="600"/>
        <w:divId w:val="654451427"/>
        <w:rPr>
          <w:sz w:val="30"/>
          <w:szCs w:val="30"/>
        </w:rPr>
      </w:pPr>
      <w:r w:rsidRPr="00BC39B8">
        <w:rPr>
          <w:rFonts w:hint="eastAsia"/>
          <w:sz w:val="30"/>
          <w:szCs w:val="30"/>
          <w:highlight w:val="yellow"/>
        </w:rPr>
        <w:t>二、驳回原告陈新其他诉讼请求。</w:t>
      </w:r>
    </w:p>
    <w:p w14:paraId="13D6E71F" w14:textId="77777777" w:rsidR="00FC3700" w:rsidRDefault="00BC39B8">
      <w:pPr>
        <w:spacing w:line="500" w:lineRule="atLeast"/>
        <w:ind w:firstLine="600"/>
        <w:divId w:val="1591546235"/>
        <w:rPr>
          <w:sz w:val="30"/>
          <w:szCs w:val="30"/>
        </w:rPr>
      </w:pPr>
      <w:r>
        <w:rPr>
          <w:rFonts w:hint="eastAsia"/>
          <w:sz w:val="30"/>
          <w:szCs w:val="30"/>
        </w:rPr>
        <w:t>案件受理费9240元，减半收取4620元，由陈新承担970元，宋进会承担3650元。</w:t>
      </w:r>
    </w:p>
    <w:p w14:paraId="366D4503" w14:textId="77777777" w:rsidR="00FC3700" w:rsidRDefault="00BC39B8">
      <w:pPr>
        <w:spacing w:line="500" w:lineRule="atLeast"/>
        <w:ind w:firstLine="600"/>
        <w:divId w:val="884685008"/>
        <w:rPr>
          <w:sz w:val="30"/>
          <w:szCs w:val="30"/>
        </w:rPr>
      </w:pPr>
      <w:r>
        <w:rPr>
          <w:rFonts w:hint="eastAsia"/>
          <w:sz w:val="30"/>
          <w:szCs w:val="30"/>
        </w:rPr>
        <w:t>如果未按本判决指定的期间履行给付金钱义务，应按照《中华人民共和国民事诉讼法》第二百五十三条之规定，加倍支付迟延履行期间的债务利息。</w:t>
      </w:r>
    </w:p>
    <w:p w14:paraId="18FD5923" w14:textId="77777777" w:rsidR="00FC3700" w:rsidRDefault="00BC39B8">
      <w:pPr>
        <w:spacing w:line="500" w:lineRule="atLeast"/>
        <w:ind w:firstLine="600"/>
        <w:divId w:val="250821239"/>
        <w:rPr>
          <w:sz w:val="30"/>
          <w:szCs w:val="30"/>
        </w:rPr>
      </w:pPr>
      <w:r>
        <w:rPr>
          <w:rFonts w:hint="eastAsia"/>
          <w:sz w:val="30"/>
          <w:szCs w:val="30"/>
        </w:rPr>
        <w:t>如不服本判决，可在判决书送达之日起十五日内，向本院递交上诉状，并按对方当事人的人数提出副本，上诉于浙江省温州市中级法院（上诉受理费9240元，在递交上诉状之日起七日内预交到温州市中级人民法院，或电汇至温州市财政局非税</w:t>
      </w:r>
      <w:r>
        <w:rPr>
          <w:rFonts w:hint="eastAsia"/>
          <w:sz w:val="30"/>
          <w:szCs w:val="30"/>
        </w:rPr>
        <w:lastRenderedPageBreak/>
        <w:t>收入结算户，开户行农行温州市分行，账号：192999010400031950013，逾期不交按自动撤回上诉处理）。</w:t>
      </w:r>
    </w:p>
    <w:p w14:paraId="4A514D69" w14:textId="77777777" w:rsidR="00FC3700" w:rsidRDefault="00BC39B8">
      <w:pPr>
        <w:spacing w:line="500" w:lineRule="atLeast"/>
        <w:ind w:firstLine="600"/>
        <w:divId w:val="88621684"/>
        <w:rPr>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2C1389BD" w14:textId="77777777" w:rsidR="00FC3700" w:rsidRDefault="00BC39B8">
      <w:pPr>
        <w:spacing w:line="500" w:lineRule="atLeast"/>
        <w:jc w:val="right"/>
        <w:divId w:val="1917590521"/>
        <w:rPr>
          <w:sz w:val="30"/>
          <w:szCs w:val="30"/>
        </w:rPr>
      </w:pPr>
      <w:r>
        <w:rPr>
          <w:rFonts w:hint="eastAsia"/>
          <w:sz w:val="30"/>
          <w:szCs w:val="30"/>
        </w:rPr>
        <w:t>代理审判员　　黄陈花</w:t>
      </w:r>
    </w:p>
    <w:p w14:paraId="0497F447" w14:textId="77777777" w:rsidR="00FC3700" w:rsidRDefault="00BC39B8">
      <w:pPr>
        <w:spacing w:line="500" w:lineRule="atLeast"/>
        <w:jc w:val="right"/>
        <w:divId w:val="1046833825"/>
        <w:rPr>
          <w:sz w:val="30"/>
          <w:szCs w:val="30"/>
        </w:rPr>
      </w:pPr>
      <w:r>
        <w:rPr>
          <w:rFonts w:hint="eastAsia"/>
          <w:sz w:val="30"/>
          <w:szCs w:val="30"/>
        </w:rPr>
        <w:t>二〇一四年十二月十八日</w:t>
      </w:r>
    </w:p>
    <w:p w14:paraId="5482E863" w14:textId="77777777" w:rsidR="00FC3700" w:rsidRDefault="00BC39B8">
      <w:pPr>
        <w:spacing w:line="500" w:lineRule="atLeast"/>
        <w:jc w:val="right"/>
        <w:divId w:val="1191994210"/>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倪山帅</w:t>
      </w:r>
    </w:p>
    <w:sectPr w:rsidR="00FC37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B8"/>
    <w:rsid w:val="002809FE"/>
    <w:rsid w:val="00BC39B8"/>
    <w:rsid w:val="00FC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88A9B"/>
  <w15:chartTrackingRefBased/>
  <w15:docId w15:val="{6D4BDA0D-F69A-4EA4-9A9B-B0B56E08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1684">
      <w:marLeft w:val="0"/>
      <w:marRight w:val="0"/>
      <w:marTop w:val="10"/>
      <w:marBottom w:val="10"/>
      <w:divBdr>
        <w:top w:val="none" w:sz="0" w:space="0" w:color="auto"/>
        <w:left w:val="none" w:sz="0" w:space="0" w:color="auto"/>
        <w:bottom w:val="none" w:sz="0" w:space="0" w:color="auto"/>
        <w:right w:val="none" w:sz="0" w:space="0" w:color="auto"/>
      </w:divBdr>
    </w:div>
    <w:div w:id="250821239">
      <w:marLeft w:val="0"/>
      <w:marRight w:val="0"/>
      <w:marTop w:val="10"/>
      <w:marBottom w:val="10"/>
      <w:divBdr>
        <w:top w:val="none" w:sz="0" w:space="0" w:color="auto"/>
        <w:left w:val="none" w:sz="0" w:space="0" w:color="auto"/>
        <w:bottom w:val="none" w:sz="0" w:space="0" w:color="auto"/>
        <w:right w:val="none" w:sz="0" w:space="0" w:color="auto"/>
      </w:divBdr>
    </w:div>
    <w:div w:id="413746779">
      <w:marLeft w:val="0"/>
      <w:marRight w:val="0"/>
      <w:marTop w:val="10"/>
      <w:marBottom w:val="10"/>
      <w:divBdr>
        <w:top w:val="none" w:sz="0" w:space="0" w:color="auto"/>
        <w:left w:val="none" w:sz="0" w:space="0" w:color="auto"/>
        <w:bottom w:val="none" w:sz="0" w:space="0" w:color="auto"/>
        <w:right w:val="none" w:sz="0" w:space="0" w:color="auto"/>
      </w:divBdr>
    </w:div>
    <w:div w:id="458374229">
      <w:marLeft w:val="0"/>
      <w:marRight w:val="0"/>
      <w:marTop w:val="10"/>
      <w:marBottom w:val="10"/>
      <w:divBdr>
        <w:top w:val="none" w:sz="0" w:space="0" w:color="auto"/>
        <w:left w:val="none" w:sz="0" w:space="0" w:color="auto"/>
        <w:bottom w:val="none" w:sz="0" w:space="0" w:color="auto"/>
        <w:right w:val="none" w:sz="0" w:space="0" w:color="auto"/>
      </w:divBdr>
    </w:div>
    <w:div w:id="489716629">
      <w:marLeft w:val="0"/>
      <w:marRight w:val="0"/>
      <w:marTop w:val="10"/>
      <w:marBottom w:val="10"/>
      <w:divBdr>
        <w:top w:val="none" w:sz="0" w:space="0" w:color="auto"/>
        <w:left w:val="none" w:sz="0" w:space="0" w:color="auto"/>
        <w:bottom w:val="none" w:sz="0" w:space="0" w:color="auto"/>
        <w:right w:val="none" w:sz="0" w:space="0" w:color="auto"/>
      </w:divBdr>
    </w:div>
    <w:div w:id="648217453">
      <w:marLeft w:val="0"/>
      <w:marRight w:val="0"/>
      <w:marTop w:val="10"/>
      <w:marBottom w:val="10"/>
      <w:divBdr>
        <w:top w:val="none" w:sz="0" w:space="0" w:color="auto"/>
        <w:left w:val="none" w:sz="0" w:space="0" w:color="auto"/>
        <w:bottom w:val="none" w:sz="0" w:space="0" w:color="auto"/>
        <w:right w:val="none" w:sz="0" w:space="0" w:color="auto"/>
      </w:divBdr>
    </w:div>
    <w:div w:id="654451427">
      <w:marLeft w:val="0"/>
      <w:marRight w:val="0"/>
      <w:marTop w:val="10"/>
      <w:marBottom w:val="10"/>
      <w:divBdr>
        <w:top w:val="none" w:sz="0" w:space="0" w:color="auto"/>
        <w:left w:val="none" w:sz="0" w:space="0" w:color="auto"/>
        <w:bottom w:val="none" w:sz="0" w:space="0" w:color="auto"/>
        <w:right w:val="none" w:sz="0" w:space="0" w:color="auto"/>
      </w:divBdr>
    </w:div>
    <w:div w:id="699013393">
      <w:marLeft w:val="0"/>
      <w:marRight w:val="0"/>
      <w:marTop w:val="10"/>
      <w:marBottom w:val="10"/>
      <w:divBdr>
        <w:top w:val="none" w:sz="0" w:space="0" w:color="auto"/>
        <w:left w:val="none" w:sz="0" w:space="0" w:color="auto"/>
        <w:bottom w:val="none" w:sz="0" w:space="0" w:color="auto"/>
        <w:right w:val="none" w:sz="0" w:space="0" w:color="auto"/>
      </w:divBdr>
    </w:div>
    <w:div w:id="708342187">
      <w:marLeft w:val="0"/>
      <w:marRight w:val="0"/>
      <w:marTop w:val="10"/>
      <w:marBottom w:val="10"/>
      <w:divBdr>
        <w:top w:val="none" w:sz="0" w:space="0" w:color="auto"/>
        <w:left w:val="none" w:sz="0" w:space="0" w:color="auto"/>
        <w:bottom w:val="none" w:sz="0" w:space="0" w:color="auto"/>
        <w:right w:val="none" w:sz="0" w:space="0" w:color="auto"/>
      </w:divBdr>
    </w:div>
    <w:div w:id="764573512">
      <w:marLeft w:val="0"/>
      <w:marRight w:val="0"/>
      <w:marTop w:val="10"/>
      <w:marBottom w:val="10"/>
      <w:divBdr>
        <w:top w:val="none" w:sz="0" w:space="0" w:color="auto"/>
        <w:left w:val="none" w:sz="0" w:space="0" w:color="auto"/>
        <w:bottom w:val="none" w:sz="0" w:space="0" w:color="auto"/>
        <w:right w:val="none" w:sz="0" w:space="0" w:color="auto"/>
      </w:divBdr>
    </w:div>
    <w:div w:id="835732413">
      <w:marLeft w:val="0"/>
      <w:marRight w:val="0"/>
      <w:marTop w:val="10"/>
      <w:marBottom w:val="10"/>
      <w:divBdr>
        <w:top w:val="none" w:sz="0" w:space="0" w:color="auto"/>
        <w:left w:val="none" w:sz="0" w:space="0" w:color="auto"/>
        <w:bottom w:val="none" w:sz="0" w:space="0" w:color="auto"/>
        <w:right w:val="none" w:sz="0" w:space="0" w:color="auto"/>
      </w:divBdr>
    </w:div>
    <w:div w:id="884685008">
      <w:marLeft w:val="0"/>
      <w:marRight w:val="0"/>
      <w:marTop w:val="10"/>
      <w:marBottom w:val="10"/>
      <w:divBdr>
        <w:top w:val="none" w:sz="0" w:space="0" w:color="auto"/>
        <w:left w:val="none" w:sz="0" w:space="0" w:color="auto"/>
        <w:bottom w:val="none" w:sz="0" w:space="0" w:color="auto"/>
        <w:right w:val="none" w:sz="0" w:space="0" w:color="auto"/>
      </w:divBdr>
    </w:div>
    <w:div w:id="1046833825">
      <w:marLeft w:val="0"/>
      <w:marRight w:val="720"/>
      <w:marTop w:val="10"/>
      <w:marBottom w:val="10"/>
      <w:divBdr>
        <w:top w:val="none" w:sz="0" w:space="0" w:color="auto"/>
        <w:left w:val="none" w:sz="0" w:space="0" w:color="auto"/>
        <w:bottom w:val="none" w:sz="0" w:space="0" w:color="auto"/>
        <w:right w:val="none" w:sz="0" w:space="0" w:color="auto"/>
      </w:divBdr>
    </w:div>
    <w:div w:id="1127621860">
      <w:marLeft w:val="0"/>
      <w:marRight w:val="0"/>
      <w:marTop w:val="10"/>
      <w:marBottom w:val="10"/>
      <w:divBdr>
        <w:top w:val="none" w:sz="0" w:space="0" w:color="auto"/>
        <w:left w:val="none" w:sz="0" w:space="0" w:color="auto"/>
        <w:bottom w:val="none" w:sz="0" w:space="0" w:color="auto"/>
        <w:right w:val="none" w:sz="0" w:space="0" w:color="auto"/>
      </w:divBdr>
    </w:div>
    <w:div w:id="1133135534">
      <w:marLeft w:val="0"/>
      <w:marRight w:val="0"/>
      <w:marTop w:val="10"/>
      <w:marBottom w:val="10"/>
      <w:divBdr>
        <w:top w:val="none" w:sz="0" w:space="0" w:color="auto"/>
        <w:left w:val="none" w:sz="0" w:space="0" w:color="auto"/>
        <w:bottom w:val="none" w:sz="0" w:space="0" w:color="auto"/>
        <w:right w:val="none" w:sz="0" w:space="0" w:color="auto"/>
      </w:divBdr>
    </w:div>
    <w:div w:id="1191994210">
      <w:marLeft w:val="0"/>
      <w:marRight w:val="720"/>
      <w:marTop w:val="10"/>
      <w:marBottom w:val="10"/>
      <w:divBdr>
        <w:top w:val="none" w:sz="0" w:space="0" w:color="auto"/>
        <w:left w:val="none" w:sz="0" w:space="0" w:color="auto"/>
        <w:bottom w:val="none" w:sz="0" w:space="0" w:color="auto"/>
        <w:right w:val="none" w:sz="0" w:space="0" w:color="auto"/>
      </w:divBdr>
    </w:div>
    <w:div w:id="1290286124">
      <w:marLeft w:val="0"/>
      <w:marRight w:val="0"/>
      <w:marTop w:val="10"/>
      <w:marBottom w:val="10"/>
      <w:divBdr>
        <w:top w:val="none" w:sz="0" w:space="0" w:color="auto"/>
        <w:left w:val="none" w:sz="0" w:space="0" w:color="auto"/>
        <w:bottom w:val="none" w:sz="0" w:space="0" w:color="auto"/>
        <w:right w:val="none" w:sz="0" w:space="0" w:color="auto"/>
      </w:divBdr>
    </w:div>
    <w:div w:id="1310137551">
      <w:marLeft w:val="0"/>
      <w:marRight w:val="0"/>
      <w:marTop w:val="10"/>
      <w:marBottom w:val="10"/>
      <w:divBdr>
        <w:top w:val="none" w:sz="0" w:space="0" w:color="auto"/>
        <w:left w:val="none" w:sz="0" w:space="0" w:color="auto"/>
        <w:bottom w:val="none" w:sz="0" w:space="0" w:color="auto"/>
        <w:right w:val="none" w:sz="0" w:space="0" w:color="auto"/>
      </w:divBdr>
    </w:div>
    <w:div w:id="1461652542">
      <w:marLeft w:val="0"/>
      <w:marRight w:val="0"/>
      <w:marTop w:val="10"/>
      <w:marBottom w:val="10"/>
      <w:divBdr>
        <w:top w:val="none" w:sz="0" w:space="0" w:color="auto"/>
        <w:left w:val="none" w:sz="0" w:space="0" w:color="auto"/>
        <w:bottom w:val="none" w:sz="0" w:space="0" w:color="auto"/>
        <w:right w:val="none" w:sz="0" w:space="0" w:color="auto"/>
      </w:divBdr>
    </w:div>
    <w:div w:id="1591546235">
      <w:marLeft w:val="0"/>
      <w:marRight w:val="0"/>
      <w:marTop w:val="10"/>
      <w:marBottom w:val="10"/>
      <w:divBdr>
        <w:top w:val="none" w:sz="0" w:space="0" w:color="auto"/>
        <w:left w:val="none" w:sz="0" w:space="0" w:color="auto"/>
        <w:bottom w:val="none" w:sz="0" w:space="0" w:color="auto"/>
        <w:right w:val="none" w:sz="0" w:space="0" w:color="auto"/>
      </w:divBdr>
    </w:div>
    <w:div w:id="1690989981">
      <w:marLeft w:val="0"/>
      <w:marRight w:val="0"/>
      <w:marTop w:val="10"/>
      <w:marBottom w:val="10"/>
      <w:divBdr>
        <w:top w:val="none" w:sz="0" w:space="0" w:color="auto"/>
        <w:left w:val="none" w:sz="0" w:space="0" w:color="auto"/>
        <w:bottom w:val="none" w:sz="0" w:space="0" w:color="auto"/>
        <w:right w:val="none" w:sz="0" w:space="0" w:color="auto"/>
      </w:divBdr>
    </w:div>
    <w:div w:id="191759052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1193</Words>
  <Characters>150</Characters>
  <Application>Microsoft Office Word</Application>
  <DocSecurity>0</DocSecurity>
  <Lines>1</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3</cp:revision>
  <dcterms:created xsi:type="dcterms:W3CDTF">2021-03-24T13:31:00Z</dcterms:created>
  <dcterms:modified xsi:type="dcterms:W3CDTF">2021-03-30T04:01:00Z</dcterms:modified>
</cp:coreProperties>
</file>