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52BAF" w14:textId="77777777" w:rsidR="00000000" w:rsidRDefault="00DC402B">
      <w:pPr>
        <w:spacing w:line="500" w:lineRule="atLeast"/>
        <w:jc w:val="center"/>
        <w:divId w:val="1202012770"/>
        <w:rPr>
          <w:rFonts w:ascii="黑体" w:eastAsia="黑体" w:hAnsi="黑体"/>
          <w:sz w:val="36"/>
          <w:szCs w:val="36"/>
        </w:rPr>
      </w:pPr>
      <w:r>
        <w:rPr>
          <w:rFonts w:ascii="黑体" w:eastAsia="黑体" w:hAnsi="黑体" w:hint="eastAsia"/>
          <w:sz w:val="36"/>
          <w:szCs w:val="36"/>
        </w:rPr>
        <w:t>浙江省平阳县人民法院</w:t>
      </w:r>
    </w:p>
    <w:p w14:paraId="60C9BCC0" w14:textId="77777777" w:rsidR="00000000" w:rsidRDefault="00DC402B">
      <w:pPr>
        <w:spacing w:line="500" w:lineRule="atLeast"/>
        <w:jc w:val="center"/>
        <w:divId w:val="121735257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65B0C55" w14:textId="77777777" w:rsidR="00000000" w:rsidRDefault="00DC402B">
      <w:pPr>
        <w:spacing w:line="500" w:lineRule="atLeast"/>
        <w:jc w:val="right"/>
        <w:divId w:val="1447692793"/>
        <w:rPr>
          <w:rFonts w:hint="eastAsia"/>
          <w:sz w:val="30"/>
          <w:szCs w:val="30"/>
        </w:rPr>
      </w:pPr>
      <w:r>
        <w:rPr>
          <w:rFonts w:hint="eastAsia"/>
          <w:sz w:val="30"/>
          <w:szCs w:val="30"/>
        </w:rPr>
        <w:t>（</w:t>
      </w:r>
      <w:r>
        <w:rPr>
          <w:rFonts w:hint="eastAsia"/>
          <w:sz w:val="30"/>
          <w:szCs w:val="30"/>
        </w:rPr>
        <w:t>2015</w:t>
      </w:r>
      <w:r>
        <w:rPr>
          <w:rFonts w:hint="eastAsia"/>
          <w:sz w:val="30"/>
          <w:szCs w:val="30"/>
        </w:rPr>
        <w:t>）</w:t>
      </w:r>
      <w:proofErr w:type="gramStart"/>
      <w:r>
        <w:rPr>
          <w:rFonts w:hint="eastAsia"/>
          <w:sz w:val="30"/>
          <w:szCs w:val="30"/>
        </w:rPr>
        <w:t>温平鳌商初</w:t>
      </w:r>
      <w:proofErr w:type="gramEnd"/>
      <w:r>
        <w:rPr>
          <w:rFonts w:hint="eastAsia"/>
          <w:sz w:val="30"/>
          <w:szCs w:val="30"/>
        </w:rPr>
        <w:t>字第</w:t>
      </w:r>
      <w:r>
        <w:rPr>
          <w:rFonts w:hint="eastAsia"/>
          <w:sz w:val="30"/>
          <w:szCs w:val="30"/>
        </w:rPr>
        <w:t>449</w:t>
      </w:r>
      <w:r>
        <w:rPr>
          <w:rFonts w:hint="eastAsia"/>
          <w:sz w:val="30"/>
          <w:szCs w:val="30"/>
        </w:rPr>
        <w:t>号</w:t>
      </w:r>
    </w:p>
    <w:p w14:paraId="5DF4F903" w14:textId="77777777" w:rsidR="00000000" w:rsidRPr="00B43306" w:rsidRDefault="00DC402B">
      <w:pPr>
        <w:spacing w:line="500" w:lineRule="atLeast"/>
        <w:ind w:firstLine="600"/>
        <w:divId w:val="368383848"/>
        <w:rPr>
          <w:rFonts w:hint="eastAsia"/>
          <w:sz w:val="30"/>
          <w:szCs w:val="30"/>
          <w:highlight w:val="yellow"/>
        </w:rPr>
      </w:pPr>
      <w:r w:rsidRPr="00B43306">
        <w:rPr>
          <w:rFonts w:hint="eastAsia"/>
          <w:sz w:val="30"/>
          <w:szCs w:val="30"/>
          <w:highlight w:val="yellow"/>
        </w:rPr>
        <w:t>原告：陈小琴。</w:t>
      </w:r>
    </w:p>
    <w:p w14:paraId="1A01C3A8" w14:textId="77777777" w:rsidR="00000000" w:rsidRPr="00B43306" w:rsidRDefault="00DC402B">
      <w:pPr>
        <w:spacing w:line="500" w:lineRule="atLeast"/>
        <w:ind w:firstLine="600"/>
        <w:divId w:val="1906792223"/>
        <w:rPr>
          <w:rFonts w:hint="eastAsia"/>
          <w:sz w:val="30"/>
          <w:szCs w:val="30"/>
          <w:highlight w:val="yellow"/>
        </w:rPr>
      </w:pPr>
      <w:r w:rsidRPr="00B43306">
        <w:rPr>
          <w:rFonts w:hint="eastAsia"/>
          <w:sz w:val="30"/>
          <w:szCs w:val="30"/>
          <w:highlight w:val="yellow"/>
        </w:rPr>
        <w:t>委托代理人：包崇安，浙江横阳律师事务所律师。</w:t>
      </w:r>
    </w:p>
    <w:p w14:paraId="50BBB628" w14:textId="77777777" w:rsidR="00000000" w:rsidRPr="00B43306" w:rsidRDefault="00DC402B">
      <w:pPr>
        <w:spacing w:line="500" w:lineRule="atLeast"/>
        <w:ind w:firstLine="600"/>
        <w:divId w:val="1477719396"/>
        <w:rPr>
          <w:rFonts w:hint="eastAsia"/>
          <w:sz w:val="30"/>
          <w:szCs w:val="30"/>
          <w:highlight w:val="yellow"/>
        </w:rPr>
      </w:pPr>
      <w:r w:rsidRPr="00B43306">
        <w:rPr>
          <w:rFonts w:hint="eastAsia"/>
          <w:sz w:val="30"/>
          <w:szCs w:val="30"/>
          <w:highlight w:val="yellow"/>
        </w:rPr>
        <w:t>被告：陈锡城。</w:t>
      </w:r>
    </w:p>
    <w:p w14:paraId="4C480A3A" w14:textId="77777777" w:rsidR="00000000" w:rsidRDefault="00DC402B">
      <w:pPr>
        <w:spacing w:line="500" w:lineRule="atLeast"/>
        <w:ind w:firstLine="600"/>
        <w:divId w:val="1584993030"/>
        <w:rPr>
          <w:rFonts w:hint="eastAsia"/>
          <w:sz w:val="30"/>
          <w:szCs w:val="30"/>
        </w:rPr>
      </w:pPr>
      <w:r w:rsidRPr="00B43306">
        <w:rPr>
          <w:rFonts w:hint="eastAsia"/>
          <w:sz w:val="30"/>
          <w:szCs w:val="30"/>
          <w:highlight w:val="yellow"/>
        </w:rPr>
        <w:t>被告：陈丽华。</w:t>
      </w:r>
    </w:p>
    <w:p w14:paraId="02BD29EB" w14:textId="77777777" w:rsidR="00000000" w:rsidRDefault="00DC402B">
      <w:pPr>
        <w:spacing w:line="500" w:lineRule="atLeast"/>
        <w:ind w:firstLine="600"/>
        <w:divId w:val="1523326656"/>
        <w:rPr>
          <w:rFonts w:hint="eastAsia"/>
          <w:sz w:val="30"/>
          <w:szCs w:val="30"/>
        </w:rPr>
      </w:pPr>
      <w:r>
        <w:rPr>
          <w:rFonts w:hint="eastAsia"/>
          <w:sz w:val="30"/>
          <w:szCs w:val="30"/>
        </w:rPr>
        <w:t>原告陈小琴与被告陈锡城、陈丽华民间借贷纠纷一案，本院于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日受理后，依法由审判员陈海琴适用简易程序于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日公开开庭进行了审理。</w:t>
      </w:r>
      <w:r w:rsidRPr="00B43306">
        <w:rPr>
          <w:rFonts w:hint="eastAsia"/>
          <w:sz w:val="30"/>
          <w:szCs w:val="30"/>
          <w:highlight w:val="yellow"/>
        </w:rPr>
        <w:t>原告陈小琴委托代理人包崇安、被告陈锡城到庭参加诉讼</w:t>
      </w:r>
      <w:r>
        <w:rPr>
          <w:rFonts w:hint="eastAsia"/>
          <w:sz w:val="30"/>
          <w:szCs w:val="30"/>
        </w:rPr>
        <w:t>，被告陈丽华经本院传票传唤无正当理由未到庭。本案现已审理终结。</w:t>
      </w:r>
    </w:p>
    <w:p w14:paraId="2DFDBD7E" w14:textId="77777777" w:rsidR="00000000" w:rsidRPr="00B43306" w:rsidRDefault="00DC402B">
      <w:pPr>
        <w:spacing w:line="500" w:lineRule="atLeast"/>
        <w:ind w:firstLine="600"/>
        <w:divId w:val="1155493306"/>
        <w:rPr>
          <w:rFonts w:hint="eastAsia"/>
          <w:sz w:val="30"/>
          <w:szCs w:val="30"/>
        </w:rPr>
      </w:pPr>
      <w:r w:rsidRPr="00B43306">
        <w:rPr>
          <w:rFonts w:hint="eastAsia"/>
          <w:sz w:val="30"/>
          <w:szCs w:val="30"/>
          <w:highlight w:val="yellow"/>
        </w:rPr>
        <w:t>原告陈小琴起诉称：</w:t>
      </w:r>
      <w:r w:rsidRPr="00B43306">
        <w:rPr>
          <w:rFonts w:hint="eastAsia"/>
          <w:sz w:val="30"/>
          <w:szCs w:val="30"/>
          <w:highlight w:val="yellow"/>
        </w:rPr>
        <w:t>2011</w:t>
      </w:r>
      <w:r w:rsidRPr="00B43306">
        <w:rPr>
          <w:rFonts w:hint="eastAsia"/>
          <w:sz w:val="30"/>
          <w:szCs w:val="30"/>
          <w:highlight w:val="yellow"/>
        </w:rPr>
        <w:t>年</w:t>
      </w:r>
      <w:r w:rsidRPr="00B43306">
        <w:rPr>
          <w:rFonts w:hint="eastAsia"/>
          <w:sz w:val="30"/>
          <w:szCs w:val="30"/>
          <w:highlight w:val="yellow"/>
        </w:rPr>
        <w:t>10</w:t>
      </w:r>
      <w:r w:rsidRPr="00B43306">
        <w:rPr>
          <w:rFonts w:hint="eastAsia"/>
          <w:sz w:val="30"/>
          <w:szCs w:val="30"/>
          <w:highlight w:val="yellow"/>
        </w:rPr>
        <w:t>月</w:t>
      </w:r>
      <w:r w:rsidRPr="00B43306">
        <w:rPr>
          <w:rFonts w:hint="eastAsia"/>
          <w:sz w:val="30"/>
          <w:szCs w:val="30"/>
          <w:highlight w:val="yellow"/>
        </w:rPr>
        <w:t>8</w:t>
      </w:r>
      <w:r w:rsidRPr="00B43306">
        <w:rPr>
          <w:rFonts w:hint="eastAsia"/>
          <w:sz w:val="30"/>
          <w:szCs w:val="30"/>
          <w:highlight w:val="yellow"/>
        </w:rPr>
        <w:t>日，被告陈锡城因经营需要向原告借款</w:t>
      </w:r>
      <w:r w:rsidRPr="00B43306">
        <w:rPr>
          <w:rFonts w:hint="eastAsia"/>
          <w:sz w:val="30"/>
          <w:szCs w:val="30"/>
          <w:highlight w:val="yellow"/>
        </w:rPr>
        <w:t>150000</w:t>
      </w:r>
      <w:r w:rsidRPr="00B43306">
        <w:rPr>
          <w:rFonts w:hint="eastAsia"/>
          <w:sz w:val="30"/>
          <w:szCs w:val="30"/>
          <w:highlight w:val="yellow"/>
        </w:rPr>
        <w:t>元，约定一年归还</w:t>
      </w:r>
      <w:r w:rsidRPr="00B43306">
        <w:rPr>
          <w:rFonts w:hint="eastAsia"/>
          <w:sz w:val="30"/>
          <w:szCs w:val="30"/>
          <w:highlight w:val="yellow"/>
        </w:rPr>
        <w:t>250000</w:t>
      </w:r>
      <w:r w:rsidRPr="00B43306">
        <w:rPr>
          <w:rFonts w:hint="eastAsia"/>
          <w:sz w:val="30"/>
          <w:szCs w:val="30"/>
          <w:highlight w:val="yellow"/>
        </w:rPr>
        <w:t>元。因被告未按约定偿还借款，被告陈锡城于</w:t>
      </w:r>
      <w:r w:rsidRPr="00B43306">
        <w:rPr>
          <w:rFonts w:hint="eastAsia"/>
          <w:sz w:val="30"/>
          <w:szCs w:val="30"/>
          <w:highlight w:val="yellow"/>
        </w:rPr>
        <w:t>2014</w:t>
      </w:r>
      <w:r w:rsidRPr="00B43306">
        <w:rPr>
          <w:rFonts w:hint="eastAsia"/>
          <w:sz w:val="30"/>
          <w:szCs w:val="30"/>
          <w:highlight w:val="yellow"/>
        </w:rPr>
        <w:t>年</w:t>
      </w:r>
      <w:r w:rsidRPr="00B43306">
        <w:rPr>
          <w:rFonts w:hint="eastAsia"/>
          <w:sz w:val="30"/>
          <w:szCs w:val="30"/>
          <w:highlight w:val="yellow"/>
        </w:rPr>
        <w:t>8</w:t>
      </w:r>
      <w:r w:rsidRPr="00B43306">
        <w:rPr>
          <w:rFonts w:hint="eastAsia"/>
          <w:sz w:val="30"/>
          <w:szCs w:val="30"/>
          <w:highlight w:val="yellow"/>
        </w:rPr>
        <w:t>月</w:t>
      </w:r>
      <w:r w:rsidRPr="00B43306">
        <w:rPr>
          <w:rFonts w:hint="eastAsia"/>
          <w:sz w:val="30"/>
          <w:szCs w:val="30"/>
          <w:highlight w:val="yellow"/>
        </w:rPr>
        <w:t>6</w:t>
      </w:r>
      <w:r w:rsidRPr="00B43306">
        <w:rPr>
          <w:rFonts w:hint="eastAsia"/>
          <w:sz w:val="30"/>
          <w:szCs w:val="30"/>
          <w:highlight w:val="yellow"/>
        </w:rPr>
        <w:t>日向原告出具欠条，约定：被告陈锡城</w:t>
      </w:r>
      <w:r w:rsidRPr="00B43306">
        <w:rPr>
          <w:rFonts w:hint="eastAsia"/>
          <w:sz w:val="30"/>
          <w:szCs w:val="30"/>
          <w:highlight w:val="yellow"/>
        </w:rPr>
        <w:t>2011</w:t>
      </w:r>
      <w:r w:rsidRPr="00B43306">
        <w:rPr>
          <w:rFonts w:hint="eastAsia"/>
          <w:sz w:val="30"/>
          <w:szCs w:val="30"/>
          <w:highlight w:val="yellow"/>
        </w:rPr>
        <w:t>年的借款</w:t>
      </w:r>
      <w:r w:rsidRPr="00B43306">
        <w:rPr>
          <w:rFonts w:hint="eastAsia"/>
          <w:sz w:val="30"/>
          <w:szCs w:val="30"/>
          <w:highlight w:val="yellow"/>
        </w:rPr>
        <w:t>150000</w:t>
      </w:r>
      <w:r w:rsidRPr="00B43306">
        <w:rPr>
          <w:rFonts w:hint="eastAsia"/>
          <w:sz w:val="30"/>
          <w:szCs w:val="30"/>
          <w:highlight w:val="yellow"/>
        </w:rPr>
        <w:t>元于</w:t>
      </w:r>
      <w:r w:rsidRPr="00B43306">
        <w:rPr>
          <w:rFonts w:hint="eastAsia"/>
          <w:sz w:val="30"/>
          <w:szCs w:val="30"/>
          <w:highlight w:val="yellow"/>
        </w:rPr>
        <w:t>2015</w:t>
      </w:r>
      <w:r w:rsidRPr="00B43306">
        <w:rPr>
          <w:rFonts w:hint="eastAsia"/>
          <w:sz w:val="30"/>
          <w:szCs w:val="30"/>
          <w:highlight w:val="yellow"/>
        </w:rPr>
        <w:t>年清</w:t>
      </w:r>
      <w:r w:rsidRPr="00B43306">
        <w:rPr>
          <w:rFonts w:hint="eastAsia"/>
          <w:sz w:val="30"/>
          <w:szCs w:val="30"/>
          <w:highlight w:val="yellow"/>
        </w:rPr>
        <w:t>明节前还清，如未按时还款，按借款日期间计息，利息按月利率</w:t>
      </w:r>
      <w:r w:rsidRPr="00B43306">
        <w:rPr>
          <w:rFonts w:hint="eastAsia"/>
          <w:sz w:val="30"/>
          <w:szCs w:val="30"/>
          <w:highlight w:val="yellow"/>
        </w:rPr>
        <w:t>1.50%</w:t>
      </w:r>
      <w:r w:rsidRPr="00B43306">
        <w:rPr>
          <w:rFonts w:hint="eastAsia"/>
          <w:sz w:val="30"/>
          <w:szCs w:val="30"/>
          <w:highlight w:val="yellow"/>
        </w:rPr>
        <w:t>计算。经原告多次催讨，被告陈锡城</w:t>
      </w:r>
      <w:proofErr w:type="gramStart"/>
      <w:r w:rsidRPr="00B43306">
        <w:rPr>
          <w:rFonts w:hint="eastAsia"/>
          <w:sz w:val="30"/>
          <w:szCs w:val="30"/>
          <w:highlight w:val="yellow"/>
        </w:rPr>
        <w:t>未偿</w:t>
      </w:r>
      <w:proofErr w:type="gramEnd"/>
      <w:r w:rsidRPr="00B43306">
        <w:rPr>
          <w:rFonts w:hint="eastAsia"/>
          <w:sz w:val="30"/>
          <w:szCs w:val="30"/>
          <w:highlight w:val="yellow"/>
        </w:rPr>
        <w:t>还债务。被告陈丽华与被告陈锡城系夫妻关系，上述债务属于夫妻共同债务。</w:t>
      </w:r>
      <w:r w:rsidRPr="00B43306">
        <w:rPr>
          <w:rFonts w:hint="eastAsia"/>
          <w:sz w:val="30"/>
          <w:szCs w:val="30"/>
          <w:highlight w:val="yellow"/>
        </w:rPr>
        <w:t>现原告起诉要求：二被告归还借款</w:t>
      </w:r>
      <w:r w:rsidRPr="00B43306">
        <w:rPr>
          <w:rFonts w:hint="eastAsia"/>
          <w:sz w:val="30"/>
          <w:szCs w:val="30"/>
          <w:highlight w:val="yellow"/>
        </w:rPr>
        <w:t>150000</w:t>
      </w:r>
      <w:r w:rsidRPr="00B43306">
        <w:rPr>
          <w:rFonts w:hint="eastAsia"/>
          <w:sz w:val="30"/>
          <w:szCs w:val="30"/>
          <w:highlight w:val="yellow"/>
        </w:rPr>
        <w:t>元及利息（从</w:t>
      </w:r>
      <w:r w:rsidRPr="00B43306">
        <w:rPr>
          <w:rFonts w:hint="eastAsia"/>
          <w:sz w:val="30"/>
          <w:szCs w:val="30"/>
          <w:highlight w:val="yellow"/>
        </w:rPr>
        <w:t>2011</w:t>
      </w:r>
      <w:r w:rsidRPr="00B43306">
        <w:rPr>
          <w:rFonts w:hint="eastAsia"/>
          <w:sz w:val="30"/>
          <w:szCs w:val="30"/>
          <w:highlight w:val="yellow"/>
        </w:rPr>
        <w:t>年</w:t>
      </w:r>
      <w:r w:rsidRPr="00B43306">
        <w:rPr>
          <w:rFonts w:hint="eastAsia"/>
          <w:sz w:val="30"/>
          <w:szCs w:val="30"/>
          <w:highlight w:val="yellow"/>
        </w:rPr>
        <w:t>10</w:t>
      </w:r>
      <w:r w:rsidRPr="00B43306">
        <w:rPr>
          <w:rFonts w:hint="eastAsia"/>
          <w:sz w:val="30"/>
          <w:szCs w:val="30"/>
          <w:highlight w:val="yellow"/>
        </w:rPr>
        <w:t>月</w:t>
      </w:r>
      <w:r w:rsidRPr="00B43306">
        <w:rPr>
          <w:rFonts w:hint="eastAsia"/>
          <w:sz w:val="30"/>
          <w:szCs w:val="30"/>
          <w:highlight w:val="yellow"/>
        </w:rPr>
        <w:t>8</w:t>
      </w:r>
      <w:r w:rsidRPr="00B43306">
        <w:rPr>
          <w:rFonts w:hint="eastAsia"/>
          <w:sz w:val="30"/>
          <w:szCs w:val="30"/>
          <w:highlight w:val="yellow"/>
        </w:rPr>
        <w:t>日起至实际归还之日止，按月利率</w:t>
      </w:r>
      <w:r w:rsidRPr="00B43306">
        <w:rPr>
          <w:rFonts w:hint="eastAsia"/>
          <w:sz w:val="30"/>
          <w:szCs w:val="30"/>
          <w:highlight w:val="yellow"/>
        </w:rPr>
        <w:t>1.50%</w:t>
      </w:r>
      <w:r w:rsidRPr="00B43306">
        <w:rPr>
          <w:rFonts w:hint="eastAsia"/>
          <w:sz w:val="30"/>
          <w:szCs w:val="30"/>
          <w:highlight w:val="yellow"/>
        </w:rPr>
        <w:t>计），并承担本案诉讼费。</w:t>
      </w:r>
    </w:p>
    <w:p w14:paraId="7A5B4930" w14:textId="77777777" w:rsidR="00000000" w:rsidRDefault="00DC402B">
      <w:pPr>
        <w:spacing w:line="500" w:lineRule="atLeast"/>
        <w:ind w:firstLine="600"/>
        <w:divId w:val="445084853"/>
        <w:rPr>
          <w:rFonts w:hint="eastAsia"/>
          <w:sz w:val="30"/>
          <w:szCs w:val="30"/>
        </w:rPr>
      </w:pPr>
      <w:r w:rsidRPr="00B43306">
        <w:rPr>
          <w:rFonts w:hint="eastAsia"/>
          <w:sz w:val="30"/>
          <w:szCs w:val="30"/>
          <w:highlight w:val="yellow"/>
        </w:rPr>
        <w:t>为证明以上事实，原告陈小琴在指定的举证期限内向本院提交以下证据：</w:t>
      </w:r>
      <w:r w:rsidRPr="00B43306">
        <w:rPr>
          <w:rFonts w:hint="eastAsia"/>
          <w:sz w:val="30"/>
          <w:szCs w:val="30"/>
          <w:highlight w:val="yellow"/>
        </w:rPr>
        <w:t>1.</w:t>
      </w:r>
      <w:r w:rsidRPr="00B43306">
        <w:rPr>
          <w:rFonts w:hint="eastAsia"/>
          <w:sz w:val="30"/>
          <w:szCs w:val="30"/>
          <w:highlight w:val="yellow"/>
        </w:rPr>
        <w:t>居民身份证复印件，证明原告身份信息；</w:t>
      </w:r>
      <w:r w:rsidRPr="00B43306">
        <w:rPr>
          <w:rFonts w:hint="eastAsia"/>
          <w:sz w:val="30"/>
          <w:szCs w:val="30"/>
          <w:highlight w:val="yellow"/>
        </w:rPr>
        <w:t>2.</w:t>
      </w:r>
      <w:r w:rsidRPr="00B43306">
        <w:rPr>
          <w:rFonts w:hint="eastAsia"/>
          <w:sz w:val="30"/>
          <w:szCs w:val="30"/>
          <w:highlight w:val="yellow"/>
        </w:rPr>
        <w:t>人口信息、婚姻登记信息，证明二被告身份信息及夫妻关系的事实；</w:t>
      </w:r>
      <w:r w:rsidRPr="00B43306">
        <w:rPr>
          <w:rFonts w:hint="eastAsia"/>
          <w:sz w:val="30"/>
          <w:szCs w:val="30"/>
          <w:highlight w:val="yellow"/>
        </w:rPr>
        <w:t>3.</w:t>
      </w:r>
      <w:r w:rsidRPr="00B43306">
        <w:rPr>
          <w:rFonts w:hint="eastAsia"/>
          <w:sz w:val="30"/>
          <w:szCs w:val="30"/>
          <w:highlight w:val="yellow"/>
        </w:rPr>
        <w:t>借款合约及欠条，证明被告陈锡城向</w:t>
      </w:r>
      <w:r w:rsidRPr="00B43306">
        <w:rPr>
          <w:rFonts w:hint="eastAsia"/>
          <w:sz w:val="30"/>
          <w:szCs w:val="30"/>
          <w:highlight w:val="yellow"/>
        </w:rPr>
        <w:t>原告借款的事实。</w:t>
      </w:r>
    </w:p>
    <w:p w14:paraId="1B13B30C" w14:textId="77777777" w:rsidR="00000000" w:rsidRDefault="00DC402B">
      <w:pPr>
        <w:spacing w:line="500" w:lineRule="atLeast"/>
        <w:ind w:firstLine="600"/>
        <w:divId w:val="1620261303"/>
        <w:rPr>
          <w:rFonts w:hint="eastAsia"/>
          <w:sz w:val="30"/>
          <w:szCs w:val="30"/>
        </w:rPr>
      </w:pPr>
      <w:r>
        <w:rPr>
          <w:rFonts w:hint="eastAsia"/>
          <w:sz w:val="30"/>
          <w:szCs w:val="30"/>
        </w:rPr>
        <w:lastRenderedPageBreak/>
        <w:t>被告陈锡城答辩称：</w:t>
      </w:r>
      <w:r w:rsidRPr="00DC402B">
        <w:rPr>
          <w:rFonts w:hint="eastAsia"/>
          <w:sz w:val="30"/>
          <w:szCs w:val="30"/>
        </w:rPr>
        <w:t>原告诉称的借款</w:t>
      </w:r>
      <w:r w:rsidRPr="00DC402B">
        <w:rPr>
          <w:rFonts w:hint="eastAsia"/>
          <w:sz w:val="30"/>
          <w:szCs w:val="30"/>
        </w:rPr>
        <w:t>150000</w:t>
      </w:r>
      <w:r w:rsidRPr="00DC402B">
        <w:rPr>
          <w:rFonts w:hint="eastAsia"/>
          <w:sz w:val="30"/>
          <w:szCs w:val="30"/>
        </w:rPr>
        <w:t>元，被告陈锡城未收取。陈锡城原要承包案外人陈培润煤矿需要押金</w:t>
      </w:r>
      <w:r w:rsidRPr="00DC402B">
        <w:rPr>
          <w:rFonts w:hint="eastAsia"/>
          <w:sz w:val="30"/>
          <w:szCs w:val="30"/>
        </w:rPr>
        <w:t>250000</w:t>
      </w:r>
      <w:r w:rsidRPr="00DC402B">
        <w:rPr>
          <w:rFonts w:hint="eastAsia"/>
          <w:sz w:val="30"/>
          <w:szCs w:val="30"/>
        </w:rPr>
        <w:t>元，就要求原告转账</w:t>
      </w:r>
      <w:r w:rsidRPr="00DC402B">
        <w:rPr>
          <w:rFonts w:hint="eastAsia"/>
          <w:sz w:val="30"/>
          <w:szCs w:val="30"/>
        </w:rPr>
        <w:t>150000</w:t>
      </w:r>
      <w:r w:rsidRPr="00DC402B">
        <w:rPr>
          <w:rFonts w:hint="eastAsia"/>
          <w:sz w:val="30"/>
          <w:szCs w:val="30"/>
        </w:rPr>
        <w:t>元，陈锡城个人凑足</w:t>
      </w:r>
      <w:r w:rsidRPr="00DC402B">
        <w:rPr>
          <w:rFonts w:hint="eastAsia"/>
          <w:sz w:val="30"/>
          <w:szCs w:val="30"/>
        </w:rPr>
        <w:t>100000</w:t>
      </w:r>
      <w:r w:rsidRPr="00DC402B">
        <w:rPr>
          <w:rFonts w:hint="eastAsia"/>
          <w:sz w:val="30"/>
          <w:szCs w:val="30"/>
        </w:rPr>
        <w:t>元，合计</w:t>
      </w:r>
      <w:r w:rsidRPr="00DC402B">
        <w:rPr>
          <w:rFonts w:hint="eastAsia"/>
          <w:sz w:val="30"/>
          <w:szCs w:val="30"/>
        </w:rPr>
        <w:t>250000</w:t>
      </w:r>
      <w:r w:rsidRPr="00DC402B">
        <w:rPr>
          <w:rFonts w:hint="eastAsia"/>
          <w:sz w:val="30"/>
          <w:szCs w:val="30"/>
        </w:rPr>
        <w:t>元转账给陈培润。后陈锡城实地考察不同意承包，要求陈培润退款，陈培润仅退款</w:t>
      </w:r>
      <w:r w:rsidRPr="00DC402B">
        <w:rPr>
          <w:rFonts w:hint="eastAsia"/>
          <w:sz w:val="30"/>
          <w:szCs w:val="30"/>
        </w:rPr>
        <w:t>100000</w:t>
      </w:r>
      <w:r w:rsidRPr="00DC402B">
        <w:rPr>
          <w:rFonts w:hint="eastAsia"/>
          <w:sz w:val="30"/>
          <w:szCs w:val="30"/>
        </w:rPr>
        <w:t>元，余款</w:t>
      </w:r>
      <w:proofErr w:type="gramStart"/>
      <w:r w:rsidRPr="00DC402B">
        <w:rPr>
          <w:rFonts w:hint="eastAsia"/>
          <w:sz w:val="30"/>
          <w:szCs w:val="30"/>
        </w:rPr>
        <w:t>150000</w:t>
      </w:r>
      <w:r w:rsidRPr="00DC402B">
        <w:rPr>
          <w:rFonts w:hint="eastAsia"/>
          <w:sz w:val="30"/>
          <w:szCs w:val="30"/>
        </w:rPr>
        <w:t>元由案外人</w:t>
      </w:r>
      <w:proofErr w:type="gramEnd"/>
      <w:r w:rsidRPr="00DC402B">
        <w:rPr>
          <w:rFonts w:hint="eastAsia"/>
          <w:sz w:val="30"/>
          <w:szCs w:val="30"/>
        </w:rPr>
        <w:t>陈焕朝直接向陈小琴退还。被告陈锡城一直认为陈焕朝已向陈小琴退还</w:t>
      </w:r>
      <w:r w:rsidRPr="00DC402B">
        <w:rPr>
          <w:rFonts w:hint="eastAsia"/>
          <w:sz w:val="30"/>
          <w:szCs w:val="30"/>
        </w:rPr>
        <w:t>150000</w:t>
      </w:r>
      <w:r w:rsidRPr="00DC402B">
        <w:rPr>
          <w:rFonts w:hint="eastAsia"/>
          <w:sz w:val="30"/>
          <w:szCs w:val="30"/>
        </w:rPr>
        <w:t>元。</w:t>
      </w:r>
      <w:r w:rsidRPr="00DC402B">
        <w:rPr>
          <w:rFonts w:hint="eastAsia"/>
          <w:sz w:val="30"/>
          <w:szCs w:val="30"/>
        </w:rPr>
        <w:t>2014</w:t>
      </w:r>
      <w:r w:rsidRPr="00DC402B">
        <w:rPr>
          <w:rFonts w:hint="eastAsia"/>
          <w:sz w:val="30"/>
          <w:szCs w:val="30"/>
        </w:rPr>
        <w:t>年，陈小琴要求再次出具欠条才知未归还。本案诉讼之前，陈锡城向陈焕朝了解，陈焕朝陈述其结欠陈小琴一百</w:t>
      </w:r>
      <w:r w:rsidRPr="00DC402B">
        <w:rPr>
          <w:rFonts w:hint="eastAsia"/>
          <w:sz w:val="30"/>
          <w:szCs w:val="30"/>
        </w:rPr>
        <w:t>八十几万，加上本案</w:t>
      </w:r>
      <w:r w:rsidRPr="00DC402B">
        <w:rPr>
          <w:rFonts w:hint="eastAsia"/>
          <w:sz w:val="30"/>
          <w:szCs w:val="30"/>
        </w:rPr>
        <w:t>150000</w:t>
      </w:r>
      <w:r w:rsidRPr="00DC402B">
        <w:rPr>
          <w:rFonts w:hint="eastAsia"/>
          <w:sz w:val="30"/>
          <w:szCs w:val="30"/>
        </w:rPr>
        <w:t>元，合计向陈小琴出具了一份二百万的欠条，陈小琴与陈焕朝已就本案借款达成协议，不应由被告陈锡城归还。</w:t>
      </w:r>
    </w:p>
    <w:p w14:paraId="5DC88988" w14:textId="77777777" w:rsidR="00000000" w:rsidRDefault="00DC402B">
      <w:pPr>
        <w:spacing w:line="500" w:lineRule="atLeast"/>
        <w:ind w:firstLine="600"/>
        <w:divId w:val="1257639063"/>
        <w:rPr>
          <w:rFonts w:hint="eastAsia"/>
          <w:sz w:val="30"/>
          <w:szCs w:val="30"/>
        </w:rPr>
      </w:pPr>
      <w:r w:rsidRPr="00B43306">
        <w:rPr>
          <w:rFonts w:hint="eastAsia"/>
          <w:sz w:val="30"/>
          <w:szCs w:val="30"/>
          <w:highlight w:val="yellow"/>
        </w:rPr>
        <w:t>被告陈锡城在本院指定的举证期限内提交如下证据：业务凭证，陈小琴向陈培润转账款项</w:t>
      </w:r>
      <w:r w:rsidRPr="00B43306">
        <w:rPr>
          <w:rFonts w:hint="eastAsia"/>
          <w:sz w:val="30"/>
          <w:szCs w:val="30"/>
          <w:highlight w:val="yellow"/>
        </w:rPr>
        <w:t>150000</w:t>
      </w:r>
      <w:r w:rsidRPr="00B43306">
        <w:rPr>
          <w:rFonts w:hint="eastAsia"/>
          <w:sz w:val="30"/>
          <w:szCs w:val="30"/>
          <w:highlight w:val="yellow"/>
        </w:rPr>
        <w:t>元的事实，补充说明的是陈锡城向陈小琴出具欠条，陈小琴将上述业务凭证交付予陈锡城。</w:t>
      </w:r>
    </w:p>
    <w:p w14:paraId="71510CC1" w14:textId="77777777" w:rsidR="00000000" w:rsidRDefault="00DC402B">
      <w:pPr>
        <w:spacing w:line="500" w:lineRule="atLeast"/>
        <w:ind w:firstLine="600"/>
        <w:divId w:val="2004041095"/>
        <w:rPr>
          <w:rFonts w:hint="eastAsia"/>
          <w:sz w:val="30"/>
          <w:szCs w:val="30"/>
        </w:rPr>
      </w:pPr>
      <w:r>
        <w:rPr>
          <w:rFonts w:hint="eastAsia"/>
          <w:sz w:val="30"/>
          <w:szCs w:val="30"/>
        </w:rPr>
        <w:t>被告陈丽华未答辩，亦未在本院指定的举证期限内提交证据。</w:t>
      </w:r>
    </w:p>
    <w:p w14:paraId="4D634CF6" w14:textId="77777777" w:rsidR="00000000" w:rsidRDefault="00DC402B">
      <w:pPr>
        <w:spacing w:line="500" w:lineRule="atLeast"/>
        <w:ind w:firstLine="600"/>
        <w:divId w:val="188689358"/>
        <w:rPr>
          <w:rFonts w:hint="eastAsia"/>
          <w:sz w:val="30"/>
          <w:szCs w:val="30"/>
        </w:rPr>
      </w:pPr>
      <w:r>
        <w:rPr>
          <w:rFonts w:hint="eastAsia"/>
          <w:sz w:val="30"/>
          <w:szCs w:val="30"/>
        </w:rPr>
        <w:t>经庭审质证，因被告陈丽华经本院传票传唤无正当理由未到庭，视为放弃对原告及被告陈锡城提交上述证据进行质证的权利。</w:t>
      </w:r>
      <w:r w:rsidRPr="00B43306">
        <w:rPr>
          <w:rFonts w:hint="eastAsia"/>
          <w:sz w:val="30"/>
          <w:szCs w:val="30"/>
          <w:highlight w:val="yellow"/>
        </w:rPr>
        <w:t>被告陈锡城对原告提交的上述证据</w:t>
      </w:r>
      <w:r w:rsidRPr="00B43306">
        <w:rPr>
          <w:rFonts w:hint="eastAsia"/>
          <w:sz w:val="30"/>
          <w:szCs w:val="30"/>
          <w:highlight w:val="yellow"/>
        </w:rPr>
        <w:t>1-3</w:t>
      </w:r>
      <w:r w:rsidRPr="00B43306">
        <w:rPr>
          <w:rFonts w:hint="eastAsia"/>
          <w:sz w:val="30"/>
          <w:szCs w:val="30"/>
          <w:highlight w:val="yellow"/>
        </w:rPr>
        <w:t>均无异议</w:t>
      </w:r>
      <w:r w:rsidRPr="00B43306">
        <w:rPr>
          <w:rFonts w:hint="eastAsia"/>
          <w:sz w:val="30"/>
          <w:szCs w:val="30"/>
          <w:highlight w:val="yellow"/>
        </w:rPr>
        <w:t>，本院予以认定。原告对被告陈锡城提交的上述证据无异议，本院予以认定。</w:t>
      </w:r>
    </w:p>
    <w:p w14:paraId="758C5527" w14:textId="77777777" w:rsidR="00000000" w:rsidRDefault="00DC402B">
      <w:pPr>
        <w:spacing w:line="500" w:lineRule="atLeast"/>
        <w:ind w:firstLine="600"/>
        <w:divId w:val="136146313"/>
        <w:rPr>
          <w:rFonts w:hint="eastAsia"/>
          <w:sz w:val="30"/>
          <w:szCs w:val="30"/>
        </w:rPr>
      </w:pPr>
      <w:r w:rsidRPr="00B43306">
        <w:rPr>
          <w:rFonts w:hint="eastAsia"/>
          <w:sz w:val="30"/>
          <w:szCs w:val="30"/>
          <w:highlight w:val="yellow"/>
        </w:rPr>
        <w:t>经审理，本院认定事实如下：被告陈锡城、陈丽华于</w:t>
      </w:r>
      <w:r w:rsidRPr="00B43306">
        <w:rPr>
          <w:rFonts w:hint="eastAsia"/>
          <w:sz w:val="30"/>
          <w:szCs w:val="30"/>
          <w:highlight w:val="yellow"/>
        </w:rPr>
        <w:t>2010</w:t>
      </w:r>
      <w:r w:rsidRPr="00B43306">
        <w:rPr>
          <w:rFonts w:hint="eastAsia"/>
          <w:sz w:val="30"/>
          <w:szCs w:val="30"/>
          <w:highlight w:val="yellow"/>
        </w:rPr>
        <w:t>年</w:t>
      </w:r>
      <w:r w:rsidRPr="00B43306">
        <w:rPr>
          <w:rFonts w:hint="eastAsia"/>
          <w:sz w:val="30"/>
          <w:szCs w:val="30"/>
          <w:highlight w:val="yellow"/>
        </w:rPr>
        <w:t>6</w:t>
      </w:r>
      <w:r w:rsidRPr="00B43306">
        <w:rPr>
          <w:rFonts w:hint="eastAsia"/>
          <w:sz w:val="30"/>
          <w:szCs w:val="30"/>
          <w:highlight w:val="yellow"/>
        </w:rPr>
        <w:t>月</w:t>
      </w:r>
      <w:r w:rsidRPr="00B43306">
        <w:rPr>
          <w:rFonts w:hint="eastAsia"/>
          <w:sz w:val="30"/>
          <w:szCs w:val="30"/>
          <w:highlight w:val="yellow"/>
        </w:rPr>
        <w:t>25</w:t>
      </w:r>
      <w:r w:rsidRPr="00B43306">
        <w:rPr>
          <w:rFonts w:hint="eastAsia"/>
          <w:sz w:val="30"/>
          <w:szCs w:val="30"/>
          <w:highlight w:val="yellow"/>
        </w:rPr>
        <w:t>日补办结婚登记。</w:t>
      </w:r>
      <w:r w:rsidRPr="00B43306">
        <w:rPr>
          <w:rFonts w:hint="eastAsia"/>
          <w:sz w:val="30"/>
          <w:szCs w:val="30"/>
          <w:highlight w:val="yellow"/>
        </w:rPr>
        <w:t>2011</w:t>
      </w:r>
      <w:r w:rsidRPr="00B43306">
        <w:rPr>
          <w:rFonts w:hint="eastAsia"/>
          <w:sz w:val="30"/>
          <w:szCs w:val="30"/>
          <w:highlight w:val="yellow"/>
        </w:rPr>
        <w:t>年</w:t>
      </w:r>
      <w:r w:rsidRPr="00B43306">
        <w:rPr>
          <w:rFonts w:hint="eastAsia"/>
          <w:sz w:val="30"/>
          <w:szCs w:val="30"/>
          <w:highlight w:val="yellow"/>
        </w:rPr>
        <w:t>10</w:t>
      </w:r>
      <w:r w:rsidRPr="00B43306">
        <w:rPr>
          <w:rFonts w:hint="eastAsia"/>
          <w:sz w:val="30"/>
          <w:szCs w:val="30"/>
          <w:highlight w:val="yellow"/>
        </w:rPr>
        <w:t>月</w:t>
      </w:r>
      <w:r w:rsidRPr="00B43306">
        <w:rPr>
          <w:rFonts w:hint="eastAsia"/>
          <w:sz w:val="30"/>
          <w:szCs w:val="30"/>
          <w:highlight w:val="yellow"/>
        </w:rPr>
        <w:t>8</w:t>
      </w:r>
      <w:r w:rsidRPr="00B43306">
        <w:rPr>
          <w:rFonts w:hint="eastAsia"/>
          <w:sz w:val="30"/>
          <w:szCs w:val="30"/>
          <w:highlight w:val="yellow"/>
        </w:rPr>
        <w:t>日，被告陈锡城因承包煤矿需要向原告陈小琴借款</w:t>
      </w:r>
      <w:r w:rsidRPr="00B43306">
        <w:rPr>
          <w:rFonts w:hint="eastAsia"/>
          <w:sz w:val="30"/>
          <w:szCs w:val="30"/>
          <w:highlight w:val="yellow"/>
        </w:rPr>
        <w:t>150000</w:t>
      </w:r>
      <w:r w:rsidRPr="00B43306">
        <w:rPr>
          <w:rFonts w:hint="eastAsia"/>
          <w:sz w:val="30"/>
          <w:szCs w:val="30"/>
          <w:highlight w:val="yellow"/>
        </w:rPr>
        <w:t>元，并出具一份《借款合约》，约定：借款期限为一年，至</w:t>
      </w:r>
      <w:r w:rsidRPr="00B43306">
        <w:rPr>
          <w:rFonts w:hint="eastAsia"/>
          <w:sz w:val="30"/>
          <w:szCs w:val="30"/>
          <w:highlight w:val="yellow"/>
        </w:rPr>
        <w:t>2012</w:t>
      </w:r>
      <w:r w:rsidRPr="00B43306">
        <w:rPr>
          <w:rFonts w:hint="eastAsia"/>
          <w:sz w:val="30"/>
          <w:szCs w:val="30"/>
          <w:highlight w:val="yellow"/>
        </w:rPr>
        <w:t>年</w:t>
      </w:r>
      <w:r w:rsidRPr="00B43306">
        <w:rPr>
          <w:rFonts w:hint="eastAsia"/>
          <w:sz w:val="30"/>
          <w:szCs w:val="30"/>
          <w:highlight w:val="yellow"/>
        </w:rPr>
        <w:t>10</w:t>
      </w:r>
      <w:r w:rsidRPr="00B43306">
        <w:rPr>
          <w:rFonts w:hint="eastAsia"/>
          <w:sz w:val="30"/>
          <w:szCs w:val="30"/>
          <w:highlight w:val="yellow"/>
        </w:rPr>
        <w:t>月</w:t>
      </w:r>
      <w:r w:rsidRPr="00B43306">
        <w:rPr>
          <w:rFonts w:hint="eastAsia"/>
          <w:sz w:val="30"/>
          <w:szCs w:val="30"/>
          <w:highlight w:val="yellow"/>
        </w:rPr>
        <w:t>8</w:t>
      </w:r>
      <w:r w:rsidRPr="00B43306">
        <w:rPr>
          <w:rFonts w:hint="eastAsia"/>
          <w:sz w:val="30"/>
          <w:szCs w:val="30"/>
          <w:highlight w:val="yellow"/>
        </w:rPr>
        <w:t>日止，偿还款项为</w:t>
      </w:r>
      <w:r w:rsidRPr="00B43306">
        <w:rPr>
          <w:rFonts w:hint="eastAsia"/>
          <w:sz w:val="30"/>
          <w:szCs w:val="30"/>
          <w:highlight w:val="yellow"/>
        </w:rPr>
        <w:t>250000</w:t>
      </w:r>
      <w:r w:rsidRPr="00B43306">
        <w:rPr>
          <w:rFonts w:hint="eastAsia"/>
          <w:sz w:val="30"/>
          <w:szCs w:val="30"/>
          <w:highlight w:val="yellow"/>
        </w:rPr>
        <w:t>元。原告陈小琴依约向陈培润转账</w:t>
      </w:r>
      <w:r w:rsidRPr="00B43306">
        <w:rPr>
          <w:rFonts w:hint="eastAsia"/>
          <w:sz w:val="30"/>
          <w:szCs w:val="30"/>
          <w:highlight w:val="yellow"/>
        </w:rPr>
        <w:t>150000</w:t>
      </w:r>
      <w:r w:rsidRPr="00B43306">
        <w:rPr>
          <w:rFonts w:hint="eastAsia"/>
          <w:sz w:val="30"/>
          <w:szCs w:val="30"/>
          <w:highlight w:val="yellow"/>
        </w:rPr>
        <w:lastRenderedPageBreak/>
        <w:t>元。</w:t>
      </w:r>
      <w:r w:rsidRPr="00B43306">
        <w:rPr>
          <w:rFonts w:hint="eastAsia"/>
          <w:sz w:val="30"/>
          <w:szCs w:val="30"/>
          <w:highlight w:val="yellow"/>
        </w:rPr>
        <w:t>2014</w:t>
      </w:r>
      <w:r w:rsidRPr="00B43306">
        <w:rPr>
          <w:rFonts w:hint="eastAsia"/>
          <w:sz w:val="30"/>
          <w:szCs w:val="30"/>
          <w:highlight w:val="yellow"/>
        </w:rPr>
        <w:t>年</w:t>
      </w:r>
      <w:r w:rsidRPr="00B43306">
        <w:rPr>
          <w:rFonts w:hint="eastAsia"/>
          <w:sz w:val="30"/>
          <w:szCs w:val="30"/>
          <w:highlight w:val="yellow"/>
        </w:rPr>
        <w:t>8</w:t>
      </w:r>
      <w:r w:rsidRPr="00B43306">
        <w:rPr>
          <w:rFonts w:hint="eastAsia"/>
          <w:sz w:val="30"/>
          <w:szCs w:val="30"/>
          <w:highlight w:val="yellow"/>
        </w:rPr>
        <w:t>月</w:t>
      </w:r>
      <w:r w:rsidRPr="00B43306">
        <w:rPr>
          <w:rFonts w:hint="eastAsia"/>
          <w:sz w:val="30"/>
          <w:szCs w:val="30"/>
          <w:highlight w:val="yellow"/>
        </w:rPr>
        <w:t>16</w:t>
      </w:r>
      <w:r w:rsidRPr="00B43306">
        <w:rPr>
          <w:rFonts w:hint="eastAsia"/>
          <w:sz w:val="30"/>
          <w:szCs w:val="30"/>
          <w:highlight w:val="yellow"/>
        </w:rPr>
        <w:t>日，被告陈锡城再次向原告陈小琴出具一份《欠款》，载明：</w:t>
      </w:r>
      <w:r w:rsidRPr="00B43306">
        <w:rPr>
          <w:rFonts w:hint="eastAsia"/>
          <w:sz w:val="30"/>
          <w:szCs w:val="30"/>
          <w:highlight w:val="yellow"/>
        </w:rPr>
        <w:t>2011</w:t>
      </w:r>
      <w:r w:rsidRPr="00B43306">
        <w:rPr>
          <w:rFonts w:hint="eastAsia"/>
          <w:sz w:val="30"/>
          <w:szCs w:val="30"/>
          <w:highlight w:val="yellow"/>
        </w:rPr>
        <w:t>年向陈小琴借款壹拾伍万元正现</w:t>
      </w:r>
      <w:r w:rsidRPr="00B43306">
        <w:rPr>
          <w:rFonts w:hint="eastAsia"/>
          <w:sz w:val="30"/>
          <w:szCs w:val="30"/>
          <w:highlight w:val="yellow"/>
        </w:rPr>
        <w:t>2015</w:t>
      </w:r>
      <w:r w:rsidRPr="00B43306">
        <w:rPr>
          <w:rFonts w:hint="eastAsia"/>
          <w:sz w:val="30"/>
          <w:szCs w:val="30"/>
          <w:highlight w:val="yellow"/>
        </w:rPr>
        <w:t>年清明节前还清，如没按时还款</w:t>
      </w:r>
      <w:r w:rsidRPr="00B43306">
        <w:rPr>
          <w:rFonts w:hint="eastAsia"/>
          <w:sz w:val="30"/>
          <w:szCs w:val="30"/>
          <w:highlight w:val="yellow"/>
        </w:rPr>
        <w:t>按借款日期计息</w:t>
      </w:r>
      <w:r w:rsidRPr="00B43306">
        <w:rPr>
          <w:rFonts w:hint="eastAsia"/>
          <w:sz w:val="30"/>
          <w:szCs w:val="30"/>
          <w:highlight w:val="yellow"/>
        </w:rPr>
        <w:t>1.50%</w:t>
      </w:r>
      <w:r w:rsidRPr="00B43306">
        <w:rPr>
          <w:rFonts w:hint="eastAsia"/>
          <w:sz w:val="30"/>
          <w:szCs w:val="30"/>
          <w:highlight w:val="yellow"/>
        </w:rPr>
        <w:t>支付。经催讨，二被告</w:t>
      </w:r>
      <w:proofErr w:type="gramStart"/>
      <w:r w:rsidRPr="00B43306">
        <w:rPr>
          <w:rFonts w:hint="eastAsia"/>
          <w:sz w:val="30"/>
          <w:szCs w:val="30"/>
          <w:highlight w:val="yellow"/>
        </w:rPr>
        <w:t>未偿还上述</w:t>
      </w:r>
      <w:proofErr w:type="gramEnd"/>
      <w:r w:rsidRPr="00B43306">
        <w:rPr>
          <w:rFonts w:hint="eastAsia"/>
          <w:sz w:val="30"/>
          <w:szCs w:val="30"/>
          <w:highlight w:val="yellow"/>
        </w:rPr>
        <w:t>款项。</w:t>
      </w:r>
    </w:p>
    <w:p w14:paraId="23ABA691" w14:textId="77777777" w:rsidR="00000000" w:rsidRDefault="00DC402B">
      <w:pPr>
        <w:spacing w:line="500" w:lineRule="atLeast"/>
        <w:ind w:firstLine="600"/>
        <w:divId w:val="990212894"/>
        <w:rPr>
          <w:rFonts w:hint="eastAsia"/>
          <w:sz w:val="30"/>
          <w:szCs w:val="30"/>
        </w:rPr>
      </w:pPr>
      <w:r>
        <w:rPr>
          <w:rFonts w:hint="eastAsia"/>
          <w:sz w:val="30"/>
          <w:szCs w:val="30"/>
        </w:rPr>
        <w:t>本院认为：合法的民间借贷关系受法律保护。被告陈锡城向原告陈小琴出具由其署名的《借款合约》，意思表示真实，内容合法，本院予以确认。现被告陈锡城主张陈小琴</w:t>
      </w:r>
      <w:proofErr w:type="gramStart"/>
      <w:r>
        <w:rPr>
          <w:rFonts w:hint="eastAsia"/>
          <w:sz w:val="30"/>
          <w:szCs w:val="30"/>
        </w:rPr>
        <w:t>系向案外人</w:t>
      </w:r>
      <w:proofErr w:type="gramEnd"/>
      <w:r>
        <w:rPr>
          <w:rFonts w:hint="eastAsia"/>
          <w:sz w:val="30"/>
          <w:szCs w:val="30"/>
        </w:rPr>
        <w:t>陈培润支付款项</w:t>
      </w:r>
      <w:r>
        <w:rPr>
          <w:rFonts w:hint="eastAsia"/>
          <w:sz w:val="30"/>
          <w:szCs w:val="30"/>
        </w:rPr>
        <w:t>150000</w:t>
      </w:r>
      <w:r>
        <w:rPr>
          <w:rFonts w:hint="eastAsia"/>
          <w:sz w:val="30"/>
          <w:szCs w:val="30"/>
        </w:rPr>
        <w:t>元，与原告不发生借贷事实，</w:t>
      </w:r>
      <w:proofErr w:type="gramStart"/>
      <w:r>
        <w:rPr>
          <w:rFonts w:hint="eastAsia"/>
          <w:sz w:val="30"/>
          <w:szCs w:val="30"/>
        </w:rPr>
        <w:t>且案外人</w:t>
      </w:r>
      <w:proofErr w:type="gramEnd"/>
      <w:r>
        <w:rPr>
          <w:rFonts w:hint="eastAsia"/>
          <w:sz w:val="30"/>
          <w:szCs w:val="30"/>
        </w:rPr>
        <w:t>陈焕朝已与陈小琴包括本案款项进行结算且已归还。本院认为，根据陈锡城陈述，陈小琴是根据其指示向陈培润转账支付</w:t>
      </w:r>
      <w:r>
        <w:rPr>
          <w:rFonts w:hint="eastAsia"/>
          <w:sz w:val="30"/>
          <w:szCs w:val="30"/>
        </w:rPr>
        <w:t>150000</w:t>
      </w:r>
      <w:r>
        <w:rPr>
          <w:rFonts w:hint="eastAsia"/>
          <w:sz w:val="30"/>
          <w:szCs w:val="30"/>
        </w:rPr>
        <w:t>元，且没有提供证据证实陈小琴、陈培润、陈焕朝间就本案款项进行结算及归还，故本院不予采纳。因此，借款期限届满，原告</w:t>
      </w:r>
      <w:r>
        <w:rPr>
          <w:rFonts w:hint="eastAsia"/>
          <w:sz w:val="30"/>
          <w:szCs w:val="30"/>
        </w:rPr>
        <w:t>要求被告陈锡城偿还上述借款</w:t>
      </w:r>
      <w:r>
        <w:rPr>
          <w:rFonts w:hint="eastAsia"/>
          <w:sz w:val="30"/>
          <w:szCs w:val="30"/>
        </w:rPr>
        <w:t>150000</w:t>
      </w:r>
      <w:r>
        <w:rPr>
          <w:rFonts w:hint="eastAsia"/>
          <w:sz w:val="30"/>
          <w:szCs w:val="30"/>
        </w:rPr>
        <w:t>元，于法有据，本院予以支持。关于涉案借款利息起算时间，原告主张从借款之日</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日）开始起算，被告陈锡城主张从再次出具欠条之日（</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日）开始起算。本院认为，依据《欠款》约定，从借款日期开始计息，而涉案债务发生于</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日，且明确约定利息，故本院认为应从</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日起算。原告要求按月利率</w:t>
      </w:r>
      <w:r>
        <w:rPr>
          <w:rFonts w:hint="eastAsia"/>
          <w:sz w:val="30"/>
          <w:szCs w:val="30"/>
        </w:rPr>
        <w:t>1.50%</w:t>
      </w:r>
      <w:r>
        <w:rPr>
          <w:rFonts w:hint="eastAsia"/>
          <w:sz w:val="30"/>
          <w:szCs w:val="30"/>
        </w:rPr>
        <w:t>计息，被告陈锡城未提出异议，故原告主张被告陈锡城从</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日开始按月利率</w:t>
      </w:r>
      <w:r>
        <w:rPr>
          <w:rFonts w:hint="eastAsia"/>
          <w:sz w:val="30"/>
          <w:szCs w:val="30"/>
        </w:rPr>
        <w:t>1.50%</w:t>
      </w:r>
      <w:r>
        <w:rPr>
          <w:rFonts w:hint="eastAsia"/>
          <w:sz w:val="30"/>
          <w:szCs w:val="30"/>
        </w:rPr>
        <w:t>计付利息，符合合同约定和法律规定，本院予以支</w:t>
      </w:r>
      <w:r>
        <w:rPr>
          <w:rFonts w:hint="eastAsia"/>
          <w:sz w:val="30"/>
          <w:szCs w:val="30"/>
        </w:rPr>
        <w:t>持。</w:t>
      </w:r>
      <w:r w:rsidRPr="00B43306">
        <w:rPr>
          <w:rFonts w:hint="eastAsia"/>
          <w:sz w:val="30"/>
          <w:szCs w:val="30"/>
          <w:highlight w:val="yellow"/>
        </w:rPr>
        <w:t>二被告系夫妻关系，上述债务产生于夫妻关系存续期间，故应认定上述债务属夫妻共同债务，原告主张被告陈丽华对上述债务承担共同偿还责任，符合法律规定，本院予以支持。</w:t>
      </w:r>
      <w:r>
        <w:rPr>
          <w:rFonts w:hint="eastAsia"/>
          <w:sz w:val="30"/>
          <w:szCs w:val="30"/>
        </w:rPr>
        <w:t>被告陈丽华经本院传票传唤无正当理由未到庭，按缺席审理。据此，依照《中华人民共和国合同法》第六十条、第二百零五条、第二百零六条、第二百零七条、最高人民法院《关于</w:t>
      </w:r>
      <w:r>
        <w:rPr>
          <w:rFonts w:hint="eastAsia"/>
          <w:sz w:val="30"/>
          <w:szCs w:val="30"/>
        </w:rPr>
        <w:lastRenderedPageBreak/>
        <w:t>适用﹤中华人民共和国婚姻法﹥若干问题的解释（二）》第二十四条、《中华人民共和国民事诉讼法》第一百四十四条之规定，判决如下：</w:t>
      </w:r>
    </w:p>
    <w:p w14:paraId="0B21C3A6" w14:textId="77777777" w:rsidR="00000000" w:rsidRPr="00B43306" w:rsidRDefault="00DC402B">
      <w:pPr>
        <w:spacing w:line="500" w:lineRule="atLeast"/>
        <w:ind w:firstLine="600"/>
        <w:divId w:val="1682077593"/>
        <w:rPr>
          <w:rFonts w:hint="eastAsia"/>
          <w:sz w:val="30"/>
          <w:szCs w:val="30"/>
          <w:highlight w:val="yellow"/>
        </w:rPr>
      </w:pPr>
      <w:r w:rsidRPr="00B43306">
        <w:rPr>
          <w:rFonts w:hint="eastAsia"/>
          <w:sz w:val="30"/>
          <w:szCs w:val="30"/>
          <w:highlight w:val="yellow"/>
        </w:rPr>
        <w:t>被告陈锡城、陈丽华于本判决生效后十五日内偿还原告陈小琴借款本金</w:t>
      </w:r>
      <w:r w:rsidRPr="00B43306">
        <w:rPr>
          <w:rFonts w:hint="eastAsia"/>
          <w:sz w:val="30"/>
          <w:szCs w:val="30"/>
          <w:highlight w:val="yellow"/>
        </w:rPr>
        <w:t>1500</w:t>
      </w:r>
      <w:r w:rsidRPr="00B43306">
        <w:rPr>
          <w:rFonts w:hint="eastAsia"/>
          <w:sz w:val="30"/>
          <w:szCs w:val="30"/>
          <w:highlight w:val="yellow"/>
        </w:rPr>
        <w:t>00</w:t>
      </w:r>
      <w:r w:rsidRPr="00B43306">
        <w:rPr>
          <w:rFonts w:hint="eastAsia"/>
          <w:sz w:val="30"/>
          <w:szCs w:val="30"/>
          <w:highlight w:val="yellow"/>
        </w:rPr>
        <w:t>元及利息（从</w:t>
      </w:r>
      <w:r w:rsidRPr="00B43306">
        <w:rPr>
          <w:rFonts w:hint="eastAsia"/>
          <w:sz w:val="30"/>
          <w:szCs w:val="30"/>
          <w:highlight w:val="yellow"/>
        </w:rPr>
        <w:t>2011</w:t>
      </w:r>
      <w:r w:rsidRPr="00B43306">
        <w:rPr>
          <w:rFonts w:hint="eastAsia"/>
          <w:sz w:val="30"/>
          <w:szCs w:val="30"/>
          <w:highlight w:val="yellow"/>
        </w:rPr>
        <w:t>年</w:t>
      </w:r>
      <w:r w:rsidRPr="00B43306">
        <w:rPr>
          <w:rFonts w:hint="eastAsia"/>
          <w:sz w:val="30"/>
          <w:szCs w:val="30"/>
          <w:highlight w:val="yellow"/>
        </w:rPr>
        <w:t>10</w:t>
      </w:r>
      <w:r w:rsidRPr="00B43306">
        <w:rPr>
          <w:rFonts w:hint="eastAsia"/>
          <w:sz w:val="30"/>
          <w:szCs w:val="30"/>
          <w:highlight w:val="yellow"/>
        </w:rPr>
        <w:t>月</w:t>
      </w:r>
      <w:r w:rsidRPr="00B43306">
        <w:rPr>
          <w:rFonts w:hint="eastAsia"/>
          <w:sz w:val="30"/>
          <w:szCs w:val="30"/>
          <w:highlight w:val="yellow"/>
        </w:rPr>
        <w:t>8</w:t>
      </w:r>
      <w:r w:rsidRPr="00B43306">
        <w:rPr>
          <w:rFonts w:hint="eastAsia"/>
          <w:sz w:val="30"/>
          <w:szCs w:val="30"/>
          <w:highlight w:val="yellow"/>
        </w:rPr>
        <w:t>日起至本判决确定履行之日止，按月利率</w:t>
      </w:r>
      <w:r w:rsidRPr="00B43306">
        <w:rPr>
          <w:rFonts w:hint="eastAsia"/>
          <w:sz w:val="30"/>
          <w:szCs w:val="30"/>
          <w:highlight w:val="yellow"/>
        </w:rPr>
        <w:t>1.50%</w:t>
      </w:r>
      <w:r w:rsidRPr="00B43306">
        <w:rPr>
          <w:rFonts w:hint="eastAsia"/>
          <w:sz w:val="30"/>
          <w:szCs w:val="30"/>
          <w:highlight w:val="yellow"/>
        </w:rPr>
        <w:t>计）。</w:t>
      </w:r>
    </w:p>
    <w:p w14:paraId="295B68E9" w14:textId="77777777" w:rsidR="00000000" w:rsidRDefault="00DC402B">
      <w:pPr>
        <w:spacing w:line="500" w:lineRule="atLeast"/>
        <w:ind w:firstLine="600"/>
        <w:divId w:val="1569072637"/>
        <w:rPr>
          <w:rFonts w:hint="eastAsia"/>
          <w:sz w:val="30"/>
          <w:szCs w:val="30"/>
        </w:rPr>
      </w:pPr>
      <w:r w:rsidRPr="00B43306">
        <w:rPr>
          <w:rFonts w:hint="eastAsia"/>
          <w:sz w:val="30"/>
          <w:szCs w:val="30"/>
          <w:highlight w:val="yellow"/>
        </w:rPr>
        <w:t>如果未按本判决指定的期间履行给付金钱义务，应按照《中华人民共和国民事诉讼法》第二百五十三条之规定，加倍支付迟延履行期间的债务利息。</w:t>
      </w:r>
    </w:p>
    <w:p w14:paraId="32D46F90" w14:textId="77777777" w:rsidR="00000000" w:rsidRDefault="00DC402B">
      <w:pPr>
        <w:spacing w:line="500" w:lineRule="atLeast"/>
        <w:ind w:firstLine="600"/>
        <w:divId w:val="1853687957"/>
        <w:rPr>
          <w:rFonts w:hint="eastAsia"/>
          <w:sz w:val="30"/>
          <w:szCs w:val="30"/>
        </w:rPr>
      </w:pPr>
      <w:r>
        <w:rPr>
          <w:rFonts w:hint="eastAsia"/>
          <w:sz w:val="30"/>
          <w:szCs w:val="30"/>
        </w:rPr>
        <w:t>案件受理费</w:t>
      </w:r>
      <w:r>
        <w:rPr>
          <w:rFonts w:hint="eastAsia"/>
          <w:sz w:val="30"/>
          <w:szCs w:val="30"/>
        </w:rPr>
        <w:t>5035</w:t>
      </w:r>
      <w:r>
        <w:rPr>
          <w:rFonts w:hint="eastAsia"/>
          <w:sz w:val="30"/>
          <w:szCs w:val="30"/>
        </w:rPr>
        <w:t>元，减半收取</w:t>
      </w:r>
      <w:r>
        <w:rPr>
          <w:rFonts w:hint="eastAsia"/>
          <w:sz w:val="30"/>
          <w:szCs w:val="30"/>
        </w:rPr>
        <w:t>2517.50</w:t>
      </w:r>
      <w:r>
        <w:rPr>
          <w:rFonts w:hint="eastAsia"/>
          <w:sz w:val="30"/>
          <w:szCs w:val="30"/>
        </w:rPr>
        <w:t>元，由陈锡城、陈丽华负担。</w:t>
      </w:r>
    </w:p>
    <w:p w14:paraId="1AC8B4A4" w14:textId="77777777" w:rsidR="00000000" w:rsidRDefault="00DC402B">
      <w:pPr>
        <w:spacing w:line="500" w:lineRule="atLeast"/>
        <w:ind w:firstLine="600"/>
        <w:divId w:val="105207258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5035</w:t>
      </w:r>
      <w:r>
        <w:rPr>
          <w:rFonts w:hint="eastAsia"/>
          <w:sz w:val="30"/>
          <w:szCs w:val="30"/>
        </w:rPr>
        <w:t>元，至迟在收到受理上诉通知书七日内</w:t>
      </w:r>
      <w:proofErr w:type="gramStart"/>
      <w:r>
        <w:rPr>
          <w:rFonts w:hint="eastAsia"/>
          <w:sz w:val="30"/>
          <w:szCs w:val="30"/>
        </w:rPr>
        <w:t>内</w:t>
      </w:r>
      <w:proofErr w:type="gramEnd"/>
      <w:r>
        <w:rPr>
          <w:rFonts w:hint="eastAsia"/>
          <w:sz w:val="30"/>
          <w:szCs w:val="30"/>
        </w:rPr>
        <w:t>预交到温州市中级人民法院，或电汇至温州市财政局</w:t>
      </w:r>
      <w:r>
        <w:rPr>
          <w:rFonts w:hint="eastAsia"/>
          <w:sz w:val="30"/>
          <w:szCs w:val="30"/>
        </w:rPr>
        <w:t>非税收入结算户，开户行农行温州市分行，</w:t>
      </w:r>
      <w:proofErr w:type="gramStart"/>
      <w:r>
        <w:rPr>
          <w:rFonts w:hint="eastAsia"/>
          <w:sz w:val="30"/>
          <w:szCs w:val="30"/>
        </w:rPr>
        <w:t>帐号</w:t>
      </w:r>
      <w:proofErr w:type="gramEnd"/>
      <w:r>
        <w:rPr>
          <w:rFonts w:hint="eastAsia"/>
          <w:sz w:val="30"/>
          <w:szCs w:val="30"/>
        </w:rPr>
        <w:t>：</w:t>
      </w:r>
      <w:r>
        <w:rPr>
          <w:rFonts w:hint="eastAsia"/>
          <w:sz w:val="30"/>
          <w:szCs w:val="30"/>
        </w:rPr>
        <w:t>192999010400031950013</w:t>
      </w:r>
      <w:r>
        <w:rPr>
          <w:rFonts w:hint="eastAsia"/>
          <w:sz w:val="30"/>
          <w:szCs w:val="30"/>
        </w:rPr>
        <w:t>，逾期不交按自动撤回上诉处理）。</w:t>
      </w:r>
    </w:p>
    <w:p w14:paraId="20C6BC71" w14:textId="77777777" w:rsidR="00000000" w:rsidRDefault="00DC402B">
      <w:pPr>
        <w:spacing w:line="500" w:lineRule="atLeast"/>
        <w:ind w:firstLine="600"/>
        <w:divId w:val="395324364"/>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0337EBC2" w14:textId="77777777" w:rsidR="00000000" w:rsidRDefault="00DC402B">
      <w:pPr>
        <w:spacing w:line="500" w:lineRule="atLeast"/>
        <w:jc w:val="right"/>
        <w:divId w:val="100856123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陈海琴</w:t>
      </w:r>
    </w:p>
    <w:p w14:paraId="135C2781" w14:textId="77777777" w:rsidR="00000000" w:rsidRDefault="00DC402B">
      <w:pPr>
        <w:spacing w:line="500" w:lineRule="atLeast"/>
        <w:jc w:val="right"/>
        <w:divId w:val="599947356"/>
        <w:rPr>
          <w:rFonts w:hint="eastAsia"/>
          <w:sz w:val="30"/>
          <w:szCs w:val="30"/>
        </w:rPr>
      </w:pPr>
      <w:r>
        <w:rPr>
          <w:rFonts w:hint="eastAsia"/>
          <w:sz w:val="30"/>
          <w:szCs w:val="30"/>
        </w:rPr>
        <w:t>二〇一五年七月八日</w:t>
      </w:r>
    </w:p>
    <w:p w14:paraId="516431EB" w14:textId="77777777" w:rsidR="00000000" w:rsidRDefault="00DC402B">
      <w:pPr>
        <w:spacing w:line="500" w:lineRule="atLeast"/>
        <w:jc w:val="right"/>
        <w:divId w:val="144779966"/>
        <w:rPr>
          <w:rFonts w:hint="eastAsia"/>
          <w:sz w:val="30"/>
          <w:szCs w:val="30"/>
        </w:rPr>
      </w:pPr>
      <w:r>
        <w:rPr>
          <w:rFonts w:hint="eastAsia"/>
          <w:sz w:val="30"/>
          <w:szCs w:val="30"/>
        </w:rPr>
        <w:t>代书记员　杨守格</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43306"/>
    <w:rsid w:val="00B43306"/>
    <w:rsid w:val="00DC4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89B38F"/>
  <w15:chartTrackingRefBased/>
  <w15:docId w15:val="{A2E0C7C0-966B-47D8-8D85-EF71CBBD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46313">
      <w:marLeft w:val="0"/>
      <w:marRight w:val="0"/>
      <w:marTop w:val="10"/>
      <w:marBottom w:val="10"/>
      <w:divBdr>
        <w:top w:val="none" w:sz="0" w:space="0" w:color="auto"/>
        <w:left w:val="none" w:sz="0" w:space="0" w:color="auto"/>
        <w:bottom w:val="none" w:sz="0" w:space="0" w:color="auto"/>
        <w:right w:val="none" w:sz="0" w:space="0" w:color="auto"/>
      </w:divBdr>
    </w:div>
    <w:div w:id="144779966">
      <w:marLeft w:val="0"/>
      <w:marRight w:val="720"/>
      <w:marTop w:val="10"/>
      <w:marBottom w:val="10"/>
      <w:divBdr>
        <w:top w:val="none" w:sz="0" w:space="0" w:color="auto"/>
        <w:left w:val="none" w:sz="0" w:space="0" w:color="auto"/>
        <w:bottom w:val="none" w:sz="0" w:space="0" w:color="auto"/>
        <w:right w:val="none" w:sz="0" w:space="0" w:color="auto"/>
      </w:divBdr>
    </w:div>
    <w:div w:id="188689358">
      <w:marLeft w:val="0"/>
      <w:marRight w:val="0"/>
      <w:marTop w:val="10"/>
      <w:marBottom w:val="10"/>
      <w:divBdr>
        <w:top w:val="none" w:sz="0" w:space="0" w:color="auto"/>
        <w:left w:val="none" w:sz="0" w:space="0" w:color="auto"/>
        <w:bottom w:val="none" w:sz="0" w:space="0" w:color="auto"/>
        <w:right w:val="none" w:sz="0" w:space="0" w:color="auto"/>
      </w:divBdr>
    </w:div>
    <w:div w:id="368383848">
      <w:marLeft w:val="0"/>
      <w:marRight w:val="0"/>
      <w:marTop w:val="10"/>
      <w:marBottom w:val="10"/>
      <w:divBdr>
        <w:top w:val="none" w:sz="0" w:space="0" w:color="auto"/>
        <w:left w:val="none" w:sz="0" w:space="0" w:color="auto"/>
        <w:bottom w:val="none" w:sz="0" w:space="0" w:color="auto"/>
        <w:right w:val="none" w:sz="0" w:space="0" w:color="auto"/>
      </w:divBdr>
    </w:div>
    <w:div w:id="395324364">
      <w:marLeft w:val="0"/>
      <w:marRight w:val="0"/>
      <w:marTop w:val="10"/>
      <w:marBottom w:val="10"/>
      <w:divBdr>
        <w:top w:val="none" w:sz="0" w:space="0" w:color="auto"/>
        <w:left w:val="none" w:sz="0" w:space="0" w:color="auto"/>
        <w:bottom w:val="none" w:sz="0" w:space="0" w:color="auto"/>
        <w:right w:val="none" w:sz="0" w:space="0" w:color="auto"/>
      </w:divBdr>
    </w:div>
    <w:div w:id="445084853">
      <w:marLeft w:val="0"/>
      <w:marRight w:val="0"/>
      <w:marTop w:val="10"/>
      <w:marBottom w:val="10"/>
      <w:divBdr>
        <w:top w:val="none" w:sz="0" w:space="0" w:color="auto"/>
        <w:left w:val="none" w:sz="0" w:space="0" w:color="auto"/>
        <w:bottom w:val="none" w:sz="0" w:space="0" w:color="auto"/>
        <w:right w:val="none" w:sz="0" w:space="0" w:color="auto"/>
      </w:divBdr>
    </w:div>
    <w:div w:id="599947356">
      <w:marLeft w:val="0"/>
      <w:marRight w:val="720"/>
      <w:marTop w:val="10"/>
      <w:marBottom w:val="10"/>
      <w:divBdr>
        <w:top w:val="none" w:sz="0" w:space="0" w:color="auto"/>
        <w:left w:val="none" w:sz="0" w:space="0" w:color="auto"/>
        <w:bottom w:val="none" w:sz="0" w:space="0" w:color="auto"/>
        <w:right w:val="none" w:sz="0" w:space="0" w:color="auto"/>
      </w:divBdr>
    </w:div>
    <w:div w:id="990212894">
      <w:marLeft w:val="0"/>
      <w:marRight w:val="0"/>
      <w:marTop w:val="10"/>
      <w:marBottom w:val="10"/>
      <w:divBdr>
        <w:top w:val="none" w:sz="0" w:space="0" w:color="auto"/>
        <w:left w:val="none" w:sz="0" w:space="0" w:color="auto"/>
        <w:bottom w:val="none" w:sz="0" w:space="0" w:color="auto"/>
        <w:right w:val="none" w:sz="0" w:space="0" w:color="auto"/>
      </w:divBdr>
    </w:div>
    <w:div w:id="1008561230">
      <w:marLeft w:val="0"/>
      <w:marRight w:val="720"/>
      <w:marTop w:val="10"/>
      <w:marBottom w:val="10"/>
      <w:divBdr>
        <w:top w:val="none" w:sz="0" w:space="0" w:color="auto"/>
        <w:left w:val="none" w:sz="0" w:space="0" w:color="auto"/>
        <w:bottom w:val="none" w:sz="0" w:space="0" w:color="auto"/>
        <w:right w:val="none" w:sz="0" w:space="0" w:color="auto"/>
      </w:divBdr>
    </w:div>
    <w:div w:id="1052072580">
      <w:marLeft w:val="0"/>
      <w:marRight w:val="0"/>
      <w:marTop w:val="10"/>
      <w:marBottom w:val="10"/>
      <w:divBdr>
        <w:top w:val="none" w:sz="0" w:space="0" w:color="auto"/>
        <w:left w:val="none" w:sz="0" w:space="0" w:color="auto"/>
        <w:bottom w:val="none" w:sz="0" w:space="0" w:color="auto"/>
        <w:right w:val="none" w:sz="0" w:space="0" w:color="auto"/>
      </w:divBdr>
    </w:div>
    <w:div w:id="1155493306">
      <w:marLeft w:val="0"/>
      <w:marRight w:val="0"/>
      <w:marTop w:val="10"/>
      <w:marBottom w:val="10"/>
      <w:divBdr>
        <w:top w:val="none" w:sz="0" w:space="0" w:color="auto"/>
        <w:left w:val="none" w:sz="0" w:space="0" w:color="auto"/>
        <w:bottom w:val="none" w:sz="0" w:space="0" w:color="auto"/>
        <w:right w:val="none" w:sz="0" w:space="0" w:color="auto"/>
      </w:divBdr>
    </w:div>
    <w:div w:id="1202012770">
      <w:marLeft w:val="0"/>
      <w:marRight w:val="0"/>
      <w:marTop w:val="10"/>
      <w:marBottom w:val="10"/>
      <w:divBdr>
        <w:top w:val="none" w:sz="0" w:space="0" w:color="auto"/>
        <w:left w:val="none" w:sz="0" w:space="0" w:color="auto"/>
        <w:bottom w:val="none" w:sz="0" w:space="0" w:color="auto"/>
        <w:right w:val="none" w:sz="0" w:space="0" w:color="auto"/>
      </w:divBdr>
    </w:div>
    <w:div w:id="1217352575">
      <w:marLeft w:val="0"/>
      <w:marRight w:val="0"/>
      <w:marTop w:val="10"/>
      <w:marBottom w:val="10"/>
      <w:divBdr>
        <w:top w:val="none" w:sz="0" w:space="0" w:color="auto"/>
        <w:left w:val="none" w:sz="0" w:space="0" w:color="auto"/>
        <w:bottom w:val="none" w:sz="0" w:space="0" w:color="auto"/>
        <w:right w:val="none" w:sz="0" w:space="0" w:color="auto"/>
      </w:divBdr>
    </w:div>
    <w:div w:id="1257639063">
      <w:marLeft w:val="0"/>
      <w:marRight w:val="0"/>
      <w:marTop w:val="10"/>
      <w:marBottom w:val="10"/>
      <w:divBdr>
        <w:top w:val="none" w:sz="0" w:space="0" w:color="auto"/>
        <w:left w:val="none" w:sz="0" w:space="0" w:color="auto"/>
        <w:bottom w:val="none" w:sz="0" w:space="0" w:color="auto"/>
        <w:right w:val="none" w:sz="0" w:space="0" w:color="auto"/>
      </w:divBdr>
    </w:div>
    <w:div w:id="1447692793">
      <w:marLeft w:val="0"/>
      <w:marRight w:val="0"/>
      <w:marTop w:val="10"/>
      <w:marBottom w:val="10"/>
      <w:divBdr>
        <w:top w:val="none" w:sz="0" w:space="0" w:color="auto"/>
        <w:left w:val="none" w:sz="0" w:space="0" w:color="auto"/>
        <w:bottom w:val="none" w:sz="0" w:space="0" w:color="auto"/>
        <w:right w:val="none" w:sz="0" w:space="0" w:color="auto"/>
      </w:divBdr>
    </w:div>
    <w:div w:id="1477719396">
      <w:marLeft w:val="0"/>
      <w:marRight w:val="0"/>
      <w:marTop w:val="10"/>
      <w:marBottom w:val="10"/>
      <w:divBdr>
        <w:top w:val="none" w:sz="0" w:space="0" w:color="auto"/>
        <w:left w:val="none" w:sz="0" w:space="0" w:color="auto"/>
        <w:bottom w:val="none" w:sz="0" w:space="0" w:color="auto"/>
        <w:right w:val="none" w:sz="0" w:space="0" w:color="auto"/>
      </w:divBdr>
    </w:div>
    <w:div w:id="1523326656">
      <w:marLeft w:val="0"/>
      <w:marRight w:val="0"/>
      <w:marTop w:val="10"/>
      <w:marBottom w:val="10"/>
      <w:divBdr>
        <w:top w:val="none" w:sz="0" w:space="0" w:color="auto"/>
        <w:left w:val="none" w:sz="0" w:space="0" w:color="auto"/>
        <w:bottom w:val="none" w:sz="0" w:space="0" w:color="auto"/>
        <w:right w:val="none" w:sz="0" w:space="0" w:color="auto"/>
      </w:divBdr>
    </w:div>
    <w:div w:id="1569072637">
      <w:marLeft w:val="0"/>
      <w:marRight w:val="0"/>
      <w:marTop w:val="10"/>
      <w:marBottom w:val="10"/>
      <w:divBdr>
        <w:top w:val="none" w:sz="0" w:space="0" w:color="auto"/>
        <w:left w:val="none" w:sz="0" w:space="0" w:color="auto"/>
        <w:bottom w:val="none" w:sz="0" w:space="0" w:color="auto"/>
        <w:right w:val="none" w:sz="0" w:space="0" w:color="auto"/>
      </w:divBdr>
    </w:div>
    <w:div w:id="1584993030">
      <w:marLeft w:val="0"/>
      <w:marRight w:val="0"/>
      <w:marTop w:val="10"/>
      <w:marBottom w:val="10"/>
      <w:divBdr>
        <w:top w:val="none" w:sz="0" w:space="0" w:color="auto"/>
        <w:left w:val="none" w:sz="0" w:space="0" w:color="auto"/>
        <w:bottom w:val="none" w:sz="0" w:space="0" w:color="auto"/>
        <w:right w:val="none" w:sz="0" w:space="0" w:color="auto"/>
      </w:divBdr>
    </w:div>
    <w:div w:id="1620261303">
      <w:marLeft w:val="0"/>
      <w:marRight w:val="0"/>
      <w:marTop w:val="10"/>
      <w:marBottom w:val="10"/>
      <w:divBdr>
        <w:top w:val="none" w:sz="0" w:space="0" w:color="auto"/>
        <w:left w:val="none" w:sz="0" w:space="0" w:color="auto"/>
        <w:bottom w:val="none" w:sz="0" w:space="0" w:color="auto"/>
        <w:right w:val="none" w:sz="0" w:space="0" w:color="auto"/>
      </w:divBdr>
    </w:div>
    <w:div w:id="1682077593">
      <w:marLeft w:val="0"/>
      <w:marRight w:val="0"/>
      <w:marTop w:val="10"/>
      <w:marBottom w:val="10"/>
      <w:divBdr>
        <w:top w:val="none" w:sz="0" w:space="0" w:color="auto"/>
        <w:left w:val="none" w:sz="0" w:space="0" w:color="auto"/>
        <w:bottom w:val="none" w:sz="0" w:space="0" w:color="auto"/>
        <w:right w:val="none" w:sz="0" w:space="0" w:color="auto"/>
      </w:divBdr>
    </w:div>
    <w:div w:id="1853687957">
      <w:marLeft w:val="0"/>
      <w:marRight w:val="0"/>
      <w:marTop w:val="10"/>
      <w:marBottom w:val="10"/>
      <w:divBdr>
        <w:top w:val="none" w:sz="0" w:space="0" w:color="auto"/>
        <w:left w:val="none" w:sz="0" w:space="0" w:color="auto"/>
        <w:bottom w:val="none" w:sz="0" w:space="0" w:color="auto"/>
        <w:right w:val="none" w:sz="0" w:space="0" w:color="auto"/>
      </w:divBdr>
    </w:div>
    <w:div w:id="1906792223">
      <w:marLeft w:val="0"/>
      <w:marRight w:val="0"/>
      <w:marTop w:val="10"/>
      <w:marBottom w:val="10"/>
      <w:divBdr>
        <w:top w:val="none" w:sz="0" w:space="0" w:color="auto"/>
        <w:left w:val="none" w:sz="0" w:space="0" w:color="auto"/>
        <w:bottom w:val="none" w:sz="0" w:space="0" w:color="auto"/>
        <w:right w:val="none" w:sz="0" w:space="0" w:color="auto"/>
      </w:divBdr>
    </w:div>
    <w:div w:id="200404109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2263</Words>
  <Characters>277</Characters>
  <Application>Microsoft Office Word</Application>
  <DocSecurity>0</DocSecurity>
  <Lines>2</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dc:creator>
  <cp:keywords/>
  <dc:description/>
  <cp:lastModifiedBy>wang ray</cp:lastModifiedBy>
  <cp:revision>2</cp:revision>
  <dcterms:created xsi:type="dcterms:W3CDTF">2021-03-28T02:54:00Z</dcterms:created>
  <dcterms:modified xsi:type="dcterms:W3CDTF">2021-03-28T02:54:00Z</dcterms:modified>
</cp:coreProperties>
</file>