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3F7A" w14:textId="77777777" w:rsidR="00000000" w:rsidRDefault="004352E6">
      <w:pPr>
        <w:spacing w:line="500" w:lineRule="atLeast"/>
        <w:jc w:val="center"/>
        <w:divId w:val="1498885113"/>
        <w:rPr>
          <w:rFonts w:ascii="黑体" w:eastAsia="黑体" w:hAnsi="黑体"/>
          <w:sz w:val="36"/>
          <w:szCs w:val="36"/>
        </w:rPr>
      </w:pPr>
      <w:r>
        <w:rPr>
          <w:rFonts w:ascii="黑体" w:eastAsia="黑体" w:hAnsi="黑体" w:hint="eastAsia"/>
          <w:sz w:val="36"/>
          <w:szCs w:val="36"/>
        </w:rPr>
        <w:t>浙江省平阳县人民法院</w:t>
      </w:r>
    </w:p>
    <w:p w14:paraId="670BFDBD" w14:textId="77777777" w:rsidR="00000000" w:rsidRDefault="004352E6">
      <w:pPr>
        <w:spacing w:line="500" w:lineRule="atLeast"/>
        <w:jc w:val="center"/>
        <w:divId w:val="1473338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212345E" w14:textId="77777777" w:rsidR="00000000" w:rsidRDefault="004352E6">
      <w:pPr>
        <w:spacing w:line="500" w:lineRule="atLeast"/>
        <w:jc w:val="right"/>
        <w:divId w:val="808593765"/>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2970</w:t>
      </w:r>
      <w:r>
        <w:rPr>
          <w:rFonts w:hint="eastAsia"/>
          <w:sz w:val="30"/>
          <w:szCs w:val="30"/>
        </w:rPr>
        <w:t>号</w:t>
      </w:r>
    </w:p>
    <w:p w14:paraId="1F6FEBE4" w14:textId="77777777" w:rsidR="00000000" w:rsidRDefault="004352E6">
      <w:pPr>
        <w:spacing w:line="500" w:lineRule="atLeast"/>
        <w:ind w:firstLine="600"/>
        <w:divId w:val="264466634"/>
        <w:rPr>
          <w:rFonts w:hint="eastAsia"/>
          <w:sz w:val="30"/>
          <w:szCs w:val="30"/>
        </w:rPr>
      </w:pPr>
      <w:r>
        <w:rPr>
          <w:rFonts w:hint="eastAsia"/>
          <w:sz w:val="30"/>
          <w:szCs w:val="30"/>
        </w:rPr>
        <w:t>原告：黄小微，女，</w:t>
      </w:r>
      <w:r>
        <w:rPr>
          <w:rFonts w:hint="eastAsia"/>
          <w:sz w:val="30"/>
          <w:szCs w:val="30"/>
        </w:rPr>
        <w:t>1959</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日出生，汉族，住平阳县。</w:t>
      </w:r>
    </w:p>
    <w:p w14:paraId="23B95954" w14:textId="77777777" w:rsidR="00000000" w:rsidRDefault="004352E6">
      <w:pPr>
        <w:spacing w:line="500" w:lineRule="atLeast"/>
        <w:ind w:firstLine="600"/>
        <w:divId w:val="815612565"/>
        <w:rPr>
          <w:rFonts w:hint="eastAsia"/>
          <w:sz w:val="30"/>
          <w:szCs w:val="30"/>
        </w:rPr>
      </w:pPr>
      <w:r>
        <w:rPr>
          <w:rFonts w:hint="eastAsia"/>
          <w:sz w:val="30"/>
          <w:szCs w:val="30"/>
        </w:rPr>
        <w:t>原告：章海敏，女，</w:t>
      </w:r>
      <w:r>
        <w:rPr>
          <w:rFonts w:hint="eastAsia"/>
          <w:sz w:val="30"/>
          <w:szCs w:val="30"/>
        </w:rPr>
        <w:t>1989</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日出生，汉族，住平阳县。</w:t>
      </w:r>
    </w:p>
    <w:p w14:paraId="18A4BAA5" w14:textId="77777777" w:rsidR="00000000" w:rsidRDefault="004352E6">
      <w:pPr>
        <w:spacing w:line="500" w:lineRule="atLeast"/>
        <w:ind w:firstLine="600"/>
        <w:divId w:val="1720741187"/>
        <w:rPr>
          <w:rFonts w:hint="eastAsia"/>
          <w:sz w:val="30"/>
          <w:szCs w:val="30"/>
        </w:rPr>
      </w:pPr>
      <w:r>
        <w:rPr>
          <w:rFonts w:hint="eastAsia"/>
          <w:sz w:val="30"/>
          <w:szCs w:val="30"/>
        </w:rPr>
        <w:t>被告：陈小回，女，</w:t>
      </w:r>
      <w:r>
        <w:rPr>
          <w:rFonts w:hint="eastAsia"/>
          <w:sz w:val="30"/>
          <w:szCs w:val="30"/>
        </w:rPr>
        <w:t>1966</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日出生，汉族，住平阳县。</w:t>
      </w:r>
    </w:p>
    <w:p w14:paraId="0298F83A" w14:textId="77777777" w:rsidR="00000000" w:rsidRDefault="004352E6">
      <w:pPr>
        <w:spacing w:line="500" w:lineRule="atLeast"/>
        <w:ind w:firstLine="600"/>
        <w:divId w:val="1207379040"/>
        <w:rPr>
          <w:rFonts w:hint="eastAsia"/>
          <w:sz w:val="30"/>
          <w:szCs w:val="30"/>
        </w:rPr>
      </w:pPr>
      <w:r>
        <w:rPr>
          <w:rFonts w:hint="eastAsia"/>
          <w:sz w:val="30"/>
          <w:szCs w:val="30"/>
        </w:rPr>
        <w:t>原告黄小微、章海敏与被告陈小回民间借贷纠纷一案，原告于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日向本院起诉，</w:t>
      </w:r>
      <w:r>
        <w:rPr>
          <w:rFonts w:hint="eastAsia"/>
          <w:b/>
          <w:bCs/>
          <w:sz w:val="30"/>
          <w:szCs w:val="30"/>
        </w:rPr>
        <w:t>诉请判令：</w:t>
      </w:r>
      <w:r>
        <w:rPr>
          <w:rFonts w:hint="eastAsia"/>
          <w:sz w:val="30"/>
          <w:szCs w:val="30"/>
        </w:rPr>
        <w:t>1</w:t>
      </w:r>
      <w:r>
        <w:rPr>
          <w:rFonts w:hint="eastAsia"/>
          <w:sz w:val="30"/>
          <w:szCs w:val="30"/>
        </w:rPr>
        <w:t>、</w:t>
      </w:r>
      <w:r>
        <w:rPr>
          <w:rFonts w:hint="eastAsia"/>
          <w:sz w:val="30"/>
          <w:szCs w:val="30"/>
          <w:highlight w:val="yellow"/>
        </w:rPr>
        <w:t>被告陈小回偿还原告借款本金</w:t>
      </w:r>
      <w:r>
        <w:rPr>
          <w:rFonts w:hint="eastAsia"/>
          <w:sz w:val="30"/>
          <w:szCs w:val="30"/>
          <w:highlight w:val="yellow"/>
        </w:rPr>
        <w:t>11</w:t>
      </w:r>
      <w:r>
        <w:rPr>
          <w:rFonts w:hint="eastAsia"/>
          <w:sz w:val="30"/>
          <w:szCs w:val="30"/>
          <w:highlight w:val="yellow"/>
        </w:rPr>
        <w:t>万元</w:t>
      </w:r>
      <w:r>
        <w:rPr>
          <w:rFonts w:hint="eastAsia"/>
          <w:sz w:val="30"/>
          <w:szCs w:val="30"/>
        </w:rPr>
        <w:t>及利息（按</w:t>
      </w:r>
      <w:r>
        <w:rPr>
          <w:rFonts w:hint="eastAsia"/>
          <w:sz w:val="30"/>
          <w:szCs w:val="30"/>
          <w:highlight w:val="yellow"/>
        </w:rPr>
        <w:t>中国人民银行同期贷款利率从起诉之日起</w:t>
      </w:r>
      <w:r>
        <w:rPr>
          <w:rFonts w:hint="eastAsia"/>
          <w:sz w:val="30"/>
          <w:szCs w:val="30"/>
        </w:rPr>
        <w:t>计算</w:t>
      </w:r>
      <w:r>
        <w:rPr>
          <w:rFonts w:hint="eastAsia"/>
          <w:sz w:val="30"/>
          <w:szCs w:val="30"/>
          <w:highlight w:val="yellow"/>
        </w:rPr>
        <w:t>至实际偿还之日止</w:t>
      </w:r>
      <w:r>
        <w:rPr>
          <w:rFonts w:hint="eastAsia"/>
          <w:sz w:val="30"/>
          <w:szCs w:val="30"/>
        </w:rPr>
        <w:t>）；</w:t>
      </w:r>
      <w:r>
        <w:rPr>
          <w:rFonts w:hint="eastAsia"/>
          <w:sz w:val="30"/>
          <w:szCs w:val="30"/>
        </w:rPr>
        <w:t>2</w:t>
      </w:r>
      <w:r>
        <w:rPr>
          <w:rFonts w:hint="eastAsia"/>
          <w:sz w:val="30"/>
          <w:szCs w:val="30"/>
        </w:rPr>
        <w:t>、本案诉讼费用由被告承担。</w:t>
      </w:r>
    </w:p>
    <w:p w14:paraId="417789F5" w14:textId="77777777" w:rsidR="00000000" w:rsidRDefault="004352E6">
      <w:pPr>
        <w:spacing w:line="500" w:lineRule="atLeast"/>
        <w:ind w:firstLine="600"/>
        <w:divId w:val="99835608"/>
        <w:rPr>
          <w:rFonts w:hint="eastAsia"/>
          <w:sz w:val="30"/>
          <w:szCs w:val="30"/>
        </w:rPr>
      </w:pPr>
      <w:r>
        <w:rPr>
          <w:rFonts w:hint="eastAsia"/>
          <w:sz w:val="30"/>
          <w:szCs w:val="30"/>
        </w:rPr>
        <w:t>本院受理后，依法适用普通程序，于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日公开开庭进行审理。原告黄小微、章海敏到庭参加诉讼，被告陈小回经本院合法传唤无正当理由拒不到庭。本案现已审理终结。</w:t>
      </w:r>
    </w:p>
    <w:p w14:paraId="21F46163" w14:textId="77777777" w:rsidR="00000000" w:rsidRDefault="004352E6">
      <w:pPr>
        <w:spacing w:line="500" w:lineRule="atLeast"/>
        <w:ind w:firstLine="600"/>
        <w:divId w:val="372005824"/>
        <w:rPr>
          <w:rFonts w:hint="eastAsia"/>
          <w:sz w:val="30"/>
          <w:szCs w:val="30"/>
        </w:rPr>
      </w:pPr>
      <w:r>
        <w:rPr>
          <w:rFonts w:hint="eastAsia"/>
          <w:b/>
          <w:bCs/>
          <w:sz w:val="30"/>
          <w:szCs w:val="30"/>
        </w:rPr>
        <w:t>事实与理由：</w:t>
      </w:r>
      <w:r>
        <w:rPr>
          <w:rFonts w:hint="eastAsia"/>
          <w:sz w:val="30"/>
          <w:szCs w:val="30"/>
          <w:highlight w:val="yellow"/>
        </w:rPr>
        <w:t>被告陈小回多次向章道棉借款</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10</w:t>
      </w:r>
      <w:r>
        <w:rPr>
          <w:rFonts w:hint="eastAsia"/>
          <w:sz w:val="30"/>
          <w:szCs w:val="30"/>
          <w:highlight w:val="yellow"/>
        </w:rPr>
        <w:t>日，双方经结算，被告陈小回确认欠章道棉</w:t>
      </w:r>
      <w:r>
        <w:rPr>
          <w:rFonts w:hint="eastAsia"/>
          <w:sz w:val="30"/>
          <w:szCs w:val="30"/>
          <w:highlight w:val="yellow"/>
        </w:rPr>
        <w:t>11</w:t>
      </w:r>
      <w:r>
        <w:rPr>
          <w:rFonts w:hint="eastAsia"/>
          <w:sz w:val="30"/>
          <w:szCs w:val="30"/>
          <w:highlight w:val="yellow"/>
        </w:rPr>
        <w:t>万元</w:t>
      </w:r>
      <w:r>
        <w:rPr>
          <w:rFonts w:hint="eastAsia"/>
          <w:sz w:val="30"/>
          <w:szCs w:val="30"/>
        </w:rPr>
        <w:t>，并</w:t>
      </w:r>
      <w:r>
        <w:rPr>
          <w:rFonts w:hint="eastAsia"/>
          <w:sz w:val="30"/>
          <w:szCs w:val="30"/>
          <w:highlight w:val="yellow"/>
        </w:rPr>
        <w:t>出具欠条予以确认</w:t>
      </w:r>
      <w:r>
        <w:rPr>
          <w:rFonts w:hint="eastAsia"/>
          <w:sz w:val="30"/>
          <w:szCs w:val="30"/>
        </w:rPr>
        <w:t>。</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日，章道棉因病去世，原告黄小微、章海敏系章道棉的第一顺位继承人。</w:t>
      </w:r>
    </w:p>
    <w:p w14:paraId="3748D43A" w14:textId="77777777" w:rsidR="00000000" w:rsidRDefault="004352E6">
      <w:pPr>
        <w:spacing w:line="500" w:lineRule="atLeast"/>
        <w:ind w:firstLine="600"/>
        <w:divId w:val="2115592641"/>
        <w:rPr>
          <w:rFonts w:hint="eastAsia"/>
          <w:sz w:val="30"/>
          <w:szCs w:val="30"/>
        </w:rPr>
      </w:pPr>
      <w:r>
        <w:rPr>
          <w:rFonts w:hint="eastAsia"/>
          <w:sz w:val="30"/>
          <w:szCs w:val="30"/>
        </w:rPr>
        <w:t>本院经审理认定的事实与原告诉称一致。</w:t>
      </w:r>
    </w:p>
    <w:p w14:paraId="000296EE" w14:textId="77777777" w:rsidR="00000000" w:rsidRDefault="004352E6">
      <w:pPr>
        <w:spacing w:line="500" w:lineRule="atLeast"/>
        <w:ind w:firstLine="600"/>
        <w:divId w:val="1557155769"/>
        <w:rPr>
          <w:rFonts w:hint="eastAsia"/>
          <w:sz w:val="30"/>
          <w:szCs w:val="30"/>
        </w:rPr>
      </w:pPr>
      <w:r>
        <w:rPr>
          <w:rFonts w:hint="eastAsia"/>
          <w:b/>
          <w:bCs/>
          <w:sz w:val="30"/>
          <w:szCs w:val="30"/>
        </w:rPr>
        <w:t>本院认为：</w:t>
      </w:r>
      <w:r>
        <w:rPr>
          <w:rFonts w:hint="eastAsia"/>
          <w:sz w:val="30"/>
          <w:szCs w:val="30"/>
        </w:rPr>
        <w:t>被告陈小回向章道棉借款并出具欠条为凭，由此所形成的借贷关系，系</w:t>
      </w:r>
      <w:r>
        <w:rPr>
          <w:rFonts w:hint="eastAsia"/>
          <w:sz w:val="30"/>
          <w:szCs w:val="30"/>
        </w:rPr>
        <w:t>当事人之间的真实意思表示，且未违反法律、行政法规的强制性规定，应当认定合法有效。原告黄小微、章海敏作为章道棉的第一顺位继承人，对于原告要求被</w:t>
      </w:r>
      <w:r>
        <w:rPr>
          <w:rFonts w:hint="eastAsia"/>
          <w:sz w:val="30"/>
          <w:szCs w:val="30"/>
        </w:rPr>
        <w:lastRenderedPageBreak/>
        <w:t>告偿还借款本金</w:t>
      </w:r>
      <w:r>
        <w:rPr>
          <w:rFonts w:hint="eastAsia"/>
          <w:sz w:val="30"/>
          <w:szCs w:val="30"/>
        </w:rPr>
        <w:t>11</w:t>
      </w:r>
      <w:r>
        <w:rPr>
          <w:rFonts w:hint="eastAsia"/>
          <w:sz w:val="30"/>
          <w:szCs w:val="30"/>
        </w:rPr>
        <w:t>万元及利息，符合法律规定，本院予以支持。被告陈小回经本院合法传唤无正当理由拒不到庭，按缺席处理。据此，依照《中华人民共和国合同法》二百零五条、第二百零六条，《中华人民共和国继承法》第十条、最高人民法院《关于贯彻执</w:t>
      </w:r>
      <w:r>
        <w:rPr>
          <w:rFonts w:hint="eastAsia"/>
          <w:sz w:val="30"/>
          <w:szCs w:val="30"/>
        </w:rPr>
        <w:t>行</w:t>
      </w:r>
      <w:r>
        <w:rPr>
          <w:rFonts w:hint="eastAsia"/>
          <w:sz w:val="30"/>
          <w:szCs w:val="30"/>
        </w:rPr>
        <w:t>若干问题的意见》第三条、《中华人民共和国民事诉讼法》第一百四十四条之规定，判决如下：</w:t>
      </w:r>
    </w:p>
    <w:p w14:paraId="7E64E47A" w14:textId="77777777" w:rsidR="00000000" w:rsidRDefault="004352E6">
      <w:pPr>
        <w:spacing w:line="500" w:lineRule="atLeast"/>
        <w:ind w:firstLine="600"/>
        <w:divId w:val="136385776"/>
        <w:rPr>
          <w:rFonts w:hint="eastAsia"/>
          <w:sz w:val="30"/>
          <w:szCs w:val="30"/>
        </w:rPr>
      </w:pPr>
      <w:r>
        <w:rPr>
          <w:rFonts w:hint="eastAsia"/>
          <w:sz w:val="30"/>
          <w:szCs w:val="30"/>
        </w:rPr>
        <w:t>限被告陈小回于本判决生效之日起十日内</w:t>
      </w:r>
      <w:r>
        <w:rPr>
          <w:rFonts w:hint="eastAsia"/>
          <w:sz w:val="30"/>
          <w:szCs w:val="30"/>
          <w:highlight w:val="yellow"/>
        </w:rPr>
        <w:t>偿还原告黄小微、章</w:t>
      </w:r>
      <w:r>
        <w:rPr>
          <w:rFonts w:hint="eastAsia"/>
          <w:sz w:val="30"/>
          <w:szCs w:val="30"/>
          <w:highlight w:val="yellow"/>
        </w:rPr>
        <w:t>海敏借款本金</w:t>
      </w:r>
      <w:r>
        <w:rPr>
          <w:rFonts w:hint="eastAsia"/>
          <w:sz w:val="30"/>
          <w:szCs w:val="30"/>
          <w:highlight w:val="yellow"/>
        </w:rPr>
        <w:t>11</w:t>
      </w:r>
      <w:r>
        <w:rPr>
          <w:rFonts w:hint="eastAsia"/>
          <w:sz w:val="30"/>
          <w:szCs w:val="30"/>
          <w:highlight w:val="yellow"/>
        </w:rPr>
        <w:t>万元</w:t>
      </w:r>
      <w:r>
        <w:rPr>
          <w:rFonts w:hint="eastAsia"/>
          <w:sz w:val="30"/>
          <w:szCs w:val="30"/>
        </w:rPr>
        <w:t>及利息（以</w:t>
      </w:r>
      <w:r>
        <w:rPr>
          <w:rFonts w:hint="eastAsia"/>
          <w:sz w:val="30"/>
          <w:szCs w:val="30"/>
        </w:rPr>
        <w:t>11</w:t>
      </w:r>
      <w:r>
        <w:rPr>
          <w:rFonts w:hint="eastAsia"/>
          <w:sz w:val="30"/>
          <w:szCs w:val="30"/>
        </w:rPr>
        <w:t>万元为基数</w:t>
      </w:r>
      <w:r>
        <w:rPr>
          <w:rFonts w:hint="eastAsia"/>
          <w:sz w:val="30"/>
          <w:szCs w:val="30"/>
          <w:highlight w:val="yellow"/>
        </w:rPr>
        <w:t>，从</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日起按中国人民银行同期同档次贷款基准利率计算至实际偿还之日止</w:t>
      </w:r>
      <w:r>
        <w:rPr>
          <w:rFonts w:hint="eastAsia"/>
          <w:sz w:val="30"/>
          <w:szCs w:val="30"/>
        </w:rPr>
        <w:t>）。</w:t>
      </w:r>
    </w:p>
    <w:p w14:paraId="7F9E091D" w14:textId="77777777" w:rsidR="00000000" w:rsidRDefault="004352E6">
      <w:pPr>
        <w:spacing w:line="500" w:lineRule="atLeast"/>
        <w:ind w:firstLine="600"/>
        <w:divId w:val="1305768334"/>
        <w:rPr>
          <w:rFonts w:hint="eastAsia"/>
          <w:sz w:val="30"/>
          <w:szCs w:val="30"/>
        </w:rPr>
      </w:pPr>
      <w:r>
        <w:rPr>
          <w:rFonts w:hint="eastAsia"/>
          <w:sz w:val="30"/>
          <w:szCs w:val="30"/>
        </w:rPr>
        <w:t>案件受理费</w:t>
      </w:r>
      <w:r>
        <w:rPr>
          <w:rFonts w:hint="eastAsia"/>
          <w:sz w:val="30"/>
          <w:szCs w:val="30"/>
        </w:rPr>
        <w:t>2500</w:t>
      </w:r>
      <w:r>
        <w:rPr>
          <w:rFonts w:hint="eastAsia"/>
          <w:sz w:val="30"/>
          <w:szCs w:val="30"/>
        </w:rPr>
        <w:t>元，由陈小回负担。</w:t>
      </w:r>
    </w:p>
    <w:p w14:paraId="6CD0A1C8" w14:textId="77777777" w:rsidR="00000000" w:rsidRDefault="004352E6">
      <w:pPr>
        <w:spacing w:line="500" w:lineRule="atLeast"/>
        <w:ind w:firstLine="600"/>
        <w:divId w:val="258952904"/>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1ADB666D" w14:textId="77777777" w:rsidR="00000000" w:rsidRDefault="004352E6">
      <w:pPr>
        <w:spacing w:line="500" w:lineRule="atLeast"/>
        <w:jc w:val="right"/>
        <w:divId w:val="1543832452"/>
        <w:rPr>
          <w:rFonts w:hint="eastAsia"/>
          <w:sz w:val="30"/>
          <w:szCs w:val="30"/>
        </w:rPr>
      </w:pPr>
      <w:r>
        <w:rPr>
          <w:rFonts w:hint="eastAsia"/>
          <w:sz w:val="30"/>
          <w:szCs w:val="30"/>
        </w:rPr>
        <w:t>审　判　长　　苏尔然</w:t>
      </w:r>
    </w:p>
    <w:p w14:paraId="6DF5254F" w14:textId="77777777" w:rsidR="00000000" w:rsidRDefault="004352E6">
      <w:pPr>
        <w:spacing w:line="500" w:lineRule="atLeast"/>
        <w:jc w:val="right"/>
        <w:divId w:val="1980452486"/>
        <w:rPr>
          <w:rFonts w:hint="eastAsia"/>
          <w:sz w:val="30"/>
          <w:szCs w:val="30"/>
        </w:rPr>
      </w:pPr>
      <w:r>
        <w:rPr>
          <w:rFonts w:hint="eastAsia"/>
          <w:sz w:val="30"/>
          <w:szCs w:val="30"/>
        </w:rPr>
        <w:t>人民陪审员　　黄纪安</w:t>
      </w:r>
    </w:p>
    <w:p w14:paraId="70A52D00" w14:textId="77777777" w:rsidR="00000000" w:rsidRDefault="004352E6">
      <w:pPr>
        <w:spacing w:line="500" w:lineRule="atLeast"/>
        <w:jc w:val="right"/>
        <w:divId w:val="425005743"/>
        <w:rPr>
          <w:rFonts w:hint="eastAsia"/>
          <w:sz w:val="30"/>
          <w:szCs w:val="30"/>
        </w:rPr>
      </w:pPr>
      <w:r>
        <w:rPr>
          <w:rFonts w:hint="eastAsia"/>
          <w:sz w:val="30"/>
          <w:szCs w:val="30"/>
        </w:rPr>
        <w:t>人民陪审员　　毛海青</w:t>
      </w:r>
    </w:p>
    <w:p w14:paraId="0BBC4905" w14:textId="77777777" w:rsidR="00000000" w:rsidRDefault="004352E6">
      <w:pPr>
        <w:spacing w:line="500" w:lineRule="atLeast"/>
        <w:jc w:val="right"/>
        <w:divId w:val="1181969993"/>
        <w:rPr>
          <w:rFonts w:hint="eastAsia"/>
          <w:sz w:val="30"/>
          <w:szCs w:val="30"/>
        </w:rPr>
      </w:pPr>
      <w:r>
        <w:rPr>
          <w:rFonts w:hint="eastAsia"/>
          <w:sz w:val="30"/>
          <w:szCs w:val="30"/>
        </w:rPr>
        <w:t>二〇一七年七月二十日</w:t>
      </w:r>
    </w:p>
    <w:p w14:paraId="514A0D92" w14:textId="77777777" w:rsidR="00000000" w:rsidRDefault="004352E6">
      <w:pPr>
        <w:spacing w:line="500" w:lineRule="atLeast"/>
        <w:jc w:val="right"/>
        <w:divId w:val="143931363"/>
        <w:rPr>
          <w:rFonts w:hint="eastAsia"/>
          <w:sz w:val="30"/>
          <w:szCs w:val="30"/>
        </w:rPr>
      </w:pPr>
      <w:r>
        <w:rPr>
          <w:rFonts w:hint="eastAsia"/>
          <w:sz w:val="30"/>
          <w:szCs w:val="30"/>
        </w:rPr>
        <w:t>代书　记员　　叶成洁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1FDF" w14:textId="77777777" w:rsidR="004352E6" w:rsidRDefault="004352E6" w:rsidP="004352E6">
      <w:r>
        <w:separator/>
      </w:r>
    </w:p>
  </w:endnote>
  <w:endnote w:type="continuationSeparator" w:id="0">
    <w:p w14:paraId="468486B8" w14:textId="77777777" w:rsidR="004352E6" w:rsidRDefault="004352E6" w:rsidP="0043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8231" w14:textId="77777777" w:rsidR="004352E6" w:rsidRDefault="004352E6" w:rsidP="004352E6">
      <w:r>
        <w:separator/>
      </w:r>
    </w:p>
  </w:footnote>
  <w:footnote w:type="continuationSeparator" w:id="0">
    <w:p w14:paraId="0913A6A8" w14:textId="77777777" w:rsidR="004352E6" w:rsidRDefault="004352E6" w:rsidP="004352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352E6"/>
    <w:rsid w:val="0043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7CD4C"/>
  <w15:chartTrackingRefBased/>
  <w15:docId w15:val="{ABDD807A-755F-47E2-A9C0-8942A3A5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352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52E6"/>
    <w:rPr>
      <w:rFonts w:ascii="宋体" w:eastAsia="宋体" w:hAnsi="宋体" w:cs="宋体"/>
      <w:sz w:val="18"/>
      <w:szCs w:val="18"/>
    </w:rPr>
  </w:style>
  <w:style w:type="paragraph" w:styleId="a5">
    <w:name w:val="footer"/>
    <w:basedOn w:val="a"/>
    <w:link w:val="a6"/>
    <w:uiPriority w:val="99"/>
    <w:unhideWhenUsed/>
    <w:rsid w:val="004352E6"/>
    <w:pPr>
      <w:tabs>
        <w:tab w:val="center" w:pos="4153"/>
        <w:tab w:val="right" w:pos="8306"/>
      </w:tabs>
      <w:snapToGrid w:val="0"/>
    </w:pPr>
    <w:rPr>
      <w:sz w:val="18"/>
      <w:szCs w:val="18"/>
    </w:rPr>
  </w:style>
  <w:style w:type="character" w:customStyle="1" w:styleId="a6">
    <w:name w:val="页脚 字符"/>
    <w:basedOn w:val="a0"/>
    <w:link w:val="a5"/>
    <w:uiPriority w:val="99"/>
    <w:rsid w:val="004352E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5608">
      <w:marLeft w:val="0"/>
      <w:marRight w:val="0"/>
      <w:marTop w:val="10"/>
      <w:marBottom w:val="10"/>
      <w:divBdr>
        <w:top w:val="none" w:sz="0" w:space="0" w:color="auto"/>
        <w:left w:val="none" w:sz="0" w:space="0" w:color="auto"/>
        <w:bottom w:val="none" w:sz="0" w:space="0" w:color="auto"/>
        <w:right w:val="none" w:sz="0" w:space="0" w:color="auto"/>
      </w:divBdr>
    </w:div>
    <w:div w:id="136385776">
      <w:marLeft w:val="0"/>
      <w:marRight w:val="0"/>
      <w:marTop w:val="10"/>
      <w:marBottom w:val="10"/>
      <w:divBdr>
        <w:top w:val="none" w:sz="0" w:space="0" w:color="auto"/>
        <w:left w:val="none" w:sz="0" w:space="0" w:color="auto"/>
        <w:bottom w:val="none" w:sz="0" w:space="0" w:color="auto"/>
        <w:right w:val="none" w:sz="0" w:space="0" w:color="auto"/>
      </w:divBdr>
    </w:div>
    <w:div w:id="143931363">
      <w:marLeft w:val="0"/>
      <w:marRight w:val="720"/>
      <w:marTop w:val="10"/>
      <w:marBottom w:val="10"/>
      <w:divBdr>
        <w:top w:val="none" w:sz="0" w:space="0" w:color="auto"/>
        <w:left w:val="none" w:sz="0" w:space="0" w:color="auto"/>
        <w:bottom w:val="none" w:sz="0" w:space="0" w:color="auto"/>
        <w:right w:val="none" w:sz="0" w:space="0" w:color="auto"/>
      </w:divBdr>
    </w:div>
    <w:div w:id="147333844">
      <w:marLeft w:val="0"/>
      <w:marRight w:val="0"/>
      <w:marTop w:val="10"/>
      <w:marBottom w:val="10"/>
      <w:divBdr>
        <w:top w:val="none" w:sz="0" w:space="0" w:color="auto"/>
        <w:left w:val="none" w:sz="0" w:space="0" w:color="auto"/>
        <w:bottom w:val="none" w:sz="0" w:space="0" w:color="auto"/>
        <w:right w:val="none" w:sz="0" w:space="0" w:color="auto"/>
      </w:divBdr>
    </w:div>
    <w:div w:id="258952904">
      <w:marLeft w:val="0"/>
      <w:marRight w:val="0"/>
      <w:marTop w:val="10"/>
      <w:marBottom w:val="10"/>
      <w:divBdr>
        <w:top w:val="none" w:sz="0" w:space="0" w:color="auto"/>
        <w:left w:val="none" w:sz="0" w:space="0" w:color="auto"/>
        <w:bottom w:val="none" w:sz="0" w:space="0" w:color="auto"/>
        <w:right w:val="none" w:sz="0" w:space="0" w:color="auto"/>
      </w:divBdr>
    </w:div>
    <w:div w:id="264466634">
      <w:marLeft w:val="0"/>
      <w:marRight w:val="0"/>
      <w:marTop w:val="10"/>
      <w:marBottom w:val="10"/>
      <w:divBdr>
        <w:top w:val="none" w:sz="0" w:space="0" w:color="auto"/>
        <w:left w:val="none" w:sz="0" w:space="0" w:color="auto"/>
        <w:bottom w:val="none" w:sz="0" w:space="0" w:color="auto"/>
        <w:right w:val="none" w:sz="0" w:space="0" w:color="auto"/>
      </w:divBdr>
    </w:div>
    <w:div w:id="372005824">
      <w:marLeft w:val="0"/>
      <w:marRight w:val="0"/>
      <w:marTop w:val="10"/>
      <w:marBottom w:val="10"/>
      <w:divBdr>
        <w:top w:val="none" w:sz="0" w:space="0" w:color="auto"/>
        <w:left w:val="none" w:sz="0" w:space="0" w:color="auto"/>
        <w:bottom w:val="none" w:sz="0" w:space="0" w:color="auto"/>
        <w:right w:val="none" w:sz="0" w:space="0" w:color="auto"/>
      </w:divBdr>
    </w:div>
    <w:div w:id="425005743">
      <w:marLeft w:val="0"/>
      <w:marRight w:val="720"/>
      <w:marTop w:val="10"/>
      <w:marBottom w:val="10"/>
      <w:divBdr>
        <w:top w:val="none" w:sz="0" w:space="0" w:color="auto"/>
        <w:left w:val="none" w:sz="0" w:space="0" w:color="auto"/>
        <w:bottom w:val="none" w:sz="0" w:space="0" w:color="auto"/>
        <w:right w:val="none" w:sz="0" w:space="0" w:color="auto"/>
      </w:divBdr>
    </w:div>
    <w:div w:id="808593765">
      <w:marLeft w:val="0"/>
      <w:marRight w:val="0"/>
      <w:marTop w:val="10"/>
      <w:marBottom w:val="10"/>
      <w:divBdr>
        <w:top w:val="none" w:sz="0" w:space="0" w:color="auto"/>
        <w:left w:val="none" w:sz="0" w:space="0" w:color="auto"/>
        <w:bottom w:val="none" w:sz="0" w:space="0" w:color="auto"/>
        <w:right w:val="none" w:sz="0" w:space="0" w:color="auto"/>
      </w:divBdr>
    </w:div>
    <w:div w:id="815612565">
      <w:marLeft w:val="0"/>
      <w:marRight w:val="0"/>
      <w:marTop w:val="10"/>
      <w:marBottom w:val="10"/>
      <w:divBdr>
        <w:top w:val="none" w:sz="0" w:space="0" w:color="auto"/>
        <w:left w:val="none" w:sz="0" w:space="0" w:color="auto"/>
        <w:bottom w:val="none" w:sz="0" w:space="0" w:color="auto"/>
        <w:right w:val="none" w:sz="0" w:space="0" w:color="auto"/>
      </w:divBdr>
    </w:div>
    <w:div w:id="1181969993">
      <w:marLeft w:val="0"/>
      <w:marRight w:val="720"/>
      <w:marTop w:val="10"/>
      <w:marBottom w:val="10"/>
      <w:divBdr>
        <w:top w:val="none" w:sz="0" w:space="0" w:color="auto"/>
        <w:left w:val="none" w:sz="0" w:space="0" w:color="auto"/>
        <w:bottom w:val="none" w:sz="0" w:space="0" w:color="auto"/>
        <w:right w:val="none" w:sz="0" w:space="0" w:color="auto"/>
      </w:divBdr>
    </w:div>
    <w:div w:id="1207379040">
      <w:marLeft w:val="0"/>
      <w:marRight w:val="0"/>
      <w:marTop w:val="10"/>
      <w:marBottom w:val="10"/>
      <w:divBdr>
        <w:top w:val="none" w:sz="0" w:space="0" w:color="auto"/>
        <w:left w:val="none" w:sz="0" w:space="0" w:color="auto"/>
        <w:bottom w:val="none" w:sz="0" w:space="0" w:color="auto"/>
        <w:right w:val="none" w:sz="0" w:space="0" w:color="auto"/>
      </w:divBdr>
    </w:div>
    <w:div w:id="1305768334">
      <w:marLeft w:val="0"/>
      <w:marRight w:val="0"/>
      <w:marTop w:val="10"/>
      <w:marBottom w:val="10"/>
      <w:divBdr>
        <w:top w:val="none" w:sz="0" w:space="0" w:color="auto"/>
        <w:left w:val="none" w:sz="0" w:space="0" w:color="auto"/>
        <w:bottom w:val="none" w:sz="0" w:space="0" w:color="auto"/>
        <w:right w:val="none" w:sz="0" w:space="0" w:color="auto"/>
      </w:divBdr>
    </w:div>
    <w:div w:id="1498885113">
      <w:marLeft w:val="0"/>
      <w:marRight w:val="0"/>
      <w:marTop w:val="10"/>
      <w:marBottom w:val="10"/>
      <w:divBdr>
        <w:top w:val="none" w:sz="0" w:space="0" w:color="auto"/>
        <w:left w:val="none" w:sz="0" w:space="0" w:color="auto"/>
        <w:bottom w:val="none" w:sz="0" w:space="0" w:color="auto"/>
        <w:right w:val="none" w:sz="0" w:space="0" w:color="auto"/>
      </w:divBdr>
    </w:div>
    <w:div w:id="1543832452">
      <w:marLeft w:val="0"/>
      <w:marRight w:val="720"/>
      <w:marTop w:val="10"/>
      <w:marBottom w:val="10"/>
      <w:divBdr>
        <w:top w:val="none" w:sz="0" w:space="0" w:color="auto"/>
        <w:left w:val="none" w:sz="0" w:space="0" w:color="auto"/>
        <w:bottom w:val="none" w:sz="0" w:space="0" w:color="auto"/>
        <w:right w:val="none" w:sz="0" w:space="0" w:color="auto"/>
      </w:divBdr>
    </w:div>
    <w:div w:id="1557155769">
      <w:marLeft w:val="0"/>
      <w:marRight w:val="0"/>
      <w:marTop w:val="10"/>
      <w:marBottom w:val="10"/>
      <w:divBdr>
        <w:top w:val="none" w:sz="0" w:space="0" w:color="auto"/>
        <w:left w:val="none" w:sz="0" w:space="0" w:color="auto"/>
        <w:bottom w:val="none" w:sz="0" w:space="0" w:color="auto"/>
        <w:right w:val="none" w:sz="0" w:space="0" w:color="auto"/>
      </w:divBdr>
    </w:div>
    <w:div w:id="1720741187">
      <w:marLeft w:val="0"/>
      <w:marRight w:val="0"/>
      <w:marTop w:val="10"/>
      <w:marBottom w:val="10"/>
      <w:divBdr>
        <w:top w:val="none" w:sz="0" w:space="0" w:color="auto"/>
        <w:left w:val="none" w:sz="0" w:space="0" w:color="auto"/>
        <w:bottom w:val="none" w:sz="0" w:space="0" w:color="auto"/>
        <w:right w:val="none" w:sz="0" w:space="0" w:color="auto"/>
      </w:divBdr>
    </w:div>
    <w:div w:id="1980452486">
      <w:marLeft w:val="0"/>
      <w:marRight w:val="720"/>
      <w:marTop w:val="10"/>
      <w:marBottom w:val="10"/>
      <w:divBdr>
        <w:top w:val="none" w:sz="0" w:space="0" w:color="auto"/>
        <w:left w:val="none" w:sz="0" w:space="0" w:color="auto"/>
        <w:bottom w:val="none" w:sz="0" w:space="0" w:color="auto"/>
        <w:right w:val="none" w:sz="0" w:space="0" w:color="auto"/>
      </w:divBdr>
    </w:div>
    <w:div w:id="211559264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2024-05-11T15:42:00Z</dcterms:created>
  <dcterms:modified xsi:type="dcterms:W3CDTF">2024-05-11T15:42:00Z</dcterms:modified>
</cp:coreProperties>
</file>