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9F30" w14:textId="77777777" w:rsidR="00000000" w:rsidRDefault="00AD306B">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赵求知与徐文方、何向东民间借贷纠纷一审民事判决书</w:t>
      </w:r>
    </w:p>
    <w:p w14:paraId="3938EF0E" w14:textId="77777777" w:rsidR="00000000" w:rsidRDefault="00AD306B">
      <w:pPr>
        <w:ind w:left="375" w:right="375"/>
        <w:rPr>
          <w:rFonts w:ascii="Arial" w:eastAsia="Arial" w:hAnsi="Arial" w:cs="Arial"/>
          <w:lang w:val="en-US" w:eastAsia="zh-CN" w:bidi="ar-SA"/>
        </w:rPr>
      </w:pPr>
      <w:r>
        <w:rPr>
          <w:rFonts w:ascii="Arial" w:eastAsia="Arial" w:hAnsi="Arial" w:cs="Arial"/>
          <w:lang w:val="en-US" w:eastAsia="zh-CN" w:bidi="ar-SA"/>
        </w:rPr>
        <w:br/>
      </w:r>
    </w:p>
    <w:p w14:paraId="5837CBEB" w14:textId="77777777" w:rsidR="00000000" w:rsidRDefault="00AD306B">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赵求知与徐文方、何向东民间借贷纠纷一审民事判决书</w:t>
      </w:r>
    </w:p>
    <w:p w14:paraId="6F96DC6C" w14:textId="77777777" w:rsidR="00000000" w:rsidRDefault="00AD306B">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09930436" w14:textId="77777777" w:rsidR="00000000" w:rsidRDefault="00AD306B">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(2019)</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3323</w:t>
      </w:r>
      <w:r>
        <w:rPr>
          <w:rStyle w:val="span"/>
          <w:rFonts w:ascii="宋体" w:eastAsia="宋体" w:hAnsi="宋体" w:cs="宋体"/>
          <w:color w:val="000000"/>
          <w:sz w:val="27"/>
          <w:szCs w:val="27"/>
          <w:lang w:val="en-US" w:eastAsia="zh-CN" w:bidi="ar-SA"/>
        </w:rPr>
        <w:t>号</w:t>
      </w:r>
    </w:p>
    <w:p w14:paraId="68155186" w14:textId="77777777" w:rsidR="00000000" w:rsidRDefault="00AD306B">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原告：赵求知。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被告：徐文方。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被告：何向东。</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原告赵求知诉被告徐文方、何向东民间借贷纠纷一案，本院于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日立案受理后，依法由审判员马峰才适用简易程序于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日公开开庭进行了审理。原告赵求知、被告徐文方、被告何向东到庭参加诉讼。本案现已审理终结。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原告诉称：</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日，被告徐文方因为个人资金周转需要，向原告赵求知借款人民币</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万元，并出具借条一张，载明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借条，今借到赵求知人民币柒万元整（￥</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元）。还款日期</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年元月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日，如未按时还款，每天按</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支付滞纳金。借款人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徐文方，</w:t>
      </w:r>
      <w:r>
        <w:rPr>
          <w:rFonts w:ascii="宋体" w:eastAsia="宋体" w:hAnsi="宋体" w:cs="宋体"/>
          <w:color w:val="000000"/>
          <w:sz w:val="27"/>
          <w:szCs w:val="27"/>
          <w:lang w:val="en-US" w:eastAsia="zh-CN" w:bidi="ar-SA"/>
        </w:rPr>
        <w:t>2017.12.25”</w:t>
      </w:r>
      <w:r>
        <w:rPr>
          <w:rFonts w:ascii="宋体" w:eastAsia="宋体" w:hAnsi="宋体" w:cs="宋体"/>
          <w:color w:val="000000"/>
          <w:sz w:val="27"/>
          <w:szCs w:val="27"/>
          <w:lang w:val="en-US" w:eastAsia="zh-CN" w:bidi="ar-SA"/>
        </w:rPr>
        <w:t>。被告何向东系徐文方的妻子，借款时在双方婚姻关系存续期间。事后徐文方并未按时还款，其又于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日单方出具还款计划，但仍未按照还款计划还款。被告行为侵害了原告的合法权益，诉至法院，请求判令：</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、被告偿还原告借款</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t>19600</w:t>
      </w:r>
      <w:r>
        <w:rPr>
          <w:rFonts w:ascii="宋体" w:eastAsia="宋体" w:hAnsi="宋体" w:cs="宋体"/>
          <w:color w:val="000000"/>
          <w:sz w:val="27"/>
          <w:szCs w:val="27"/>
          <w:lang w:val="en-US" w:eastAsia="zh-CN" w:bidi="ar-SA"/>
        </w:rPr>
        <w:t>元（以</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日起，按照每月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的利率暂计算至</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日，顺延至款清之日止），合计</w:t>
      </w:r>
      <w:r>
        <w:rPr>
          <w:rFonts w:ascii="宋体" w:eastAsia="宋体" w:hAnsi="宋体" w:cs="宋体"/>
          <w:color w:val="000000"/>
          <w:sz w:val="27"/>
          <w:szCs w:val="27"/>
          <w:lang w:val="en-US" w:eastAsia="zh-CN" w:bidi="ar-SA"/>
        </w:rPr>
        <w:t>89600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、本案诉讼费用由</w:t>
      </w:r>
      <w:r>
        <w:rPr>
          <w:rFonts w:ascii="宋体" w:eastAsia="宋体" w:hAnsi="宋体" w:cs="宋体"/>
          <w:color w:val="000000"/>
          <w:sz w:val="27"/>
          <w:szCs w:val="27"/>
          <w:lang w:val="en-US" w:eastAsia="zh-CN" w:bidi="ar-SA"/>
        </w:rPr>
        <w:lastRenderedPageBreak/>
        <w:t>被告承担。</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被告徐文方未到庭，庭前也未提交书面答辩状、证据。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被告何向东辩称对徐文方的借款行为不知情，所借款项也未用于家庭共同生活，现二被告已离婚，故其不承担还款责任。</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经庭审举证、质证，本院查明事实如下：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日，被告徐文方因为个人资金周转需要，向原告赵求知借款人民币</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万元，并出具借条一张，载明徐文方向赵求知借款</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万元，双方约定徐文方还款日期为</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年元月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日，如未按时还款，每天按</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支付滞纳金。后赵求知通过其招商银行账户先后向被告徐文方账户转账</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笔，共计</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万元。借款成立后，徐文方通过微信先后三次偿还借款利息，每次</w:t>
      </w:r>
      <w:r>
        <w:rPr>
          <w:rFonts w:ascii="宋体" w:eastAsia="宋体" w:hAnsi="宋体" w:cs="宋体"/>
          <w:color w:val="000000"/>
          <w:sz w:val="27"/>
          <w:szCs w:val="27"/>
          <w:lang w:val="en-US" w:eastAsia="zh-CN" w:bidi="ar-SA"/>
        </w:rPr>
        <w:t>1400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日被告徐文方向原告出具书面还款计划，后被告多次催要借款未果，遂诉至法院。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被告何向东系徐文方的妻子，借款时在双方婚姻关系存续期间，</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日双方协议离婚。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原告当庭陈述：被告借款用于公司经营，借款时口头约定月息为</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，每月利息</w:t>
      </w:r>
      <w:r>
        <w:rPr>
          <w:rFonts w:ascii="宋体" w:eastAsia="宋体" w:hAnsi="宋体" w:cs="宋体"/>
          <w:color w:val="000000"/>
          <w:sz w:val="27"/>
          <w:szCs w:val="27"/>
          <w:lang w:val="en-US" w:eastAsia="zh-CN" w:bidi="ar-SA"/>
        </w:rPr>
        <w:t>1400</w:t>
      </w:r>
      <w:r>
        <w:rPr>
          <w:rFonts w:ascii="宋体" w:eastAsia="宋体" w:hAnsi="宋体" w:cs="宋体"/>
          <w:color w:val="000000"/>
          <w:sz w:val="27"/>
          <w:szCs w:val="27"/>
          <w:lang w:val="en-US" w:eastAsia="zh-CN" w:bidi="ar-SA"/>
        </w:rPr>
        <w:t>元，被告徐文方共计</w:t>
      </w:r>
      <w:r>
        <w:rPr>
          <w:rFonts w:ascii="宋体" w:eastAsia="宋体" w:hAnsi="宋体" w:cs="宋体"/>
          <w:color w:val="000000"/>
          <w:sz w:val="27"/>
          <w:szCs w:val="27"/>
          <w:lang w:val="en-US" w:eastAsia="zh-CN" w:bidi="ar-SA"/>
        </w:rPr>
        <w:t>还了三个月利息。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以上事实，除原被告当庭陈述外，还有原告提供的借条予以证实。上述证据经当庭举证质证，具有客观性、关联性和合法性，可以作为定案依据。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本院认为，合法的借贷关系应受法律保护。本案中，原告赵求知与被告徐文方之间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万元的借贷事实，有上述证据予以证实，本院予以确认。原、被告间已经形成民间借贷法律关系。双方约定还款期限已至，被告未能如约还款，原告诉请被告还款，依法应予支持。原被告双方约定了</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月息和违约时每天借款金额</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的滞纳金，现原告主张月利率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，既未超过双方约定，也未超过</w:t>
      </w:r>
      <w:bookmarkStart w:id="6" w:name="anchor-9"/>
      <w:bookmarkEnd w:id="6"/>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》利率上限，本院予以支持。被告徐文方经本院传票传唤未到庭，视为对其抗辩权的放弃。上述借款仅有被告一人签名</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所借款项用于被告徐文方公司经营，且已超出家庭日常生活需要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同时原告也未能提供证据证明此债务系被告用于夫妻共同生活、共同生产经营或者基于两被告共同意思表示，故原告向被告何向东主张权利，本院不予支持。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据此，依照《</w:t>
      </w:r>
      <w:hyperlink r:id="rId8"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9"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、第</w:t>
      </w:r>
      <w:hyperlink r:id="rId10" w:anchor="tiao_106" w:history="1">
        <w:r>
          <w:rPr>
            <w:rStyle w:val="fulltext-wrapfulltexta"/>
            <w:rFonts w:ascii="宋体" w:eastAsia="宋体" w:hAnsi="宋体" w:cs="宋体"/>
            <w:sz w:val="27"/>
            <w:szCs w:val="27"/>
            <w:lang w:val="en-US" w:eastAsia="zh-CN" w:bidi="ar-SA"/>
          </w:rPr>
          <w:t>一百零六条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2"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、第</w:t>
      </w:r>
      <w:hyperlink r:id="rId13"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和《</w:t>
      </w:r>
      <w:hyperlink r:id="rId14"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5"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和《</w:t>
      </w:r>
      <w:hyperlink r:id="rId16" w:history="1">
        <w:r>
          <w:rPr>
            <w:rStyle w:val="fulltext-wrapfulltexta"/>
            <w:rFonts w:ascii="宋体" w:eastAsia="宋体" w:hAnsi="宋体" w:cs="宋体"/>
            <w:sz w:val="27"/>
            <w:szCs w:val="27"/>
            <w:lang w:val="en-US" w:eastAsia="zh-CN" w:bidi="ar-SA"/>
          </w:rPr>
          <w:t>最高人民法院关于民事诉讼证据的若干规定</w:t>
        </w:r>
      </w:hyperlink>
      <w:r>
        <w:rPr>
          <w:rFonts w:ascii="宋体" w:eastAsia="宋体" w:hAnsi="宋体" w:cs="宋体"/>
          <w:color w:val="000000"/>
          <w:sz w:val="27"/>
          <w:szCs w:val="27"/>
          <w:lang w:val="en-US" w:eastAsia="zh-CN" w:bidi="ar-SA"/>
        </w:rPr>
        <w:t>》第</w:t>
      </w:r>
      <w:hyperlink r:id="rId17" w:anchor="tiao_2" w:history="1">
        <w:r>
          <w:rPr>
            <w:rStyle w:val="fulltext-wrapfulltexta"/>
            <w:rFonts w:ascii="宋体" w:eastAsia="宋体" w:hAnsi="宋体" w:cs="宋体"/>
            <w:sz w:val="27"/>
            <w:szCs w:val="27"/>
            <w:lang w:val="en-US" w:eastAsia="zh-CN" w:bidi="ar-SA"/>
          </w:rPr>
          <w:t>二条</w:t>
        </w:r>
      </w:hyperlink>
      <w:r>
        <w:rPr>
          <w:rFonts w:ascii="宋体" w:eastAsia="宋体" w:hAnsi="宋体" w:cs="宋体"/>
          <w:color w:val="000000"/>
          <w:sz w:val="27"/>
          <w:szCs w:val="27"/>
          <w:lang w:val="en-US" w:eastAsia="zh-CN" w:bidi="ar-SA"/>
        </w:rPr>
        <w:t>之规定，判</w:t>
      </w:r>
      <w:r>
        <w:rPr>
          <w:rFonts w:ascii="宋体" w:eastAsia="宋体" w:hAnsi="宋体" w:cs="宋体"/>
          <w:color w:val="000000"/>
          <w:sz w:val="27"/>
          <w:szCs w:val="27"/>
          <w:lang w:val="en-US" w:eastAsia="zh-CN" w:bidi="ar-SA"/>
        </w:rPr>
        <w:t>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一、被告徐文方于本判决生效之日起十日内偿付原告赵求知借款本金</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万元及利息（利息计算方式：以</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日起，按月利率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计算至款清之日）；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二、驳回原告赵求知对被告何向东的诉讼请求。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9"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2040</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1020</w:t>
      </w:r>
      <w:r>
        <w:rPr>
          <w:rFonts w:ascii="宋体" w:eastAsia="宋体" w:hAnsi="宋体" w:cs="宋体"/>
          <w:color w:val="000000"/>
          <w:sz w:val="27"/>
          <w:szCs w:val="27"/>
          <w:lang w:val="en-US" w:eastAsia="zh-CN" w:bidi="ar-SA"/>
        </w:rPr>
        <w:t>元，由被告徐文方负担。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14E56D94" w14:textId="77777777" w:rsidR="00000000" w:rsidRDefault="00AD306B">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马峰才</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二〇一九年三月二十五日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陆　阔</w:t>
      </w:r>
    </w:p>
    <w:p w14:paraId="40A98FD2" w14:textId="77777777" w:rsidR="00000000" w:rsidRDefault="00AD306B">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第一百零六条公民、法人违反合同或者不履行其他义务的，应当承担民事责任。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公民、法人由于过错侵害国家的、集体的财产，侵害他人财产、人身的应当承担民事责任。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没有过错，但法律规定应当承担民事责任的，应当承担民事责任。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未约定逾期利率或者约定不明的，人民法院可以区分不同情况处理：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（一）既未约定借期内的利率，也未约定逾期利率，出借人主张借款人自逾期还款之日起按照年利率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（二）约定了借期内的利率但未约定逾期利率，出借人主张借</w:t>
      </w:r>
      <w:r>
        <w:rPr>
          <w:rFonts w:ascii="宋体" w:eastAsia="宋体" w:hAnsi="宋体" w:cs="宋体"/>
          <w:color w:val="000000"/>
          <w:sz w:val="27"/>
          <w:szCs w:val="27"/>
          <w:lang w:val="en-US" w:eastAsia="zh-CN" w:bidi="ar-SA"/>
        </w:rPr>
        <w:t>款人自逾期还款之日起按照借期内的利率支付资金占用期间利息的，人民法院应予支持。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最高人民法院关于民事诉讼证据的若干规定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第二条当事人对自己提出的诉讼请求所依据的事实或者反驳对方诉讼请求所依据的事实有责任提供证据加以证明。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没有证据或者证据不足以证明当事人的事实主张的，由负有举证责任的当事人承担不利后果。</w:t>
      </w:r>
      <w:r>
        <w:rPr>
          <w:rFonts w:ascii="宋体" w:eastAsia="宋体" w:hAnsi="宋体" w:cs="宋体"/>
          <w:color w:val="000000"/>
          <w:sz w:val="27"/>
          <w:szCs w:val="27"/>
          <w:lang w:val="en-US" w:eastAsia="zh-CN" w:bidi="ar-SA"/>
        </w:rPr>
        <w:t xml:space="preserve"> </w:t>
      </w:r>
    </w:p>
    <w:p w14:paraId="43FF48F3" w14:textId="77777777" w:rsidR="00000000" w:rsidRDefault="00AD306B">
      <w:pPr>
        <w:ind w:left="375" w:right="375"/>
        <w:rPr>
          <w:rFonts w:ascii="Arial" w:eastAsia="Arial" w:hAnsi="Arial" w:cs="Arial"/>
          <w:lang w:val="en-US" w:eastAsia="zh-CN" w:bidi="ar-SA"/>
        </w:rPr>
      </w:pPr>
      <w:r>
        <w:rPr>
          <w:rFonts w:ascii="Arial" w:eastAsia="Arial" w:hAnsi="Arial" w:cs="Arial"/>
          <w:lang w:val="en-US" w:eastAsia="zh-CN" w:bidi="ar-SA"/>
        </w:rPr>
        <w:br/>
      </w:r>
    </w:p>
    <w:p w14:paraId="339E6E11" w14:textId="77777777" w:rsidR="00000000" w:rsidRDefault="00A77B3E">
      <w:pPr>
        <w:spacing w:line="630" w:lineRule="atLeast"/>
        <w:rPr>
          <w:rFonts w:eastAsia="Times New Roman"/>
          <w:sz w:val="26"/>
          <w:szCs w:val="26"/>
          <w:lang w:val="en-US" w:eastAsia="zh-CN" w:bidi="ar-SA"/>
        </w:rPr>
      </w:pPr>
      <w:r>
        <w:br w:type="page"/>
      </w:r>
      <w:r w:rsidR="00AD306B">
        <w:rPr>
          <w:rFonts w:eastAsia="Times New Roman"/>
          <w:sz w:val="26"/>
          <w:szCs w:val="26"/>
          <w:lang w:val="en-US" w:eastAsia="zh-CN" w:bidi="ar-SA"/>
        </w:rPr>
        <w:t>©北大法宝：（</w:t>
      </w:r>
      <w:hyperlink r:id="rId24" w:history="1">
        <w:r w:rsidR="00AD306B">
          <w:rPr>
            <w:rFonts w:eastAsia="Times New Roman"/>
            <w:color w:val="218FC4"/>
            <w:sz w:val="26"/>
            <w:szCs w:val="26"/>
            <w:u w:val="single" w:color="218FC4"/>
            <w:lang w:val="en-US" w:eastAsia="zh-CN" w:bidi="ar-SA"/>
          </w:rPr>
          <w:t>www.pkulaw.com</w:t>
        </w:r>
      </w:hyperlink>
      <w:r w:rsidR="00AD306B">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5" w:tgtFrame="_blank" w:history="1">
        <w:r w:rsidR="00AD306B">
          <w:rPr>
            <w:rFonts w:eastAsia="Times New Roman"/>
            <w:color w:val="218FC4"/>
            <w:sz w:val="26"/>
            <w:szCs w:val="26"/>
            <w:u w:val="single" w:color="218FC4"/>
            <w:lang w:val="en-US" w:eastAsia="zh-CN" w:bidi="ar-SA"/>
          </w:rPr>
          <w:t>产品和服务</w:t>
        </w:r>
      </w:hyperlink>
      <w:r w:rsidR="00AD306B">
        <w:rPr>
          <w:rFonts w:eastAsia="Times New Roman"/>
          <w:sz w:val="26"/>
          <w:szCs w:val="26"/>
          <w:lang w:val="en-US" w:eastAsia="zh-CN" w:bidi="ar-SA"/>
        </w:rPr>
        <w:t>。</w:t>
      </w:r>
      <w:r w:rsidR="00AD306B">
        <w:rPr>
          <w:rFonts w:eastAsia="Times New Roman"/>
          <w:sz w:val="26"/>
          <w:szCs w:val="26"/>
          <w:lang w:val="en-US" w:eastAsia="zh-CN" w:bidi="ar-SA"/>
        </w:rPr>
        <w:br/>
      </w:r>
      <w:hyperlink r:id="rId26" w:tgtFrame="_blank" w:history="1">
        <w:r w:rsidR="00AD306B">
          <w:rPr>
            <w:rFonts w:eastAsia="Times New Roman"/>
            <w:color w:val="218FC4"/>
            <w:sz w:val="26"/>
            <w:szCs w:val="26"/>
            <w:u w:val="single" w:color="218FC4"/>
            <w:lang w:val="en-US" w:eastAsia="zh-CN" w:bidi="ar-SA"/>
          </w:rPr>
          <w:t>法宝快讯： 如何快速找到您需要的检索</w:t>
        </w:r>
        <w:r w:rsidR="00AD306B">
          <w:rPr>
            <w:rFonts w:eastAsia="Times New Roman"/>
            <w:color w:val="218FC4"/>
            <w:sz w:val="26"/>
            <w:szCs w:val="26"/>
            <w:u w:val="single" w:color="218FC4"/>
            <w:lang w:val="en-US" w:eastAsia="zh-CN" w:bidi="ar-SA"/>
          </w:rPr>
          <w:t>结果？ 法宝 V6 有何新特色？</w:t>
        </w:r>
      </w:hyperlink>
    </w:p>
    <w:p w14:paraId="5FF14935" w14:textId="77777777" w:rsidR="00000000" w:rsidRDefault="00AD306B">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7" o:title=""/>
          </v:shape>
        </w:pict>
      </w:r>
    </w:p>
    <w:p w14:paraId="46925796" w14:textId="77777777" w:rsidR="00000000" w:rsidRDefault="00AD306B">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7736ED74" w14:textId="77777777" w:rsidR="00000000" w:rsidRDefault="00AD306B">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8" w:tgtFrame="_blank" w:history="1">
        <w:r>
          <w:rPr>
            <w:rFonts w:eastAsia="Times New Roman"/>
            <w:color w:val="000000"/>
            <w:sz w:val="26"/>
            <w:szCs w:val="26"/>
            <w:u w:val="single" w:color="000000"/>
            <w:lang w:val="en-US" w:eastAsia="zh-CN" w:bidi="ar-SA"/>
          </w:rPr>
          <w:t xml:space="preserve">https://www.pkulaw.com/pfnl/a6bdb3332ec0adc42c9920d97fe3c176662b5b5460df2285bdfb.html </w:t>
        </w:r>
      </w:hyperlink>
    </w:p>
    <w:p w14:paraId="114084C9" w14:textId="77777777" w:rsidR="00A77B3E" w:rsidRDefault="00A77B3E"/>
    <w:sectPr w:rsidR="00A77B3E">
      <w:headerReference w:type="default" r:id="rId29"/>
      <w:footerReference w:type="default" r:id="rId30"/>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8A210" w14:textId="77777777" w:rsidR="00000000" w:rsidRDefault="00AD306B">
      <w:r>
        <w:separator/>
      </w:r>
    </w:p>
  </w:endnote>
  <w:endnote w:type="continuationSeparator" w:id="0">
    <w:p w14:paraId="19874C87" w14:textId="77777777" w:rsidR="00000000" w:rsidRDefault="00AD3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2043B3B9" w14:textId="77777777">
      <w:trPr>
        <w:tblCellSpacing w:w="15" w:type="dxa"/>
      </w:trPr>
      <w:tc>
        <w:tcPr>
          <w:tcW w:w="1530" w:type="dxa"/>
          <w:tcMar>
            <w:top w:w="15" w:type="dxa"/>
            <w:left w:w="15" w:type="dxa"/>
            <w:bottom w:w="15" w:type="dxa"/>
            <w:right w:w="15" w:type="dxa"/>
          </w:tcMar>
          <w:vAlign w:val="center"/>
          <w:hideMark/>
        </w:tcPr>
        <w:p w14:paraId="56E47374" w14:textId="77777777" w:rsidR="00000000" w:rsidRDefault="00AD306B">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152DFCB0" w14:textId="77777777" w:rsidR="00000000" w:rsidRDefault="00AD306B">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60527421" w14:textId="77777777" w:rsidR="00000000" w:rsidRDefault="00AD30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2E06B" w14:textId="77777777" w:rsidR="00000000" w:rsidRDefault="00AD306B">
      <w:r>
        <w:separator/>
      </w:r>
    </w:p>
  </w:footnote>
  <w:footnote w:type="continuationSeparator" w:id="0">
    <w:p w14:paraId="642A47C2" w14:textId="77777777" w:rsidR="00000000" w:rsidRDefault="00AD3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0891FD8C" w14:textId="77777777">
      <w:trPr>
        <w:tblCellSpacing w:w="15" w:type="dxa"/>
      </w:trPr>
      <w:tc>
        <w:tcPr>
          <w:tcW w:w="0" w:type="auto"/>
          <w:tcMar>
            <w:top w:w="15" w:type="dxa"/>
            <w:left w:w="15" w:type="dxa"/>
            <w:bottom w:w="15" w:type="dxa"/>
            <w:right w:w="15" w:type="dxa"/>
          </w:tcMar>
          <w:vAlign w:val="center"/>
          <w:hideMark/>
        </w:tcPr>
        <w:p w14:paraId="7C0C9E9F" w14:textId="77777777" w:rsidR="00000000" w:rsidRDefault="00AD306B">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0B2E4176" w14:textId="77777777" w:rsidR="00000000" w:rsidRDefault="00AD306B">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w:t>
          </w:r>
          <w:r>
            <w:rPr>
              <w:rFonts w:ascii="宋体" w:eastAsia="宋体" w:hAnsi="宋体" w:cs="宋体"/>
              <w:color w:val="000000"/>
              <w:sz w:val="23"/>
              <w:szCs w:val="23"/>
              <w:lang w:val="en-US" w:eastAsia="zh-CN" w:bidi="ar-SA"/>
            </w:rPr>
            <w:t>77320144</w:t>
          </w:r>
        </w:p>
      </w:tc>
    </w:tr>
  </w:tbl>
  <w:p w14:paraId="63B8A7BE" w14:textId="77777777" w:rsidR="00000000" w:rsidRDefault="00AD30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AD306B"/>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5535C8"/>
  <w15:chartTrackingRefBased/>
  <w15:docId w15:val="{0367F218-ED80-4125-8ED1-86ABC33D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AD30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D306B"/>
    <w:rPr>
      <w:sz w:val="18"/>
      <w:szCs w:val="18"/>
    </w:rPr>
  </w:style>
  <w:style w:type="paragraph" w:styleId="a5">
    <w:name w:val="footer"/>
    <w:basedOn w:val="a"/>
    <w:link w:val="a6"/>
    <w:rsid w:val="00AD306B"/>
    <w:pPr>
      <w:tabs>
        <w:tab w:val="center" w:pos="4153"/>
        <w:tab w:val="right" w:pos="8306"/>
      </w:tabs>
      <w:snapToGrid w:val="0"/>
    </w:pPr>
    <w:rPr>
      <w:sz w:val="18"/>
      <w:szCs w:val="18"/>
    </w:rPr>
  </w:style>
  <w:style w:type="character" w:customStyle="1" w:styleId="a6">
    <w:name w:val="页脚 字符"/>
    <w:basedOn w:val="a0"/>
    <w:link w:val="a5"/>
    <w:rsid w:val="00AD3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7f092abe1cd5ab4bdfb.html?way=textSlc" TargetMode="External"/><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yperlink" Target="http://www.pkulaw.com/helps/69.html" TargetMode="External"/><Relationship Id="rId3" Type="http://schemas.openxmlformats.org/officeDocument/2006/relationships/settings" Target="settings.xml"/><Relationship Id="rId21" Type="http://schemas.openxmlformats.org/officeDocument/2006/relationships/hyperlink" Target="https://www.pkulaw.com/chl/2367b1767194112cbdfb.html?way=textSlc" TargetMode="External"/><Relationship Id="rId7" Type="http://schemas.openxmlformats.org/officeDocument/2006/relationships/hyperlink" Target="https://www.pkulaw.com/chl/da2f720580aa7c0cbdfb.html?way=textSlc"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bdb1d224435c7d79bdfb.html?way=textSlc" TargetMode="External"/><Relationship Id="rId25" Type="http://schemas.openxmlformats.org/officeDocument/2006/relationships/hyperlink" Target="http://www.pkulaw.net/" TargetMode="External"/><Relationship Id="rId2" Type="http://schemas.openxmlformats.org/officeDocument/2006/relationships/styles" Target="styles.xml"/><Relationship Id="rId16" Type="http://schemas.openxmlformats.org/officeDocument/2006/relationships/hyperlink" Target="https://www.pkulaw.com/chl/bdb1d224435c7d79bdfb.html?way=textSlc" TargetMode="External"/><Relationship Id="rId20" Type="http://schemas.openxmlformats.org/officeDocument/2006/relationships/hyperlink" Target="https://www.pkulaw.com/chl/27f092abe1cd5ab4bdfb.html?way=textSl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da2f720580aa7c0cbdfb.html?way=textSlc" TargetMode="External"/><Relationship Id="rId23" Type="http://schemas.openxmlformats.org/officeDocument/2006/relationships/hyperlink" Target="https://www.pkulaw.com/chl/bdb1d224435c7d79bdfb.html?way=textSlc" TargetMode="External"/><Relationship Id="rId28" Type="http://schemas.openxmlformats.org/officeDocument/2006/relationships/hyperlink" Target="https://www.pkulaw.com/pfnl/a6bdb3332ec0adc42c9920d97fe3c176662b5b5460df2285bdfb.html" TargetMode="External"/><Relationship Id="rId10" Type="http://schemas.openxmlformats.org/officeDocument/2006/relationships/hyperlink" Target="https://www.pkulaw.com/chl/27f092abe1cd5ab4bdfb.html?way=textSlc" TargetMode="External"/><Relationship Id="rId19" Type="http://schemas.openxmlformats.org/officeDocument/2006/relationships/hyperlink" Target="https://www.pkulaw.com/chl/d33df017c784876fbdfb.html?way=textSl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kulaw.com/chl/27f092abe1cd5ab4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s://www.pkulaw.com/chl/da2f720580aa7c0cbdfb.html?way=textSlc" TargetMode="External"/><Relationship Id="rId27" Type="http://schemas.openxmlformats.org/officeDocument/2006/relationships/image" Target="media/image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2024-05-11T15:42:00Z</dcterms:created>
  <dcterms:modified xsi:type="dcterms:W3CDTF">2024-05-11T15:42:00Z</dcterms:modified>
</cp:coreProperties>
</file>