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C8E7F" w14:textId="77777777" w:rsidR="00000000" w:rsidRDefault="002244DC">
      <w:pPr>
        <w:spacing w:line="500" w:lineRule="atLeast"/>
        <w:jc w:val="center"/>
        <w:divId w:val="456222088"/>
        <w:rPr>
          <w:rFonts w:ascii="黑体" w:eastAsia="黑体" w:hAnsi="黑体"/>
          <w:sz w:val="36"/>
          <w:szCs w:val="36"/>
        </w:rPr>
      </w:pPr>
      <w:r>
        <w:rPr>
          <w:rFonts w:ascii="黑体" w:eastAsia="黑体" w:hAnsi="黑体" w:hint="eastAsia"/>
          <w:sz w:val="36"/>
          <w:szCs w:val="36"/>
        </w:rPr>
        <w:t>浙江省平阳县人民法院</w:t>
      </w:r>
    </w:p>
    <w:p w14:paraId="27136791" w14:textId="77777777" w:rsidR="00000000" w:rsidRDefault="002244DC">
      <w:pPr>
        <w:spacing w:line="500" w:lineRule="atLeast"/>
        <w:jc w:val="center"/>
        <w:divId w:val="916550844"/>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2E78FFD1" w14:textId="77777777" w:rsidR="00000000" w:rsidRDefault="002244DC">
      <w:pPr>
        <w:spacing w:line="500" w:lineRule="atLeast"/>
        <w:jc w:val="right"/>
        <w:divId w:val="1882863153"/>
        <w:rPr>
          <w:rFonts w:hint="eastAsia"/>
          <w:sz w:val="30"/>
          <w:szCs w:val="30"/>
        </w:rPr>
      </w:pPr>
      <w:r>
        <w:rPr>
          <w:rFonts w:hint="eastAsia"/>
          <w:sz w:val="30"/>
          <w:szCs w:val="30"/>
        </w:rPr>
        <w:t>（</w:t>
      </w:r>
      <w:r>
        <w:rPr>
          <w:rFonts w:hint="eastAsia"/>
          <w:sz w:val="30"/>
          <w:szCs w:val="30"/>
        </w:rPr>
        <w:t>2017</w:t>
      </w:r>
      <w:r>
        <w:rPr>
          <w:rFonts w:hint="eastAsia"/>
          <w:sz w:val="30"/>
          <w:szCs w:val="30"/>
        </w:rPr>
        <w:t>）浙</w:t>
      </w:r>
      <w:r>
        <w:rPr>
          <w:rFonts w:hint="eastAsia"/>
          <w:sz w:val="30"/>
          <w:szCs w:val="30"/>
        </w:rPr>
        <w:t>0326</w:t>
      </w:r>
      <w:r>
        <w:rPr>
          <w:rFonts w:hint="eastAsia"/>
          <w:sz w:val="30"/>
          <w:szCs w:val="30"/>
        </w:rPr>
        <w:t>民初</w:t>
      </w:r>
      <w:r>
        <w:rPr>
          <w:rFonts w:hint="eastAsia"/>
          <w:sz w:val="30"/>
          <w:szCs w:val="30"/>
        </w:rPr>
        <w:t>242</w:t>
      </w:r>
      <w:r>
        <w:rPr>
          <w:rFonts w:hint="eastAsia"/>
          <w:sz w:val="30"/>
          <w:szCs w:val="30"/>
        </w:rPr>
        <w:t>号</w:t>
      </w:r>
    </w:p>
    <w:p w14:paraId="72FABC1B" w14:textId="77777777" w:rsidR="00000000" w:rsidRDefault="002244DC">
      <w:pPr>
        <w:spacing w:line="500" w:lineRule="atLeast"/>
        <w:ind w:firstLine="600"/>
        <w:divId w:val="512913279"/>
        <w:rPr>
          <w:rFonts w:hint="eastAsia"/>
          <w:sz w:val="30"/>
          <w:szCs w:val="30"/>
        </w:rPr>
      </w:pPr>
      <w:r>
        <w:rPr>
          <w:rFonts w:hint="eastAsia"/>
          <w:sz w:val="30"/>
          <w:szCs w:val="30"/>
        </w:rPr>
        <w:t>原告：温从昶</w:t>
      </w:r>
      <w:r>
        <w:rPr>
          <w:rFonts w:hint="eastAsia"/>
          <w:sz w:val="30"/>
          <w:szCs w:val="30"/>
        </w:rPr>
        <w:t>,</w:t>
      </w:r>
      <w:r>
        <w:rPr>
          <w:rFonts w:hint="eastAsia"/>
          <w:sz w:val="30"/>
          <w:szCs w:val="30"/>
        </w:rPr>
        <w:t>男，</w:t>
      </w:r>
      <w:r>
        <w:rPr>
          <w:rFonts w:hint="eastAsia"/>
          <w:sz w:val="30"/>
          <w:szCs w:val="30"/>
        </w:rPr>
        <w:t>1969</w:t>
      </w:r>
      <w:r>
        <w:rPr>
          <w:rFonts w:hint="eastAsia"/>
          <w:sz w:val="30"/>
          <w:szCs w:val="30"/>
        </w:rPr>
        <w:t>年</w:t>
      </w:r>
      <w:r>
        <w:rPr>
          <w:rFonts w:hint="eastAsia"/>
          <w:sz w:val="30"/>
          <w:szCs w:val="30"/>
        </w:rPr>
        <w:t>11</w:t>
      </w:r>
      <w:r>
        <w:rPr>
          <w:rFonts w:hint="eastAsia"/>
          <w:sz w:val="30"/>
          <w:szCs w:val="30"/>
        </w:rPr>
        <w:t>月</w:t>
      </w:r>
      <w:r>
        <w:rPr>
          <w:rFonts w:hint="eastAsia"/>
          <w:sz w:val="30"/>
          <w:szCs w:val="30"/>
        </w:rPr>
        <w:t>4</w:t>
      </w:r>
      <w:r>
        <w:rPr>
          <w:rFonts w:hint="eastAsia"/>
          <w:sz w:val="30"/>
          <w:szCs w:val="30"/>
        </w:rPr>
        <w:t>日出生，汉族，住浙江省平阳县。</w:t>
      </w:r>
    </w:p>
    <w:p w14:paraId="180F4714" w14:textId="77777777" w:rsidR="00000000" w:rsidRDefault="002244DC">
      <w:pPr>
        <w:spacing w:line="500" w:lineRule="atLeast"/>
        <w:ind w:firstLine="600"/>
        <w:divId w:val="359283216"/>
        <w:rPr>
          <w:rFonts w:hint="eastAsia"/>
          <w:sz w:val="30"/>
          <w:szCs w:val="30"/>
        </w:rPr>
      </w:pPr>
      <w:r>
        <w:rPr>
          <w:rFonts w:hint="eastAsia"/>
          <w:sz w:val="30"/>
          <w:szCs w:val="30"/>
        </w:rPr>
        <w:t>被告：陈美真</w:t>
      </w:r>
      <w:r>
        <w:rPr>
          <w:rFonts w:hint="eastAsia"/>
          <w:sz w:val="30"/>
          <w:szCs w:val="30"/>
        </w:rPr>
        <w:t>,</w:t>
      </w:r>
      <w:r>
        <w:rPr>
          <w:rFonts w:hint="eastAsia"/>
          <w:sz w:val="30"/>
          <w:szCs w:val="30"/>
        </w:rPr>
        <w:t>女</w:t>
      </w:r>
      <w:r>
        <w:rPr>
          <w:rFonts w:hint="eastAsia"/>
          <w:sz w:val="30"/>
          <w:szCs w:val="30"/>
        </w:rPr>
        <w:t>,1966</w:t>
      </w:r>
      <w:r>
        <w:rPr>
          <w:rFonts w:hint="eastAsia"/>
          <w:sz w:val="30"/>
          <w:szCs w:val="30"/>
        </w:rPr>
        <w:t>年</w:t>
      </w:r>
      <w:r>
        <w:rPr>
          <w:rFonts w:hint="eastAsia"/>
          <w:sz w:val="30"/>
          <w:szCs w:val="30"/>
        </w:rPr>
        <w:t>5</w:t>
      </w:r>
      <w:r>
        <w:rPr>
          <w:rFonts w:hint="eastAsia"/>
          <w:sz w:val="30"/>
          <w:szCs w:val="30"/>
        </w:rPr>
        <w:t>月</w:t>
      </w:r>
      <w:r>
        <w:rPr>
          <w:rFonts w:hint="eastAsia"/>
          <w:sz w:val="30"/>
          <w:szCs w:val="30"/>
        </w:rPr>
        <w:t>9</w:t>
      </w:r>
      <w:r>
        <w:rPr>
          <w:rFonts w:hint="eastAsia"/>
          <w:sz w:val="30"/>
          <w:szCs w:val="30"/>
        </w:rPr>
        <w:t>日出生</w:t>
      </w:r>
      <w:r>
        <w:rPr>
          <w:rFonts w:hint="eastAsia"/>
          <w:sz w:val="30"/>
          <w:szCs w:val="30"/>
        </w:rPr>
        <w:t>,</w:t>
      </w:r>
      <w:r>
        <w:rPr>
          <w:rFonts w:hint="eastAsia"/>
          <w:sz w:val="30"/>
          <w:szCs w:val="30"/>
        </w:rPr>
        <w:t>汉族</w:t>
      </w:r>
      <w:r>
        <w:rPr>
          <w:rFonts w:hint="eastAsia"/>
          <w:sz w:val="30"/>
          <w:szCs w:val="30"/>
        </w:rPr>
        <w:t>,</w:t>
      </w:r>
      <w:r>
        <w:rPr>
          <w:rFonts w:hint="eastAsia"/>
          <w:sz w:val="30"/>
          <w:szCs w:val="30"/>
        </w:rPr>
        <w:t>住浙江省平阳县。</w:t>
      </w:r>
    </w:p>
    <w:p w14:paraId="1D269A11" w14:textId="77777777" w:rsidR="00000000" w:rsidRDefault="002244DC">
      <w:pPr>
        <w:spacing w:line="500" w:lineRule="atLeast"/>
        <w:ind w:firstLine="600"/>
        <w:divId w:val="328795783"/>
        <w:rPr>
          <w:rFonts w:hint="eastAsia"/>
          <w:sz w:val="30"/>
          <w:szCs w:val="30"/>
        </w:rPr>
      </w:pPr>
      <w:r>
        <w:rPr>
          <w:rFonts w:hint="eastAsia"/>
          <w:sz w:val="30"/>
          <w:szCs w:val="30"/>
        </w:rPr>
        <w:t>被告：王孝田</w:t>
      </w:r>
      <w:r>
        <w:rPr>
          <w:rFonts w:hint="eastAsia"/>
          <w:sz w:val="30"/>
          <w:szCs w:val="30"/>
        </w:rPr>
        <w:t>,</w:t>
      </w:r>
      <w:r>
        <w:rPr>
          <w:rFonts w:hint="eastAsia"/>
          <w:sz w:val="30"/>
          <w:szCs w:val="30"/>
        </w:rPr>
        <w:t>男</w:t>
      </w:r>
      <w:r>
        <w:rPr>
          <w:rFonts w:hint="eastAsia"/>
          <w:sz w:val="30"/>
          <w:szCs w:val="30"/>
        </w:rPr>
        <w:t>,1977</w:t>
      </w:r>
      <w:r>
        <w:rPr>
          <w:rFonts w:hint="eastAsia"/>
          <w:sz w:val="30"/>
          <w:szCs w:val="30"/>
        </w:rPr>
        <w:t>年</w:t>
      </w:r>
      <w:r>
        <w:rPr>
          <w:rFonts w:hint="eastAsia"/>
          <w:sz w:val="30"/>
          <w:szCs w:val="30"/>
        </w:rPr>
        <w:t>9</w:t>
      </w:r>
      <w:r>
        <w:rPr>
          <w:rFonts w:hint="eastAsia"/>
          <w:sz w:val="30"/>
          <w:szCs w:val="30"/>
        </w:rPr>
        <w:t>月</w:t>
      </w:r>
      <w:r>
        <w:rPr>
          <w:rFonts w:hint="eastAsia"/>
          <w:sz w:val="30"/>
          <w:szCs w:val="30"/>
        </w:rPr>
        <w:t>9</w:t>
      </w:r>
      <w:r>
        <w:rPr>
          <w:rFonts w:hint="eastAsia"/>
          <w:sz w:val="30"/>
          <w:szCs w:val="30"/>
        </w:rPr>
        <w:t>日出生</w:t>
      </w:r>
      <w:r>
        <w:rPr>
          <w:rFonts w:hint="eastAsia"/>
          <w:sz w:val="30"/>
          <w:szCs w:val="30"/>
        </w:rPr>
        <w:t>,</w:t>
      </w:r>
      <w:r>
        <w:rPr>
          <w:rFonts w:hint="eastAsia"/>
          <w:sz w:val="30"/>
          <w:szCs w:val="30"/>
        </w:rPr>
        <w:t>汉族</w:t>
      </w:r>
      <w:r>
        <w:rPr>
          <w:rFonts w:hint="eastAsia"/>
          <w:sz w:val="30"/>
          <w:szCs w:val="30"/>
        </w:rPr>
        <w:t>,</w:t>
      </w:r>
      <w:r>
        <w:rPr>
          <w:rFonts w:hint="eastAsia"/>
          <w:sz w:val="30"/>
          <w:szCs w:val="30"/>
        </w:rPr>
        <w:t>住浙江省平阳县。</w:t>
      </w:r>
    </w:p>
    <w:p w14:paraId="6CF142CF" w14:textId="77777777" w:rsidR="00000000" w:rsidRDefault="002244DC">
      <w:pPr>
        <w:spacing w:line="500" w:lineRule="atLeast"/>
        <w:ind w:firstLine="600"/>
        <w:divId w:val="1875531919"/>
        <w:rPr>
          <w:rFonts w:hint="eastAsia"/>
          <w:sz w:val="30"/>
          <w:szCs w:val="30"/>
        </w:rPr>
      </w:pPr>
      <w:r>
        <w:rPr>
          <w:rFonts w:hint="eastAsia"/>
          <w:sz w:val="30"/>
          <w:szCs w:val="30"/>
        </w:rPr>
        <w:t>原告温从昶与被告陈美真、王孝田民间借贷纠纷一案，于</w:t>
      </w:r>
      <w:r>
        <w:rPr>
          <w:rFonts w:hint="eastAsia"/>
          <w:sz w:val="30"/>
          <w:szCs w:val="30"/>
        </w:rPr>
        <w:t>2017</w:t>
      </w:r>
      <w:r>
        <w:rPr>
          <w:rFonts w:hint="eastAsia"/>
          <w:sz w:val="30"/>
          <w:szCs w:val="30"/>
        </w:rPr>
        <w:t>年</w:t>
      </w:r>
      <w:r>
        <w:rPr>
          <w:rFonts w:hint="eastAsia"/>
          <w:sz w:val="30"/>
          <w:szCs w:val="30"/>
        </w:rPr>
        <w:t>1</w:t>
      </w:r>
      <w:r>
        <w:rPr>
          <w:rFonts w:hint="eastAsia"/>
          <w:sz w:val="30"/>
          <w:szCs w:val="30"/>
        </w:rPr>
        <w:t>月</w:t>
      </w:r>
      <w:r>
        <w:rPr>
          <w:rFonts w:hint="eastAsia"/>
          <w:sz w:val="30"/>
          <w:szCs w:val="30"/>
        </w:rPr>
        <w:t>5</w:t>
      </w:r>
      <w:r>
        <w:rPr>
          <w:rFonts w:hint="eastAsia"/>
          <w:sz w:val="30"/>
          <w:szCs w:val="30"/>
        </w:rPr>
        <w:t>日向本院起诉，本院于同日受理后，依法由审判员苏忠群适用简易程序于</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29</w:t>
      </w:r>
      <w:r>
        <w:rPr>
          <w:rFonts w:hint="eastAsia"/>
          <w:sz w:val="30"/>
          <w:szCs w:val="30"/>
        </w:rPr>
        <w:t>日公开开庭进行了审理。原告温从昶到庭参加诉讼，被告陈美真、王孝田经本院传票传唤无正当理由拒不到庭参加诉讼，本案现已审理终结。</w:t>
      </w:r>
    </w:p>
    <w:p w14:paraId="7E9CE7B8" w14:textId="77777777" w:rsidR="00000000" w:rsidRDefault="002244DC">
      <w:pPr>
        <w:spacing w:line="500" w:lineRule="atLeast"/>
        <w:ind w:firstLine="600"/>
        <w:divId w:val="2029867337"/>
        <w:rPr>
          <w:rFonts w:hint="eastAsia"/>
          <w:sz w:val="30"/>
          <w:szCs w:val="30"/>
        </w:rPr>
      </w:pPr>
      <w:r>
        <w:rPr>
          <w:rFonts w:hint="eastAsia"/>
          <w:b/>
          <w:bCs/>
          <w:sz w:val="30"/>
          <w:szCs w:val="30"/>
        </w:rPr>
        <w:t>原告温从昶起诉称：</w:t>
      </w:r>
      <w:r>
        <w:rPr>
          <w:rFonts w:hint="eastAsia"/>
          <w:sz w:val="30"/>
          <w:szCs w:val="30"/>
          <w:highlight w:val="yellow"/>
        </w:rPr>
        <w:t>2015</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13</w:t>
      </w:r>
      <w:r>
        <w:rPr>
          <w:rFonts w:hint="eastAsia"/>
          <w:sz w:val="30"/>
          <w:szCs w:val="30"/>
          <w:highlight w:val="yellow"/>
        </w:rPr>
        <w:t>日，被告陈美真、王孝田向原告温从昶借款</w:t>
      </w:r>
      <w:r>
        <w:rPr>
          <w:rFonts w:hint="eastAsia"/>
          <w:sz w:val="30"/>
          <w:szCs w:val="30"/>
          <w:highlight w:val="yellow"/>
        </w:rPr>
        <w:t>15</w:t>
      </w:r>
      <w:r>
        <w:rPr>
          <w:rFonts w:hint="eastAsia"/>
          <w:sz w:val="30"/>
          <w:szCs w:val="30"/>
          <w:highlight w:val="yellow"/>
        </w:rPr>
        <w:t>万元</w:t>
      </w:r>
      <w:r>
        <w:rPr>
          <w:rFonts w:hint="eastAsia"/>
          <w:sz w:val="30"/>
          <w:szCs w:val="30"/>
        </w:rPr>
        <w:t>，至</w:t>
      </w:r>
      <w:r>
        <w:rPr>
          <w:rFonts w:hint="eastAsia"/>
          <w:sz w:val="30"/>
          <w:szCs w:val="30"/>
          <w:highlight w:val="yellow"/>
        </w:rPr>
        <w:t>2015</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1</w:t>
      </w:r>
      <w:r>
        <w:rPr>
          <w:rFonts w:hint="eastAsia"/>
          <w:sz w:val="30"/>
          <w:szCs w:val="30"/>
          <w:highlight w:val="yellow"/>
        </w:rPr>
        <w:t>日被告偿还本金</w:t>
      </w:r>
      <w:r>
        <w:rPr>
          <w:rFonts w:hint="eastAsia"/>
          <w:sz w:val="30"/>
          <w:szCs w:val="30"/>
          <w:highlight w:val="yellow"/>
        </w:rPr>
        <w:t>8</w:t>
      </w:r>
      <w:r>
        <w:rPr>
          <w:rFonts w:hint="eastAsia"/>
          <w:sz w:val="30"/>
          <w:szCs w:val="30"/>
          <w:highlight w:val="yellow"/>
        </w:rPr>
        <w:t>万元及利息</w:t>
      </w:r>
      <w:r>
        <w:rPr>
          <w:rFonts w:hint="eastAsia"/>
          <w:sz w:val="30"/>
          <w:szCs w:val="30"/>
        </w:rPr>
        <w:t>。从</w:t>
      </w:r>
      <w:r>
        <w:rPr>
          <w:rFonts w:hint="eastAsia"/>
          <w:sz w:val="30"/>
          <w:szCs w:val="30"/>
        </w:rPr>
        <w:t>2015</w:t>
      </w:r>
      <w:r>
        <w:rPr>
          <w:rFonts w:hint="eastAsia"/>
          <w:sz w:val="30"/>
          <w:szCs w:val="30"/>
        </w:rPr>
        <w:t>年</w:t>
      </w:r>
      <w:r>
        <w:rPr>
          <w:rFonts w:hint="eastAsia"/>
          <w:sz w:val="30"/>
          <w:szCs w:val="30"/>
        </w:rPr>
        <w:t>11</w:t>
      </w:r>
      <w:r>
        <w:rPr>
          <w:rFonts w:hint="eastAsia"/>
          <w:sz w:val="30"/>
          <w:szCs w:val="30"/>
        </w:rPr>
        <w:t>月</w:t>
      </w:r>
      <w:r>
        <w:rPr>
          <w:rFonts w:hint="eastAsia"/>
          <w:sz w:val="30"/>
          <w:szCs w:val="30"/>
        </w:rPr>
        <w:t>1</w:t>
      </w:r>
      <w:r>
        <w:rPr>
          <w:rFonts w:hint="eastAsia"/>
          <w:sz w:val="30"/>
          <w:szCs w:val="30"/>
        </w:rPr>
        <w:t>开始至</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3</w:t>
      </w:r>
      <w:r>
        <w:rPr>
          <w:rFonts w:hint="eastAsia"/>
          <w:sz w:val="30"/>
          <w:szCs w:val="30"/>
        </w:rPr>
        <w:t>日，</w:t>
      </w:r>
      <w:r>
        <w:rPr>
          <w:rFonts w:hint="eastAsia"/>
          <w:sz w:val="30"/>
          <w:szCs w:val="30"/>
          <w:highlight w:val="yellow"/>
        </w:rPr>
        <w:t>剩余</w:t>
      </w:r>
      <w:r>
        <w:rPr>
          <w:rFonts w:hint="eastAsia"/>
          <w:sz w:val="30"/>
          <w:szCs w:val="30"/>
          <w:highlight w:val="yellow"/>
        </w:rPr>
        <w:t>7</w:t>
      </w:r>
      <w:r>
        <w:rPr>
          <w:rFonts w:hint="eastAsia"/>
          <w:sz w:val="30"/>
          <w:szCs w:val="30"/>
          <w:highlight w:val="yellow"/>
        </w:rPr>
        <w:t>万本金及利息</w:t>
      </w:r>
      <w:r>
        <w:rPr>
          <w:rFonts w:hint="eastAsia"/>
          <w:sz w:val="30"/>
          <w:szCs w:val="30"/>
          <w:highlight w:val="yellow"/>
        </w:rPr>
        <w:t>10500</w:t>
      </w:r>
      <w:r>
        <w:rPr>
          <w:rFonts w:hint="eastAsia"/>
          <w:sz w:val="30"/>
          <w:szCs w:val="30"/>
          <w:highlight w:val="yellow"/>
        </w:rPr>
        <w:t>元至今未偿还</w:t>
      </w:r>
      <w:r>
        <w:rPr>
          <w:rFonts w:hint="eastAsia"/>
          <w:sz w:val="30"/>
          <w:szCs w:val="30"/>
        </w:rPr>
        <w:t>。原告多次催讨未果。</w:t>
      </w:r>
    </w:p>
    <w:p w14:paraId="64728D08" w14:textId="77777777" w:rsidR="00000000" w:rsidRDefault="002244DC">
      <w:pPr>
        <w:spacing w:line="500" w:lineRule="atLeast"/>
        <w:ind w:firstLine="600"/>
        <w:divId w:val="2029867337"/>
        <w:rPr>
          <w:rFonts w:hint="eastAsia"/>
          <w:sz w:val="30"/>
          <w:szCs w:val="30"/>
        </w:rPr>
      </w:pPr>
      <w:r>
        <w:rPr>
          <w:rFonts w:hint="eastAsia"/>
          <w:b/>
          <w:bCs/>
          <w:sz w:val="30"/>
          <w:szCs w:val="30"/>
        </w:rPr>
        <w:t>为此，原告起诉要求：</w:t>
      </w:r>
      <w:r>
        <w:rPr>
          <w:rFonts w:hint="eastAsia"/>
          <w:sz w:val="30"/>
          <w:szCs w:val="30"/>
        </w:rPr>
        <w:t>1</w:t>
      </w:r>
      <w:r>
        <w:rPr>
          <w:rFonts w:hint="eastAsia"/>
          <w:sz w:val="30"/>
          <w:szCs w:val="30"/>
        </w:rPr>
        <w:t>、依法判令被告陈美真、王孝田偿还原告借款本金人民币</w:t>
      </w:r>
      <w:r>
        <w:rPr>
          <w:rFonts w:hint="eastAsia"/>
          <w:sz w:val="30"/>
          <w:szCs w:val="30"/>
        </w:rPr>
        <w:t>7</w:t>
      </w:r>
      <w:r>
        <w:rPr>
          <w:rFonts w:hint="eastAsia"/>
          <w:sz w:val="30"/>
          <w:szCs w:val="30"/>
        </w:rPr>
        <w:t>万元及利息人民币</w:t>
      </w:r>
      <w:r>
        <w:rPr>
          <w:rFonts w:hint="eastAsia"/>
          <w:sz w:val="30"/>
          <w:szCs w:val="30"/>
        </w:rPr>
        <w:t>10500</w:t>
      </w:r>
      <w:r>
        <w:rPr>
          <w:rFonts w:hint="eastAsia"/>
          <w:sz w:val="30"/>
          <w:szCs w:val="30"/>
        </w:rPr>
        <w:t>元；</w:t>
      </w:r>
      <w:r>
        <w:rPr>
          <w:rFonts w:hint="eastAsia"/>
          <w:sz w:val="30"/>
          <w:szCs w:val="30"/>
        </w:rPr>
        <w:t>2</w:t>
      </w:r>
      <w:r>
        <w:rPr>
          <w:rFonts w:hint="eastAsia"/>
          <w:sz w:val="30"/>
          <w:szCs w:val="30"/>
        </w:rPr>
        <w:t>、本案诉讼费由被告承担。</w:t>
      </w:r>
    </w:p>
    <w:p w14:paraId="19994A3E" w14:textId="77777777" w:rsidR="00000000" w:rsidRDefault="002244DC">
      <w:pPr>
        <w:spacing w:line="500" w:lineRule="atLeast"/>
        <w:ind w:firstLine="600"/>
        <w:divId w:val="2029867337"/>
        <w:rPr>
          <w:rFonts w:hint="eastAsia"/>
          <w:sz w:val="30"/>
          <w:szCs w:val="30"/>
        </w:rPr>
      </w:pPr>
      <w:r>
        <w:rPr>
          <w:rFonts w:hint="eastAsia"/>
          <w:b/>
          <w:bCs/>
          <w:sz w:val="30"/>
          <w:szCs w:val="30"/>
        </w:rPr>
        <w:t>庭审时原告变</w:t>
      </w:r>
      <w:r>
        <w:rPr>
          <w:rFonts w:hint="eastAsia"/>
          <w:b/>
          <w:bCs/>
          <w:sz w:val="30"/>
          <w:szCs w:val="30"/>
        </w:rPr>
        <w:t>更诉讼请求为：</w:t>
      </w:r>
      <w:r>
        <w:rPr>
          <w:rFonts w:hint="eastAsia"/>
          <w:sz w:val="30"/>
          <w:szCs w:val="30"/>
        </w:rPr>
        <w:t>1</w:t>
      </w:r>
      <w:r>
        <w:rPr>
          <w:rFonts w:hint="eastAsia"/>
          <w:sz w:val="30"/>
          <w:szCs w:val="30"/>
        </w:rPr>
        <w:t>、依法判令被告陈美真</w:t>
      </w:r>
      <w:r>
        <w:rPr>
          <w:rFonts w:hint="eastAsia"/>
          <w:sz w:val="30"/>
          <w:szCs w:val="30"/>
          <w:highlight w:val="yellow"/>
        </w:rPr>
        <w:t>偿还原告借款本金人民币</w:t>
      </w:r>
      <w:r>
        <w:rPr>
          <w:rFonts w:hint="eastAsia"/>
          <w:sz w:val="30"/>
          <w:szCs w:val="30"/>
          <w:highlight w:val="yellow"/>
        </w:rPr>
        <w:t>7</w:t>
      </w:r>
      <w:r>
        <w:rPr>
          <w:rFonts w:hint="eastAsia"/>
          <w:sz w:val="30"/>
          <w:szCs w:val="30"/>
          <w:highlight w:val="yellow"/>
        </w:rPr>
        <w:t>万元</w:t>
      </w:r>
      <w:r>
        <w:rPr>
          <w:rFonts w:hint="eastAsia"/>
          <w:sz w:val="30"/>
          <w:szCs w:val="30"/>
        </w:rPr>
        <w:t>及</w:t>
      </w:r>
      <w:r>
        <w:rPr>
          <w:rFonts w:hint="eastAsia"/>
          <w:sz w:val="30"/>
          <w:szCs w:val="30"/>
          <w:highlight w:val="yellow"/>
        </w:rPr>
        <w:t>利息人民币</w:t>
      </w:r>
      <w:r>
        <w:rPr>
          <w:rFonts w:hint="eastAsia"/>
          <w:sz w:val="30"/>
          <w:szCs w:val="30"/>
          <w:highlight w:val="yellow"/>
        </w:rPr>
        <w:t>10500</w:t>
      </w:r>
      <w:r>
        <w:rPr>
          <w:rFonts w:hint="eastAsia"/>
          <w:sz w:val="30"/>
          <w:szCs w:val="30"/>
          <w:highlight w:val="yellow"/>
        </w:rPr>
        <w:t>元</w:t>
      </w:r>
      <w:r>
        <w:rPr>
          <w:rFonts w:hint="eastAsia"/>
          <w:sz w:val="30"/>
          <w:szCs w:val="30"/>
        </w:rPr>
        <w:t>；</w:t>
      </w:r>
      <w:r>
        <w:rPr>
          <w:rFonts w:hint="eastAsia"/>
          <w:sz w:val="30"/>
          <w:szCs w:val="30"/>
        </w:rPr>
        <w:t>2</w:t>
      </w:r>
      <w:r>
        <w:rPr>
          <w:rFonts w:hint="eastAsia"/>
          <w:sz w:val="30"/>
          <w:szCs w:val="30"/>
        </w:rPr>
        <w:t>、</w:t>
      </w:r>
      <w:r>
        <w:rPr>
          <w:rFonts w:hint="eastAsia"/>
          <w:sz w:val="30"/>
          <w:szCs w:val="30"/>
          <w:highlight w:val="yellow"/>
        </w:rPr>
        <w:t>判令被告王孝田对上述债务承担连带偿还责任</w:t>
      </w:r>
      <w:r>
        <w:rPr>
          <w:rFonts w:hint="eastAsia"/>
          <w:sz w:val="30"/>
          <w:szCs w:val="30"/>
        </w:rPr>
        <w:t>；</w:t>
      </w:r>
      <w:r>
        <w:rPr>
          <w:rFonts w:hint="eastAsia"/>
          <w:sz w:val="30"/>
          <w:szCs w:val="30"/>
        </w:rPr>
        <w:t>3</w:t>
      </w:r>
      <w:r>
        <w:rPr>
          <w:rFonts w:hint="eastAsia"/>
          <w:sz w:val="30"/>
          <w:szCs w:val="30"/>
        </w:rPr>
        <w:t>、本案诉讼费由被告承担。</w:t>
      </w:r>
    </w:p>
    <w:p w14:paraId="28C1FA4D" w14:textId="77777777" w:rsidR="00000000" w:rsidRDefault="002244DC">
      <w:pPr>
        <w:spacing w:line="500" w:lineRule="atLeast"/>
        <w:ind w:firstLine="600"/>
        <w:divId w:val="2038964460"/>
        <w:rPr>
          <w:rFonts w:hint="eastAsia"/>
          <w:sz w:val="30"/>
          <w:szCs w:val="30"/>
        </w:rPr>
      </w:pPr>
      <w:r>
        <w:rPr>
          <w:rFonts w:hint="eastAsia"/>
          <w:sz w:val="30"/>
          <w:szCs w:val="30"/>
        </w:rPr>
        <w:lastRenderedPageBreak/>
        <w:t>为证明以上事实，原告在本院指定的举证期限内向本院提交以下证据：</w:t>
      </w:r>
      <w:r>
        <w:rPr>
          <w:rFonts w:hint="eastAsia"/>
          <w:sz w:val="30"/>
          <w:szCs w:val="30"/>
        </w:rPr>
        <w:t>1</w:t>
      </w:r>
      <w:r>
        <w:rPr>
          <w:rFonts w:hint="eastAsia"/>
          <w:sz w:val="30"/>
          <w:szCs w:val="30"/>
        </w:rPr>
        <w:t>、原告身份证，证明原告诉讼主体资格；</w:t>
      </w:r>
      <w:r>
        <w:rPr>
          <w:rFonts w:hint="eastAsia"/>
          <w:sz w:val="30"/>
          <w:szCs w:val="30"/>
        </w:rPr>
        <w:t>2</w:t>
      </w:r>
      <w:r>
        <w:rPr>
          <w:rFonts w:hint="eastAsia"/>
          <w:sz w:val="30"/>
          <w:szCs w:val="30"/>
        </w:rPr>
        <w:t>、身份证、户籍证明，证明被告诉讼主体资格；</w:t>
      </w:r>
      <w:r>
        <w:rPr>
          <w:rFonts w:hint="eastAsia"/>
          <w:sz w:val="30"/>
          <w:szCs w:val="30"/>
          <w:highlight w:val="yellow"/>
        </w:rPr>
        <w:t>3</w:t>
      </w:r>
      <w:r>
        <w:rPr>
          <w:rFonts w:hint="eastAsia"/>
          <w:sz w:val="30"/>
          <w:szCs w:val="30"/>
          <w:highlight w:val="yellow"/>
        </w:rPr>
        <w:t>、欠条、证明被告向原告借款的事实</w:t>
      </w:r>
      <w:r>
        <w:rPr>
          <w:rFonts w:hint="eastAsia"/>
          <w:sz w:val="30"/>
          <w:szCs w:val="30"/>
        </w:rPr>
        <w:t>。</w:t>
      </w:r>
    </w:p>
    <w:p w14:paraId="34AC2448" w14:textId="77777777" w:rsidR="00000000" w:rsidRDefault="002244DC">
      <w:pPr>
        <w:spacing w:line="500" w:lineRule="atLeast"/>
        <w:ind w:firstLine="600"/>
        <w:divId w:val="18507394"/>
        <w:rPr>
          <w:rFonts w:hint="eastAsia"/>
          <w:sz w:val="30"/>
          <w:szCs w:val="30"/>
        </w:rPr>
      </w:pPr>
      <w:r>
        <w:rPr>
          <w:rFonts w:hint="eastAsia"/>
          <w:sz w:val="30"/>
          <w:szCs w:val="30"/>
        </w:rPr>
        <w:t>被告陈美真、王孝田未作答辩亦未在本院指定的举证期限内提供证据。</w:t>
      </w:r>
    </w:p>
    <w:p w14:paraId="4AF89C7F" w14:textId="77777777" w:rsidR="00000000" w:rsidRDefault="002244DC">
      <w:pPr>
        <w:spacing w:line="500" w:lineRule="atLeast"/>
        <w:ind w:firstLine="600"/>
        <w:divId w:val="555238484"/>
        <w:rPr>
          <w:rFonts w:hint="eastAsia"/>
          <w:sz w:val="30"/>
          <w:szCs w:val="30"/>
        </w:rPr>
      </w:pPr>
      <w:r>
        <w:rPr>
          <w:rFonts w:hint="eastAsia"/>
          <w:sz w:val="30"/>
          <w:szCs w:val="30"/>
        </w:rPr>
        <w:t>被告陈美真、王孝田经本院开庭传票传唤无正当理由拒不到庭参加诉讼</w:t>
      </w:r>
      <w:r>
        <w:rPr>
          <w:rFonts w:hint="eastAsia"/>
          <w:sz w:val="30"/>
          <w:szCs w:val="30"/>
        </w:rPr>
        <w:t>,</w:t>
      </w:r>
      <w:r>
        <w:rPr>
          <w:rFonts w:hint="eastAsia"/>
          <w:sz w:val="30"/>
          <w:szCs w:val="30"/>
        </w:rPr>
        <w:t>视为放弃对原告提供的以上证据进行质证的</w:t>
      </w:r>
      <w:r>
        <w:rPr>
          <w:rFonts w:hint="eastAsia"/>
          <w:sz w:val="30"/>
          <w:szCs w:val="30"/>
        </w:rPr>
        <w:t>权利。本院认为，原告提供的上述证据来源合法</w:t>
      </w:r>
      <w:r>
        <w:rPr>
          <w:rFonts w:hint="eastAsia"/>
          <w:sz w:val="30"/>
          <w:szCs w:val="30"/>
        </w:rPr>
        <w:t>,</w:t>
      </w:r>
      <w:r>
        <w:rPr>
          <w:rFonts w:hint="eastAsia"/>
          <w:sz w:val="30"/>
          <w:szCs w:val="30"/>
        </w:rPr>
        <w:t>内容客观真实</w:t>
      </w:r>
      <w:r>
        <w:rPr>
          <w:rFonts w:hint="eastAsia"/>
          <w:sz w:val="30"/>
          <w:szCs w:val="30"/>
        </w:rPr>
        <w:t>,</w:t>
      </w:r>
      <w:r>
        <w:rPr>
          <w:rFonts w:hint="eastAsia"/>
          <w:sz w:val="30"/>
          <w:szCs w:val="30"/>
        </w:rPr>
        <w:t>与待证事实具有关联性</w:t>
      </w:r>
      <w:r>
        <w:rPr>
          <w:rFonts w:hint="eastAsia"/>
          <w:sz w:val="30"/>
          <w:szCs w:val="30"/>
        </w:rPr>
        <w:t>,</w:t>
      </w:r>
      <w:r>
        <w:rPr>
          <w:rFonts w:hint="eastAsia"/>
          <w:sz w:val="30"/>
          <w:szCs w:val="30"/>
        </w:rPr>
        <w:t>本院均予以认定。</w:t>
      </w:r>
    </w:p>
    <w:p w14:paraId="3E9892C6" w14:textId="77777777" w:rsidR="00000000" w:rsidRDefault="002244DC">
      <w:pPr>
        <w:spacing w:line="500" w:lineRule="atLeast"/>
        <w:ind w:firstLine="600"/>
        <w:divId w:val="1841580624"/>
        <w:rPr>
          <w:rFonts w:hint="eastAsia"/>
          <w:sz w:val="30"/>
          <w:szCs w:val="30"/>
        </w:rPr>
      </w:pPr>
      <w:r>
        <w:rPr>
          <w:rFonts w:hint="eastAsia"/>
          <w:b/>
          <w:bCs/>
          <w:sz w:val="30"/>
          <w:szCs w:val="30"/>
        </w:rPr>
        <w:t>本院经审理认定本案事实如下：</w:t>
      </w:r>
      <w:r>
        <w:rPr>
          <w:rFonts w:hint="eastAsia"/>
          <w:sz w:val="30"/>
          <w:szCs w:val="30"/>
          <w:highlight w:val="yellow"/>
        </w:rPr>
        <w:t>2015</w:t>
      </w:r>
      <w:r>
        <w:rPr>
          <w:rFonts w:hint="eastAsia"/>
          <w:sz w:val="30"/>
          <w:szCs w:val="30"/>
          <w:highlight w:val="yellow"/>
        </w:rPr>
        <w:t>年</w:t>
      </w:r>
      <w:r>
        <w:rPr>
          <w:rFonts w:hint="eastAsia"/>
          <w:sz w:val="30"/>
          <w:szCs w:val="30"/>
          <w:highlight w:val="yellow"/>
        </w:rPr>
        <w:t>3</w:t>
      </w:r>
      <w:r>
        <w:rPr>
          <w:rFonts w:hint="eastAsia"/>
          <w:sz w:val="30"/>
          <w:szCs w:val="30"/>
          <w:highlight w:val="yellow"/>
        </w:rPr>
        <w:t>月</w:t>
      </w:r>
      <w:r>
        <w:rPr>
          <w:rFonts w:hint="eastAsia"/>
          <w:sz w:val="30"/>
          <w:szCs w:val="30"/>
          <w:highlight w:val="yellow"/>
        </w:rPr>
        <w:t>13</w:t>
      </w:r>
      <w:r>
        <w:rPr>
          <w:rFonts w:hint="eastAsia"/>
          <w:sz w:val="30"/>
          <w:szCs w:val="30"/>
          <w:highlight w:val="yellow"/>
        </w:rPr>
        <w:t>日，被告陈美真向原告温从昶借款</w:t>
      </w:r>
      <w:r>
        <w:rPr>
          <w:rFonts w:hint="eastAsia"/>
          <w:sz w:val="30"/>
          <w:szCs w:val="30"/>
          <w:highlight w:val="yellow"/>
        </w:rPr>
        <w:t>150000</w:t>
      </w:r>
      <w:r>
        <w:rPr>
          <w:rFonts w:hint="eastAsia"/>
          <w:sz w:val="30"/>
          <w:szCs w:val="30"/>
          <w:highlight w:val="yellow"/>
        </w:rPr>
        <w:t>元，并出具欠条一张</w:t>
      </w:r>
      <w:r>
        <w:rPr>
          <w:rFonts w:hint="eastAsia"/>
          <w:sz w:val="30"/>
          <w:szCs w:val="30"/>
        </w:rPr>
        <w:t>，</w:t>
      </w:r>
      <w:r>
        <w:rPr>
          <w:rFonts w:hint="eastAsia"/>
          <w:sz w:val="30"/>
          <w:szCs w:val="30"/>
          <w:highlight w:val="yellow"/>
        </w:rPr>
        <w:t>未约定借款利息及借款期限</w:t>
      </w:r>
      <w:r>
        <w:rPr>
          <w:rFonts w:hint="eastAsia"/>
          <w:sz w:val="30"/>
          <w:szCs w:val="30"/>
        </w:rPr>
        <w:t>。</w:t>
      </w:r>
      <w:r>
        <w:rPr>
          <w:rFonts w:hint="eastAsia"/>
          <w:sz w:val="30"/>
          <w:szCs w:val="30"/>
          <w:highlight w:val="yellow"/>
        </w:rPr>
        <w:t>被告王孝田为借款作连带责任担保</w:t>
      </w:r>
      <w:r>
        <w:rPr>
          <w:rFonts w:hint="eastAsia"/>
          <w:sz w:val="30"/>
          <w:szCs w:val="30"/>
        </w:rPr>
        <w:t>，</w:t>
      </w:r>
      <w:r>
        <w:rPr>
          <w:rFonts w:hint="eastAsia"/>
          <w:sz w:val="30"/>
          <w:szCs w:val="30"/>
          <w:highlight w:val="yellow"/>
        </w:rPr>
        <w:t>担保期限为借款期限届满之日起二年止</w:t>
      </w:r>
      <w:r>
        <w:rPr>
          <w:rFonts w:hint="eastAsia"/>
          <w:sz w:val="30"/>
          <w:szCs w:val="30"/>
        </w:rPr>
        <w:t>。</w:t>
      </w:r>
      <w:r>
        <w:rPr>
          <w:rFonts w:hint="eastAsia"/>
          <w:sz w:val="30"/>
          <w:szCs w:val="30"/>
          <w:highlight w:val="yellow"/>
        </w:rPr>
        <w:t>后被告偿还借款</w:t>
      </w:r>
      <w:r>
        <w:rPr>
          <w:rFonts w:hint="eastAsia"/>
          <w:sz w:val="30"/>
          <w:szCs w:val="30"/>
          <w:highlight w:val="yellow"/>
        </w:rPr>
        <w:t>80000</w:t>
      </w:r>
      <w:r>
        <w:rPr>
          <w:rFonts w:hint="eastAsia"/>
          <w:sz w:val="30"/>
          <w:szCs w:val="30"/>
          <w:highlight w:val="yellow"/>
        </w:rPr>
        <w:t>元，剩余</w:t>
      </w:r>
      <w:r>
        <w:rPr>
          <w:rFonts w:hint="eastAsia"/>
          <w:sz w:val="30"/>
          <w:szCs w:val="30"/>
          <w:highlight w:val="yellow"/>
        </w:rPr>
        <w:t>70000</w:t>
      </w:r>
      <w:r>
        <w:rPr>
          <w:rFonts w:hint="eastAsia"/>
          <w:sz w:val="30"/>
          <w:szCs w:val="30"/>
          <w:highlight w:val="yellow"/>
        </w:rPr>
        <w:t>元被告至今未偿还</w:t>
      </w:r>
      <w:r>
        <w:rPr>
          <w:rFonts w:hint="eastAsia"/>
          <w:sz w:val="30"/>
          <w:szCs w:val="30"/>
        </w:rPr>
        <w:t>。</w:t>
      </w:r>
    </w:p>
    <w:p w14:paraId="7E437936" w14:textId="77777777" w:rsidR="00000000" w:rsidRDefault="002244DC">
      <w:pPr>
        <w:spacing w:line="500" w:lineRule="atLeast"/>
        <w:ind w:firstLine="600"/>
        <w:divId w:val="2142993369"/>
        <w:rPr>
          <w:rFonts w:hint="eastAsia"/>
          <w:sz w:val="30"/>
          <w:szCs w:val="30"/>
        </w:rPr>
      </w:pPr>
      <w:r>
        <w:rPr>
          <w:rFonts w:hint="eastAsia"/>
          <w:sz w:val="30"/>
          <w:szCs w:val="30"/>
        </w:rPr>
        <w:t>本院认为：</w:t>
      </w:r>
      <w:r>
        <w:rPr>
          <w:rFonts w:hint="eastAsia"/>
          <w:sz w:val="30"/>
          <w:szCs w:val="30"/>
          <w:highlight w:val="yellow"/>
        </w:rPr>
        <w:t>原告温从昶与被告陈美真之间因民间借贷形成的债权债务关系明确。被告陈美真尚欠原告借款</w:t>
      </w:r>
      <w:r>
        <w:rPr>
          <w:rFonts w:hint="eastAsia"/>
          <w:sz w:val="30"/>
          <w:szCs w:val="30"/>
          <w:highlight w:val="yellow"/>
        </w:rPr>
        <w:t>70000</w:t>
      </w:r>
      <w:r>
        <w:rPr>
          <w:rFonts w:hint="eastAsia"/>
          <w:sz w:val="30"/>
          <w:szCs w:val="30"/>
          <w:highlight w:val="yellow"/>
        </w:rPr>
        <w:t>元事实清楚</w:t>
      </w:r>
      <w:r>
        <w:rPr>
          <w:rFonts w:hint="eastAsia"/>
          <w:sz w:val="30"/>
          <w:szCs w:val="30"/>
        </w:rPr>
        <w:t>，证据确凿充分。被告陈美真依法应履行清</w:t>
      </w:r>
      <w:r>
        <w:rPr>
          <w:rFonts w:hint="eastAsia"/>
          <w:sz w:val="30"/>
          <w:szCs w:val="30"/>
        </w:rPr>
        <w:t>偿义务。现原告要求被告偿还借款自</w:t>
      </w:r>
      <w:r>
        <w:rPr>
          <w:rFonts w:hint="eastAsia"/>
          <w:sz w:val="30"/>
          <w:szCs w:val="30"/>
        </w:rPr>
        <w:t>2015</w:t>
      </w:r>
      <w:r>
        <w:rPr>
          <w:rFonts w:hint="eastAsia"/>
          <w:sz w:val="30"/>
          <w:szCs w:val="30"/>
        </w:rPr>
        <w:t>年</w:t>
      </w:r>
      <w:r>
        <w:rPr>
          <w:rFonts w:hint="eastAsia"/>
          <w:sz w:val="30"/>
          <w:szCs w:val="30"/>
        </w:rPr>
        <w:t>11</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2016</w:t>
      </w:r>
      <w:r>
        <w:rPr>
          <w:rFonts w:hint="eastAsia"/>
          <w:sz w:val="30"/>
          <w:szCs w:val="30"/>
        </w:rPr>
        <w:t>年</w:t>
      </w:r>
      <w:r>
        <w:rPr>
          <w:rFonts w:hint="eastAsia"/>
          <w:sz w:val="30"/>
          <w:szCs w:val="30"/>
        </w:rPr>
        <w:t>11</w:t>
      </w:r>
      <w:r>
        <w:rPr>
          <w:rFonts w:hint="eastAsia"/>
          <w:sz w:val="30"/>
          <w:szCs w:val="30"/>
        </w:rPr>
        <w:t>月</w:t>
      </w:r>
      <w:r>
        <w:rPr>
          <w:rFonts w:hint="eastAsia"/>
          <w:sz w:val="30"/>
          <w:szCs w:val="30"/>
        </w:rPr>
        <w:t>3</w:t>
      </w:r>
      <w:r>
        <w:rPr>
          <w:rFonts w:hint="eastAsia"/>
          <w:sz w:val="30"/>
          <w:szCs w:val="30"/>
        </w:rPr>
        <w:t>日利息</w:t>
      </w:r>
      <w:r>
        <w:rPr>
          <w:rFonts w:hint="eastAsia"/>
          <w:sz w:val="30"/>
          <w:szCs w:val="30"/>
        </w:rPr>
        <w:t>10500</w:t>
      </w:r>
      <w:r>
        <w:rPr>
          <w:rFonts w:hint="eastAsia"/>
          <w:sz w:val="30"/>
          <w:szCs w:val="30"/>
        </w:rPr>
        <w:t>元，但原告未能提供证据证明双方有约定借款利息及借款期限，故原告该项请求缺乏事实及法律依据，本院不予支持。</w:t>
      </w:r>
      <w:r>
        <w:rPr>
          <w:rFonts w:hint="eastAsia"/>
          <w:sz w:val="30"/>
          <w:szCs w:val="30"/>
          <w:highlight w:val="yellow"/>
        </w:rPr>
        <w:t>被告王孝田自愿为借款作连带责任担保</w:t>
      </w:r>
      <w:r>
        <w:rPr>
          <w:rFonts w:hint="eastAsia"/>
          <w:sz w:val="30"/>
          <w:szCs w:val="30"/>
        </w:rPr>
        <w:t>，担保期限为借款期限届满之日起二年止，原告起诉时未超过担保期限，故被告王孝田应对上述借款承担连带偿还责任。被告陈美真、王孝田经本院开庭传票传唤无正当理由拒不到庭参加诉讼，应作缺席处理。据此，依照《中华人民共和国合同法》第六十条、第二百零六条、《中华人民共和国担保法》第十八条、第二十一条</w:t>
      </w:r>
      <w:r>
        <w:rPr>
          <w:rFonts w:hint="eastAsia"/>
          <w:sz w:val="30"/>
          <w:szCs w:val="30"/>
        </w:rPr>
        <w:t>、《中华人民共和国民事诉讼法》第一百四十四之规定，判决如下：</w:t>
      </w:r>
    </w:p>
    <w:p w14:paraId="7D8E1129" w14:textId="77777777" w:rsidR="00000000" w:rsidRDefault="002244DC">
      <w:pPr>
        <w:spacing w:line="500" w:lineRule="atLeast"/>
        <w:ind w:firstLine="600"/>
        <w:divId w:val="1721245385"/>
        <w:rPr>
          <w:rFonts w:hint="eastAsia"/>
          <w:sz w:val="30"/>
          <w:szCs w:val="30"/>
        </w:rPr>
      </w:pPr>
      <w:r>
        <w:rPr>
          <w:rFonts w:hint="eastAsia"/>
          <w:sz w:val="30"/>
          <w:szCs w:val="30"/>
        </w:rPr>
        <w:t>、</w:t>
      </w:r>
      <w:r>
        <w:rPr>
          <w:rFonts w:hint="eastAsia"/>
          <w:sz w:val="30"/>
          <w:szCs w:val="30"/>
          <w:highlight w:val="yellow"/>
        </w:rPr>
        <w:t>被告陈美真于本判决生效之日起十日内偿还原告温从昶借款</w:t>
      </w:r>
      <w:r>
        <w:rPr>
          <w:rFonts w:hint="eastAsia"/>
          <w:sz w:val="30"/>
          <w:szCs w:val="30"/>
          <w:highlight w:val="yellow"/>
        </w:rPr>
        <w:t>70000</w:t>
      </w:r>
      <w:r>
        <w:rPr>
          <w:rFonts w:hint="eastAsia"/>
          <w:sz w:val="30"/>
          <w:szCs w:val="30"/>
          <w:highlight w:val="yellow"/>
        </w:rPr>
        <w:t>元</w:t>
      </w:r>
      <w:r>
        <w:rPr>
          <w:rFonts w:hint="eastAsia"/>
          <w:sz w:val="30"/>
          <w:szCs w:val="30"/>
        </w:rPr>
        <w:t>。</w:t>
      </w:r>
    </w:p>
    <w:p w14:paraId="4E355E89" w14:textId="77777777" w:rsidR="00000000" w:rsidRDefault="002244DC">
      <w:pPr>
        <w:spacing w:line="500" w:lineRule="atLeast"/>
        <w:ind w:firstLine="600"/>
        <w:divId w:val="363555997"/>
        <w:rPr>
          <w:rFonts w:hint="eastAsia"/>
          <w:sz w:val="30"/>
          <w:szCs w:val="30"/>
        </w:rPr>
      </w:pPr>
      <w:r>
        <w:rPr>
          <w:rFonts w:hint="eastAsia"/>
          <w:sz w:val="30"/>
          <w:szCs w:val="30"/>
        </w:rPr>
        <w:t>、</w:t>
      </w:r>
      <w:r>
        <w:rPr>
          <w:rFonts w:hint="eastAsia"/>
          <w:sz w:val="30"/>
          <w:szCs w:val="30"/>
          <w:highlight w:val="yellow"/>
        </w:rPr>
        <w:t>被告王孝田对上述借款承担连带偿还责任</w:t>
      </w:r>
      <w:r>
        <w:rPr>
          <w:rFonts w:hint="eastAsia"/>
          <w:sz w:val="30"/>
          <w:szCs w:val="30"/>
        </w:rPr>
        <w:t>。</w:t>
      </w:r>
    </w:p>
    <w:p w14:paraId="7078855C" w14:textId="77777777" w:rsidR="00000000" w:rsidRDefault="002244DC">
      <w:pPr>
        <w:spacing w:line="500" w:lineRule="atLeast"/>
        <w:ind w:firstLine="600"/>
        <w:divId w:val="1786733103"/>
        <w:rPr>
          <w:rFonts w:hint="eastAsia"/>
          <w:sz w:val="30"/>
          <w:szCs w:val="30"/>
        </w:rPr>
      </w:pPr>
      <w:r>
        <w:rPr>
          <w:rFonts w:hint="eastAsia"/>
          <w:sz w:val="30"/>
          <w:szCs w:val="30"/>
        </w:rPr>
        <w:t>三、驳回原告温从昶的其他诉讼请求。</w:t>
      </w:r>
    </w:p>
    <w:p w14:paraId="5AA10139" w14:textId="77777777" w:rsidR="00000000" w:rsidRDefault="002244DC">
      <w:pPr>
        <w:spacing w:line="500" w:lineRule="atLeast"/>
        <w:ind w:firstLine="600"/>
        <w:divId w:val="1240865362"/>
        <w:rPr>
          <w:rFonts w:hint="eastAsia"/>
          <w:sz w:val="30"/>
          <w:szCs w:val="30"/>
        </w:rPr>
      </w:pPr>
      <w:r>
        <w:rPr>
          <w:rFonts w:hint="eastAsia"/>
          <w:sz w:val="30"/>
          <w:szCs w:val="30"/>
        </w:rPr>
        <w:t>如果未按本判决指定的期间履行给付金钱义务，应当依照《中国人民共和国民事诉讼法》第二百五十三条的规定，加倍支付迟延履行期间的债务利息。</w:t>
      </w:r>
    </w:p>
    <w:p w14:paraId="6DB8C9A3" w14:textId="77777777" w:rsidR="00000000" w:rsidRDefault="002244DC">
      <w:pPr>
        <w:spacing w:line="500" w:lineRule="atLeast"/>
        <w:ind w:firstLine="600"/>
        <w:divId w:val="1380546862"/>
        <w:rPr>
          <w:rFonts w:hint="eastAsia"/>
          <w:sz w:val="30"/>
          <w:szCs w:val="30"/>
        </w:rPr>
      </w:pPr>
      <w:r>
        <w:rPr>
          <w:rFonts w:hint="eastAsia"/>
          <w:sz w:val="30"/>
          <w:szCs w:val="30"/>
        </w:rPr>
        <w:t>案件受理费</w:t>
      </w:r>
      <w:r>
        <w:rPr>
          <w:rFonts w:hint="eastAsia"/>
          <w:sz w:val="30"/>
          <w:szCs w:val="30"/>
        </w:rPr>
        <w:t>1813</w:t>
      </w:r>
      <w:r>
        <w:rPr>
          <w:rFonts w:hint="eastAsia"/>
          <w:sz w:val="30"/>
          <w:szCs w:val="30"/>
        </w:rPr>
        <w:t>元，减半收取</w:t>
      </w:r>
      <w:r>
        <w:rPr>
          <w:rFonts w:hint="eastAsia"/>
          <w:sz w:val="30"/>
          <w:szCs w:val="30"/>
        </w:rPr>
        <w:t>906.50</w:t>
      </w:r>
      <w:r>
        <w:rPr>
          <w:rFonts w:hint="eastAsia"/>
          <w:sz w:val="30"/>
          <w:szCs w:val="30"/>
        </w:rPr>
        <w:t>元，由温从昶承担</w:t>
      </w:r>
      <w:r>
        <w:rPr>
          <w:rFonts w:hint="eastAsia"/>
          <w:sz w:val="30"/>
          <w:szCs w:val="30"/>
        </w:rPr>
        <w:t>118.50</w:t>
      </w:r>
      <w:r>
        <w:rPr>
          <w:rFonts w:hint="eastAsia"/>
          <w:sz w:val="30"/>
          <w:szCs w:val="30"/>
        </w:rPr>
        <w:t>元，陈美真、王孝田承担</w:t>
      </w:r>
      <w:r>
        <w:rPr>
          <w:rFonts w:hint="eastAsia"/>
          <w:sz w:val="30"/>
          <w:szCs w:val="30"/>
        </w:rPr>
        <w:t>788</w:t>
      </w:r>
      <w:r>
        <w:rPr>
          <w:rFonts w:hint="eastAsia"/>
          <w:sz w:val="30"/>
          <w:szCs w:val="30"/>
        </w:rPr>
        <w:t>元。</w:t>
      </w:r>
    </w:p>
    <w:p w14:paraId="651C5B90" w14:textId="77777777" w:rsidR="00000000" w:rsidRDefault="002244DC">
      <w:pPr>
        <w:spacing w:line="500" w:lineRule="atLeast"/>
        <w:ind w:firstLine="600"/>
        <w:divId w:val="388262450"/>
        <w:rPr>
          <w:rFonts w:hint="eastAsia"/>
          <w:sz w:val="30"/>
          <w:szCs w:val="30"/>
        </w:rPr>
      </w:pPr>
      <w:r>
        <w:rPr>
          <w:rFonts w:hint="eastAsia"/>
          <w:sz w:val="30"/>
          <w:szCs w:val="30"/>
        </w:rPr>
        <w:t>如不服本判决，可在判决书送达之日起十五日内，向本院递交上诉状，并</w:t>
      </w:r>
      <w:r>
        <w:rPr>
          <w:rFonts w:hint="eastAsia"/>
          <w:sz w:val="30"/>
          <w:szCs w:val="30"/>
        </w:rPr>
        <w:t>按对方当事人的人数提出副本，上诉于浙江省温州市中级人民法院。</w:t>
      </w:r>
    </w:p>
    <w:p w14:paraId="0BF18C24" w14:textId="77777777" w:rsidR="00000000" w:rsidRDefault="002244DC">
      <w:pPr>
        <w:spacing w:line="500" w:lineRule="atLeast"/>
        <w:ind w:firstLine="600"/>
        <w:divId w:val="827130749"/>
        <w:rPr>
          <w:rFonts w:hint="eastAsia"/>
          <w:sz w:val="30"/>
          <w:szCs w:val="30"/>
        </w:rPr>
      </w:pPr>
      <w:r>
        <w:rPr>
          <w:rFonts w:hint="eastAsia"/>
          <w:sz w:val="30"/>
          <w:szCs w:val="30"/>
        </w:rPr>
        <w:t>本判决生效后，负有义务的一方当事人不履行判决确定的义务，另一方当事人应当在判决书确定义务履行之日起二年内向本院申请执行。</w:t>
      </w:r>
    </w:p>
    <w:p w14:paraId="4C99F8F9" w14:textId="77777777" w:rsidR="00000000" w:rsidRDefault="002244DC">
      <w:pPr>
        <w:spacing w:line="500" w:lineRule="atLeast"/>
        <w:jc w:val="right"/>
        <w:divId w:val="1627002934"/>
        <w:rPr>
          <w:rFonts w:hint="eastAsia"/>
          <w:sz w:val="30"/>
          <w:szCs w:val="30"/>
        </w:rPr>
      </w:pPr>
      <w:r>
        <w:rPr>
          <w:rFonts w:hint="eastAsia"/>
          <w:sz w:val="30"/>
          <w:szCs w:val="30"/>
        </w:rPr>
        <w:t>审</w:t>
      </w:r>
      <w:r>
        <w:rPr>
          <w:rFonts w:hint="eastAsia"/>
          <w:sz w:val="30"/>
          <w:szCs w:val="30"/>
        </w:rPr>
        <w:t xml:space="preserve"> </w:t>
      </w:r>
      <w:r>
        <w:rPr>
          <w:rFonts w:hint="eastAsia"/>
          <w:sz w:val="30"/>
          <w:szCs w:val="30"/>
        </w:rPr>
        <w:t>判</w:t>
      </w:r>
      <w:r>
        <w:rPr>
          <w:rFonts w:hint="eastAsia"/>
          <w:sz w:val="30"/>
          <w:szCs w:val="30"/>
        </w:rPr>
        <w:t xml:space="preserve"> </w:t>
      </w:r>
      <w:r>
        <w:rPr>
          <w:rFonts w:hint="eastAsia"/>
          <w:sz w:val="30"/>
          <w:szCs w:val="30"/>
        </w:rPr>
        <w:t>员　苏忠群</w:t>
      </w:r>
    </w:p>
    <w:p w14:paraId="49F155A1" w14:textId="77777777" w:rsidR="00000000" w:rsidRDefault="002244DC">
      <w:pPr>
        <w:spacing w:line="500" w:lineRule="atLeast"/>
        <w:jc w:val="right"/>
        <w:divId w:val="1496070198"/>
        <w:rPr>
          <w:rFonts w:hint="eastAsia"/>
          <w:sz w:val="30"/>
          <w:szCs w:val="30"/>
        </w:rPr>
      </w:pPr>
      <w:r>
        <w:rPr>
          <w:rFonts w:hint="eastAsia"/>
          <w:sz w:val="30"/>
          <w:szCs w:val="30"/>
        </w:rPr>
        <w:t>二〇一七年三月二十九日</w:t>
      </w:r>
    </w:p>
    <w:p w14:paraId="4A6ECDEA" w14:textId="77777777" w:rsidR="00000000" w:rsidRDefault="002244DC">
      <w:pPr>
        <w:spacing w:line="500" w:lineRule="atLeast"/>
        <w:jc w:val="right"/>
        <w:divId w:val="374235622"/>
        <w:rPr>
          <w:rFonts w:hint="eastAsia"/>
          <w:sz w:val="30"/>
          <w:szCs w:val="30"/>
        </w:rPr>
      </w:pPr>
      <w:r>
        <w:rPr>
          <w:rFonts w:hint="eastAsia"/>
          <w:sz w:val="30"/>
          <w:szCs w:val="30"/>
        </w:rPr>
        <w:t>代书记员　苏义杰</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5E984" w14:textId="77777777" w:rsidR="002244DC" w:rsidRDefault="002244DC" w:rsidP="002244DC">
      <w:r>
        <w:separator/>
      </w:r>
    </w:p>
  </w:endnote>
  <w:endnote w:type="continuationSeparator" w:id="0">
    <w:p w14:paraId="4CC12E36" w14:textId="77777777" w:rsidR="002244DC" w:rsidRDefault="002244DC" w:rsidP="002244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E6E57" w14:textId="77777777" w:rsidR="002244DC" w:rsidRDefault="002244DC" w:rsidP="002244DC">
      <w:r>
        <w:separator/>
      </w:r>
    </w:p>
  </w:footnote>
  <w:footnote w:type="continuationSeparator" w:id="0">
    <w:p w14:paraId="4D910FF2" w14:textId="77777777" w:rsidR="002244DC" w:rsidRDefault="002244DC" w:rsidP="002244D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244DC"/>
    <w:rsid w:val="002244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CF9571"/>
  <w15:chartTrackingRefBased/>
  <w15:docId w15:val="{E82582D4-A5D4-4F30-A7F7-A9986D68A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2244D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244DC"/>
    <w:rPr>
      <w:rFonts w:ascii="宋体" w:eastAsia="宋体" w:hAnsi="宋体" w:cs="宋体"/>
      <w:sz w:val="18"/>
      <w:szCs w:val="18"/>
    </w:rPr>
  </w:style>
  <w:style w:type="paragraph" w:styleId="a5">
    <w:name w:val="footer"/>
    <w:basedOn w:val="a"/>
    <w:link w:val="a6"/>
    <w:uiPriority w:val="99"/>
    <w:unhideWhenUsed/>
    <w:rsid w:val="002244DC"/>
    <w:pPr>
      <w:tabs>
        <w:tab w:val="center" w:pos="4153"/>
        <w:tab w:val="right" w:pos="8306"/>
      </w:tabs>
      <w:snapToGrid w:val="0"/>
    </w:pPr>
    <w:rPr>
      <w:sz w:val="18"/>
      <w:szCs w:val="18"/>
    </w:rPr>
  </w:style>
  <w:style w:type="character" w:customStyle="1" w:styleId="a6">
    <w:name w:val="页脚 字符"/>
    <w:basedOn w:val="a0"/>
    <w:link w:val="a5"/>
    <w:uiPriority w:val="99"/>
    <w:rsid w:val="002244DC"/>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7394">
      <w:marLeft w:val="0"/>
      <w:marRight w:val="0"/>
      <w:marTop w:val="10"/>
      <w:marBottom w:val="10"/>
      <w:divBdr>
        <w:top w:val="none" w:sz="0" w:space="0" w:color="auto"/>
        <w:left w:val="none" w:sz="0" w:space="0" w:color="auto"/>
        <w:bottom w:val="none" w:sz="0" w:space="0" w:color="auto"/>
        <w:right w:val="none" w:sz="0" w:space="0" w:color="auto"/>
      </w:divBdr>
    </w:div>
    <w:div w:id="328795783">
      <w:marLeft w:val="0"/>
      <w:marRight w:val="0"/>
      <w:marTop w:val="10"/>
      <w:marBottom w:val="10"/>
      <w:divBdr>
        <w:top w:val="none" w:sz="0" w:space="0" w:color="auto"/>
        <w:left w:val="none" w:sz="0" w:space="0" w:color="auto"/>
        <w:bottom w:val="none" w:sz="0" w:space="0" w:color="auto"/>
        <w:right w:val="none" w:sz="0" w:space="0" w:color="auto"/>
      </w:divBdr>
    </w:div>
    <w:div w:id="359283216">
      <w:marLeft w:val="0"/>
      <w:marRight w:val="0"/>
      <w:marTop w:val="10"/>
      <w:marBottom w:val="10"/>
      <w:divBdr>
        <w:top w:val="none" w:sz="0" w:space="0" w:color="auto"/>
        <w:left w:val="none" w:sz="0" w:space="0" w:color="auto"/>
        <w:bottom w:val="none" w:sz="0" w:space="0" w:color="auto"/>
        <w:right w:val="none" w:sz="0" w:space="0" w:color="auto"/>
      </w:divBdr>
    </w:div>
    <w:div w:id="363555997">
      <w:marLeft w:val="0"/>
      <w:marRight w:val="0"/>
      <w:marTop w:val="10"/>
      <w:marBottom w:val="10"/>
      <w:divBdr>
        <w:top w:val="none" w:sz="0" w:space="0" w:color="auto"/>
        <w:left w:val="none" w:sz="0" w:space="0" w:color="auto"/>
        <w:bottom w:val="none" w:sz="0" w:space="0" w:color="auto"/>
        <w:right w:val="none" w:sz="0" w:space="0" w:color="auto"/>
      </w:divBdr>
    </w:div>
    <w:div w:id="374235622">
      <w:marLeft w:val="0"/>
      <w:marRight w:val="720"/>
      <w:marTop w:val="10"/>
      <w:marBottom w:val="10"/>
      <w:divBdr>
        <w:top w:val="none" w:sz="0" w:space="0" w:color="auto"/>
        <w:left w:val="none" w:sz="0" w:space="0" w:color="auto"/>
        <w:bottom w:val="none" w:sz="0" w:space="0" w:color="auto"/>
        <w:right w:val="none" w:sz="0" w:space="0" w:color="auto"/>
      </w:divBdr>
    </w:div>
    <w:div w:id="388262450">
      <w:marLeft w:val="0"/>
      <w:marRight w:val="0"/>
      <w:marTop w:val="10"/>
      <w:marBottom w:val="10"/>
      <w:divBdr>
        <w:top w:val="none" w:sz="0" w:space="0" w:color="auto"/>
        <w:left w:val="none" w:sz="0" w:space="0" w:color="auto"/>
        <w:bottom w:val="none" w:sz="0" w:space="0" w:color="auto"/>
        <w:right w:val="none" w:sz="0" w:space="0" w:color="auto"/>
      </w:divBdr>
    </w:div>
    <w:div w:id="456222088">
      <w:marLeft w:val="0"/>
      <w:marRight w:val="0"/>
      <w:marTop w:val="10"/>
      <w:marBottom w:val="10"/>
      <w:divBdr>
        <w:top w:val="none" w:sz="0" w:space="0" w:color="auto"/>
        <w:left w:val="none" w:sz="0" w:space="0" w:color="auto"/>
        <w:bottom w:val="none" w:sz="0" w:space="0" w:color="auto"/>
        <w:right w:val="none" w:sz="0" w:space="0" w:color="auto"/>
      </w:divBdr>
    </w:div>
    <w:div w:id="512913279">
      <w:marLeft w:val="0"/>
      <w:marRight w:val="0"/>
      <w:marTop w:val="10"/>
      <w:marBottom w:val="10"/>
      <w:divBdr>
        <w:top w:val="none" w:sz="0" w:space="0" w:color="auto"/>
        <w:left w:val="none" w:sz="0" w:space="0" w:color="auto"/>
        <w:bottom w:val="none" w:sz="0" w:space="0" w:color="auto"/>
        <w:right w:val="none" w:sz="0" w:space="0" w:color="auto"/>
      </w:divBdr>
    </w:div>
    <w:div w:id="555238484">
      <w:marLeft w:val="0"/>
      <w:marRight w:val="0"/>
      <w:marTop w:val="10"/>
      <w:marBottom w:val="10"/>
      <w:divBdr>
        <w:top w:val="none" w:sz="0" w:space="0" w:color="auto"/>
        <w:left w:val="none" w:sz="0" w:space="0" w:color="auto"/>
        <w:bottom w:val="none" w:sz="0" w:space="0" w:color="auto"/>
        <w:right w:val="none" w:sz="0" w:space="0" w:color="auto"/>
      </w:divBdr>
    </w:div>
    <w:div w:id="827130749">
      <w:marLeft w:val="0"/>
      <w:marRight w:val="0"/>
      <w:marTop w:val="10"/>
      <w:marBottom w:val="10"/>
      <w:divBdr>
        <w:top w:val="none" w:sz="0" w:space="0" w:color="auto"/>
        <w:left w:val="none" w:sz="0" w:space="0" w:color="auto"/>
        <w:bottom w:val="none" w:sz="0" w:space="0" w:color="auto"/>
        <w:right w:val="none" w:sz="0" w:space="0" w:color="auto"/>
      </w:divBdr>
    </w:div>
    <w:div w:id="916550844">
      <w:marLeft w:val="0"/>
      <w:marRight w:val="0"/>
      <w:marTop w:val="10"/>
      <w:marBottom w:val="10"/>
      <w:divBdr>
        <w:top w:val="none" w:sz="0" w:space="0" w:color="auto"/>
        <w:left w:val="none" w:sz="0" w:space="0" w:color="auto"/>
        <w:bottom w:val="none" w:sz="0" w:space="0" w:color="auto"/>
        <w:right w:val="none" w:sz="0" w:space="0" w:color="auto"/>
      </w:divBdr>
    </w:div>
    <w:div w:id="1240865362">
      <w:marLeft w:val="0"/>
      <w:marRight w:val="0"/>
      <w:marTop w:val="10"/>
      <w:marBottom w:val="10"/>
      <w:divBdr>
        <w:top w:val="none" w:sz="0" w:space="0" w:color="auto"/>
        <w:left w:val="none" w:sz="0" w:space="0" w:color="auto"/>
        <w:bottom w:val="none" w:sz="0" w:space="0" w:color="auto"/>
        <w:right w:val="none" w:sz="0" w:space="0" w:color="auto"/>
      </w:divBdr>
    </w:div>
    <w:div w:id="1380546862">
      <w:marLeft w:val="0"/>
      <w:marRight w:val="0"/>
      <w:marTop w:val="10"/>
      <w:marBottom w:val="10"/>
      <w:divBdr>
        <w:top w:val="none" w:sz="0" w:space="0" w:color="auto"/>
        <w:left w:val="none" w:sz="0" w:space="0" w:color="auto"/>
        <w:bottom w:val="none" w:sz="0" w:space="0" w:color="auto"/>
        <w:right w:val="none" w:sz="0" w:space="0" w:color="auto"/>
      </w:divBdr>
    </w:div>
    <w:div w:id="1496070198">
      <w:marLeft w:val="0"/>
      <w:marRight w:val="720"/>
      <w:marTop w:val="10"/>
      <w:marBottom w:val="10"/>
      <w:divBdr>
        <w:top w:val="none" w:sz="0" w:space="0" w:color="auto"/>
        <w:left w:val="none" w:sz="0" w:space="0" w:color="auto"/>
        <w:bottom w:val="none" w:sz="0" w:space="0" w:color="auto"/>
        <w:right w:val="none" w:sz="0" w:space="0" w:color="auto"/>
      </w:divBdr>
    </w:div>
    <w:div w:id="1627002934">
      <w:marLeft w:val="0"/>
      <w:marRight w:val="720"/>
      <w:marTop w:val="10"/>
      <w:marBottom w:val="10"/>
      <w:divBdr>
        <w:top w:val="none" w:sz="0" w:space="0" w:color="auto"/>
        <w:left w:val="none" w:sz="0" w:space="0" w:color="auto"/>
        <w:bottom w:val="none" w:sz="0" w:space="0" w:color="auto"/>
        <w:right w:val="none" w:sz="0" w:space="0" w:color="auto"/>
      </w:divBdr>
    </w:div>
    <w:div w:id="1721245385">
      <w:marLeft w:val="0"/>
      <w:marRight w:val="0"/>
      <w:marTop w:val="10"/>
      <w:marBottom w:val="10"/>
      <w:divBdr>
        <w:top w:val="none" w:sz="0" w:space="0" w:color="auto"/>
        <w:left w:val="none" w:sz="0" w:space="0" w:color="auto"/>
        <w:bottom w:val="none" w:sz="0" w:space="0" w:color="auto"/>
        <w:right w:val="none" w:sz="0" w:space="0" w:color="auto"/>
      </w:divBdr>
    </w:div>
    <w:div w:id="1786733103">
      <w:marLeft w:val="0"/>
      <w:marRight w:val="0"/>
      <w:marTop w:val="10"/>
      <w:marBottom w:val="10"/>
      <w:divBdr>
        <w:top w:val="none" w:sz="0" w:space="0" w:color="auto"/>
        <w:left w:val="none" w:sz="0" w:space="0" w:color="auto"/>
        <w:bottom w:val="none" w:sz="0" w:space="0" w:color="auto"/>
        <w:right w:val="none" w:sz="0" w:space="0" w:color="auto"/>
      </w:divBdr>
    </w:div>
    <w:div w:id="1841580624">
      <w:marLeft w:val="0"/>
      <w:marRight w:val="0"/>
      <w:marTop w:val="10"/>
      <w:marBottom w:val="10"/>
      <w:divBdr>
        <w:top w:val="none" w:sz="0" w:space="0" w:color="auto"/>
        <w:left w:val="none" w:sz="0" w:space="0" w:color="auto"/>
        <w:bottom w:val="none" w:sz="0" w:space="0" w:color="auto"/>
        <w:right w:val="none" w:sz="0" w:space="0" w:color="auto"/>
      </w:divBdr>
    </w:div>
    <w:div w:id="1875531919">
      <w:marLeft w:val="0"/>
      <w:marRight w:val="0"/>
      <w:marTop w:val="10"/>
      <w:marBottom w:val="10"/>
      <w:divBdr>
        <w:top w:val="none" w:sz="0" w:space="0" w:color="auto"/>
        <w:left w:val="none" w:sz="0" w:space="0" w:color="auto"/>
        <w:bottom w:val="none" w:sz="0" w:space="0" w:color="auto"/>
        <w:right w:val="none" w:sz="0" w:space="0" w:color="auto"/>
      </w:divBdr>
    </w:div>
    <w:div w:id="1882863153">
      <w:marLeft w:val="0"/>
      <w:marRight w:val="0"/>
      <w:marTop w:val="10"/>
      <w:marBottom w:val="10"/>
      <w:divBdr>
        <w:top w:val="none" w:sz="0" w:space="0" w:color="auto"/>
        <w:left w:val="none" w:sz="0" w:space="0" w:color="auto"/>
        <w:bottom w:val="none" w:sz="0" w:space="0" w:color="auto"/>
        <w:right w:val="none" w:sz="0" w:space="0" w:color="auto"/>
      </w:divBdr>
    </w:div>
    <w:div w:id="2029867337">
      <w:marLeft w:val="0"/>
      <w:marRight w:val="0"/>
      <w:marTop w:val="10"/>
      <w:marBottom w:val="10"/>
      <w:divBdr>
        <w:top w:val="none" w:sz="0" w:space="0" w:color="auto"/>
        <w:left w:val="none" w:sz="0" w:space="0" w:color="auto"/>
        <w:bottom w:val="none" w:sz="0" w:space="0" w:color="auto"/>
        <w:right w:val="none" w:sz="0" w:space="0" w:color="auto"/>
      </w:divBdr>
    </w:div>
    <w:div w:id="2038964460">
      <w:marLeft w:val="0"/>
      <w:marRight w:val="0"/>
      <w:marTop w:val="10"/>
      <w:marBottom w:val="10"/>
      <w:divBdr>
        <w:top w:val="none" w:sz="0" w:space="0" w:color="auto"/>
        <w:left w:val="none" w:sz="0" w:space="0" w:color="auto"/>
        <w:bottom w:val="none" w:sz="0" w:space="0" w:color="auto"/>
        <w:right w:val="none" w:sz="0" w:space="0" w:color="auto"/>
      </w:divBdr>
    </w:div>
    <w:div w:id="2142993369">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241</Words>
  <Characters>1375</Characters>
  <Application>Microsoft Office Word</Application>
  <DocSecurity>0</DocSecurity>
  <Lines>11</Lines>
  <Paragraphs>3</Paragraphs>
  <ScaleCrop>false</ScaleCrop>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 雪</dc:creator>
  <cp:keywords/>
  <dc:description/>
  <cp:lastModifiedBy>蒋 沛文</cp:lastModifiedBy>
  <cp:revision>2</cp:revision>
  <dcterms:created xsi:type="dcterms:W3CDTF">2024-05-11T15:43:00Z</dcterms:created>
  <dcterms:modified xsi:type="dcterms:W3CDTF">2024-05-11T15:43:00Z</dcterms:modified>
</cp:coreProperties>
</file>