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9365" w14:textId="77777777" w:rsidR="00000000" w:rsidRDefault="00440EB6">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洪俊诉徐斌民间借贷纠纷案</w:t>
      </w:r>
    </w:p>
    <w:p w14:paraId="2810858D" w14:textId="77777777" w:rsidR="00000000" w:rsidRDefault="00440EB6">
      <w:pPr>
        <w:ind w:left="375" w:right="375"/>
        <w:rPr>
          <w:rFonts w:ascii="Arial" w:eastAsia="Arial" w:hAnsi="Arial" w:cs="Arial"/>
          <w:lang w:val="en-US" w:eastAsia="zh-CN" w:bidi="ar-SA"/>
        </w:rPr>
      </w:pPr>
      <w:r>
        <w:rPr>
          <w:rFonts w:ascii="Arial" w:eastAsia="Arial" w:hAnsi="Arial" w:cs="Arial"/>
          <w:lang w:val="en-US" w:eastAsia="zh-CN" w:bidi="ar-SA"/>
        </w:rPr>
        <w:br/>
      </w:r>
    </w:p>
    <w:p w14:paraId="1CE02F5E" w14:textId="77777777" w:rsidR="00000000" w:rsidRDefault="00440EB6">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洪俊诉徐斌民间借贷纠纷案</w:t>
      </w:r>
    </w:p>
    <w:p w14:paraId="5F85E504" w14:textId="77777777" w:rsidR="00000000" w:rsidRDefault="00440EB6">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2EAFA950" w14:textId="77777777" w:rsidR="00000000" w:rsidRDefault="00440EB6">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(2017)</w:t>
      </w:r>
      <w:r>
        <w:rPr>
          <w:rStyle w:val="span"/>
          <w:rFonts w:ascii="宋体" w:eastAsia="宋体" w:hAnsi="宋体" w:cs="宋体"/>
          <w:color w:val="000000"/>
          <w:sz w:val="27"/>
          <w:szCs w:val="27"/>
          <w:lang w:val="en-US" w:eastAsia="zh-CN" w:bidi="ar-SA"/>
        </w:rPr>
        <w:t>皖</w:t>
      </w:r>
      <w:r>
        <w:rPr>
          <w:rStyle w:val="span"/>
          <w:rFonts w:ascii="宋体" w:eastAsia="宋体" w:hAnsi="宋体" w:cs="宋体"/>
          <w:color w:val="000000"/>
          <w:sz w:val="27"/>
          <w:szCs w:val="27"/>
          <w:lang w:val="en-US" w:eastAsia="zh-CN" w:bidi="ar-SA"/>
        </w:rPr>
        <w:t>0111</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1571</w:t>
      </w:r>
      <w:r>
        <w:rPr>
          <w:rStyle w:val="span"/>
          <w:rFonts w:ascii="宋体" w:eastAsia="宋体" w:hAnsi="宋体" w:cs="宋体"/>
          <w:color w:val="000000"/>
          <w:sz w:val="27"/>
          <w:szCs w:val="27"/>
          <w:lang w:val="en-US" w:eastAsia="zh-CN" w:bidi="ar-SA"/>
        </w:rPr>
        <w:t>号</w:t>
      </w:r>
    </w:p>
    <w:p w14:paraId="23FF3A41" w14:textId="77777777" w:rsidR="00000000" w:rsidRDefault="00440EB6">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原告：洪俊。</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委托诉讼代理人：陈俊福，</w:t>
      </w:r>
      <w:hyperlink r:id="rId7" w:history="1">
        <w:r>
          <w:rPr>
            <w:rStyle w:val="fulltext-wrapfulltexta"/>
            <w:rFonts w:ascii="宋体" w:eastAsia="宋体" w:hAnsi="宋体" w:cs="宋体"/>
            <w:sz w:val="27"/>
            <w:szCs w:val="27"/>
            <w:lang w:val="en-US" w:eastAsia="zh-CN" w:bidi="ar-SA"/>
          </w:rPr>
          <w:t>安徽国运律师事务所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委托诉讼代理人：张敏，</w:t>
      </w:r>
      <w:hyperlink r:id="rId8" w:history="1">
        <w:r>
          <w:rPr>
            <w:rStyle w:val="fulltext-wrapfulltexta"/>
            <w:rFonts w:ascii="宋体" w:eastAsia="宋体" w:hAnsi="宋体" w:cs="宋体"/>
            <w:sz w:val="27"/>
            <w:szCs w:val="27"/>
            <w:lang w:val="en-US" w:eastAsia="zh-CN" w:bidi="ar-SA"/>
          </w:rPr>
          <w:t>安徽国运律师事务所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被告：徐斌。</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洪俊诉被告徐斌民间借贷纠纷一案，本院受理后，依法适用普通程序，公开开庭进行了审理。原告洪俊的委托诉讼代理人张敏到庭参加诉讼。被告徐斌经本院公告送达出庭传票，无正当理由未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原告徐峰诉称</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被告因其医疗器械公司业务发展需要，自</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月开始多次从原告处借款，总计借款本金达人民币壹佰万元，期间仅归还少量借款，至</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日，被告尚欠原告借款本金人民币玖拾万元。为此，被告向原告出具借据一份。其后虽经原告多次催要，被告均以种种理由拒不还款。</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日原、被告双方就被告欠原告借款玖拾万元重新签订还款协议，协议约定</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被告承诺于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日前偿还所欠借款人民币壹拾万元整，并对其后还款时间进行约定，同时约定如果被告有一期未按上述时间足额给付，则原告有权就全部剩余借款向被告主张权利，原告因主张权利产生的各项费用（包括律师</w:t>
      </w:r>
      <w:r>
        <w:rPr>
          <w:rFonts w:ascii="宋体" w:eastAsia="宋体" w:hAnsi="宋体" w:cs="宋体"/>
          <w:color w:val="000000"/>
          <w:sz w:val="27"/>
          <w:szCs w:val="27"/>
          <w:lang w:val="en-US" w:eastAsia="zh-CN" w:bidi="ar-SA"/>
        </w:rPr>
        <w:lastRenderedPageBreak/>
        <w:t>费等）均由被告承担，同时被告还须向原告支付所欠借款</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的违约金。还款协议签订后，被告只在</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月份还款一笔计</w:t>
      </w:r>
      <w:r>
        <w:rPr>
          <w:rFonts w:ascii="宋体" w:eastAsia="宋体" w:hAnsi="宋体" w:cs="宋体"/>
          <w:color w:val="000000"/>
          <w:sz w:val="27"/>
          <w:szCs w:val="27"/>
          <w:lang w:val="en-US" w:eastAsia="zh-CN" w:bidi="ar-SA"/>
        </w:rPr>
        <w:t>78804</w:t>
      </w:r>
      <w:r>
        <w:rPr>
          <w:rFonts w:ascii="宋体" w:eastAsia="宋体" w:hAnsi="宋体" w:cs="宋体"/>
          <w:color w:val="000000"/>
          <w:sz w:val="27"/>
          <w:szCs w:val="27"/>
          <w:lang w:val="en-US" w:eastAsia="zh-CN" w:bidi="ar-SA"/>
        </w:rPr>
        <w:t>元，未按还款协议履行还款计划，原告经多次催讨仍未果。请求依法判令被告立即偿还原告借款本金</w:t>
      </w:r>
      <w:r>
        <w:rPr>
          <w:rFonts w:ascii="宋体" w:eastAsia="宋体" w:hAnsi="宋体" w:cs="宋体"/>
          <w:color w:val="000000"/>
          <w:sz w:val="27"/>
          <w:szCs w:val="27"/>
          <w:lang w:val="en-US" w:eastAsia="zh-CN" w:bidi="ar-SA"/>
        </w:rPr>
        <w:t>821196</w:t>
      </w:r>
      <w:r>
        <w:rPr>
          <w:rFonts w:ascii="宋体" w:eastAsia="宋体" w:hAnsi="宋体" w:cs="宋体"/>
          <w:color w:val="000000"/>
          <w:sz w:val="27"/>
          <w:szCs w:val="27"/>
          <w:lang w:val="en-US" w:eastAsia="zh-CN" w:bidi="ar-SA"/>
        </w:rPr>
        <w:t>元及利息</w:t>
      </w:r>
      <w:r>
        <w:rPr>
          <w:rFonts w:ascii="宋体" w:eastAsia="宋体" w:hAnsi="宋体" w:cs="宋体"/>
          <w:color w:val="000000"/>
          <w:sz w:val="27"/>
          <w:szCs w:val="27"/>
          <w:lang w:val="en-US" w:eastAsia="zh-CN" w:bidi="ar-SA"/>
        </w:rPr>
        <w:t>84104</w:t>
      </w:r>
      <w:r>
        <w:rPr>
          <w:rFonts w:ascii="宋体" w:eastAsia="宋体" w:hAnsi="宋体" w:cs="宋体"/>
          <w:color w:val="000000"/>
          <w:sz w:val="27"/>
          <w:szCs w:val="27"/>
          <w:lang w:val="en-US" w:eastAsia="zh-CN" w:bidi="ar-SA"/>
        </w:rPr>
        <w:t>元（利息暂计算至</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日，后期利息自</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日起以尚欠本金</w:t>
      </w:r>
      <w:r>
        <w:rPr>
          <w:rFonts w:ascii="宋体" w:eastAsia="宋体" w:hAnsi="宋体" w:cs="宋体"/>
          <w:color w:val="000000"/>
          <w:sz w:val="27"/>
          <w:szCs w:val="27"/>
          <w:lang w:val="en-US" w:eastAsia="zh-CN" w:bidi="ar-SA"/>
        </w:rPr>
        <w:t>821196</w:t>
      </w:r>
      <w:r>
        <w:rPr>
          <w:rFonts w:ascii="宋体" w:eastAsia="宋体" w:hAnsi="宋体" w:cs="宋体"/>
          <w:color w:val="000000"/>
          <w:sz w:val="27"/>
          <w:szCs w:val="27"/>
          <w:lang w:val="en-US" w:eastAsia="zh-CN" w:bidi="ar-SA"/>
        </w:rPr>
        <w:t>元为基数按月息</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计算至款清时止）；依法判令被告支付原告律师费</w:t>
      </w:r>
      <w:r>
        <w:rPr>
          <w:rFonts w:ascii="宋体" w:eastAsia="宋体" w:hAnsi="宋体" w:cs="宋体"/>
          <w:color w:val="000000"/>
          <w:sz w:val="27"/>
          <w:szCs w:val="27"/>
          <w:lang w:val="en-US" w:eastAsia="zh-CN" w:bidi="ar-SA"/>
        </w:rPr>
        <w:t>30000</w:t>
      </w:r>
      <w:r>
        <w:rPr>
          <w:rFonts w:ascii="宋体" w:eastAsia="宋体" w:hAnsi="宋体" w:cs="宋体"/>
          <w:color w:val="000000"/>
          <w:sz w:val="27"/>
          <w:szCs w:val="27"/>
          <w:lang w:val="en-US" w:eastAsia="zh-CN" w:bidi="ar-SA"/>
        </w:rPr>
        <w:t>元及违约金</w:t>
      </w:r>
      <w:r>
        <w:rPr>
          <w:rFonts w:ascii="宋体" w:eastAsia="宋体" w:hAnsi="宋体" w:cs="宋体"/>
          <w:color w:val="000000"/>
          <w:sz w:val="27"/>
          <w:szCs w:val="27"/>
          <w:lang w:val="en-US" w:eastAsia="zh-CN" w:bidi="ar-SA"/>
        </w:rPr>
        <w:t>82119.6</w:t>
      </w:r>
      <w:r>
        <w:rPr>
          <w:rFonts w:ascii="宋体" w:eastAsia="宋体" w:hAnsi="宋体" w:cs="宋体"/>
          <w:color w:val="000000"/>
          <w:sz w:val="27"/>
          <w:szCs w:val="27"/>
          <w:lang w:val="en-US" w:eastAsia="zh-CN" w:bidi="ar-SA"/>
        </w:rPr>
        <w:t>元；本案诉讼费用由被告承担。</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被告徐斌未作答辩，也未提交证据。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经审理查明：原告洪俊与被告徐斌是生意合作关系，自</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月起徐斌陆续向洪俊借款，每次均以现金方式交付。</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日，徐斌向原告出具一份借据，内容为：今欠洪俊人民币玖拾万圆整（</w:t>
      </w:r>
      <w:r>
        <w:rPr>
          <w:rFonts w:ascii="宋体" w:eastAsia="宋体" w:hAnsi="宋体" w:cs="宋体"/>
          <w:color w:val="000000"/>
          <w:sz w:val="27"/>
          <w:szCs w:val="27"/>
          <w:lang w:val="en-US" w:eastAsia="zh-CN" w:bidi="ar-SA"/>
        </w:rPr>
        <w:t>900000</w:t>
      </w:r>
      <w:r>
        <w:rPr>
          <w:rFonts w:ascii="宋体" w:eastAsia="宋体" w:hAnsi="宋体" w:cs="宋体"/>
          <w:color w:val="000000"/>
          <w:sz w:val="27"/>
          <w:szCs w:val="27"/>
          <w:lang w:val="en-US" w:eastAsia="zh-CN" w:bidi="ar-SA"/>
        </w:rPr>
        <w:t>元整），利息</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每月，</w:t>
      </w:r>
      <w:r>
        <w:rPr>
          <w:rFonts w:ascii="宋体" w:eastAsia="宋体" w:hAnsi="宋体" w:cs="宋体"/>
          <w:color w:val="000000"/>
          <w:sz w:val="27"/>
          <w:szCs w:val="27"/>
          <w:lang w:val="en-US" w:eastAsia="zh-CN" w:bidi="ar-SA"/>
        </w:rPr>
        <w:t>费用每月从往来账款中扣除。</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17</w:t>
      </w:r>
      <w:r>
        <w:rPr>
          <w:rFonts w:ascii="宋体" w:eastAsia="宋体" w:hAnsi="宋体" w:cs="宋体"/>
          <w:color w:val="000000"/>
          <w:sz w:val="27"/>
          <w:szCs w:val="27"/>
          <w:lang w:val="en-US" w:eastAsia="zh-CN" w:bidi="ar-SA"/>
        </w:rPr>
        <w:t>日，原、被告又签订一份《还款协议书》，双方约定：甲方（债权人）洪俊、乙方（债务人）徐斌，甲乙双方经对账，确认截止</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日乙方尚欠甲方借款人民币</w:t>
      </w:r>
      <w:r>
        <w:rPr>
          <w:rFonts w:ascii="宋体" w:eastAsia="宋体" w:hAnsi="宋体" w:cs="宋体"/>
          <w:color w:val="000000"/>
          <w:sz w:val="27"/>
          <w:szCs w:val="27"/>
          <w:lang w:val="en-US" w:eastAsia="zh-CN" w:bidi="ar-SA"/>
        </w:rPr>
        <w:t>90</w:t>
      </w:r>
      <w:r>
        <w:rPr>
          <w:rFonts w:ascii="宋体" w:eastAsia="宋体" w:hAnsi="宋体" w:cs="宋体"/>
          <w:color w:val="000000"/>
          <w:sz w:val="27"/>
          <w:szCs w:val="27"/>
          <w:lang w:val="en-US" w:eastAsia="zh-CN" w:bidi="ar-SA"/>
        </w:rPr>
        <w:t>万元，乙方承诺于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日前偿还所欠借款</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万元整；乙方承诺从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月开始每月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日前偿还所欠甲方借款</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万元整，</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日前一次性偿还所欠剩余借款和利息，利息仍按</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每月计算；如果乙方有一期未按上述时间足额给付，则甲方有权就全部剩余借款向乙方主张权利，甲方因主张权利产生的各</w:t>
      </w:r>
      <w:r>
        <w:rPr>
          <w:rFonts w:ascii="宋体" w:eastAsia="宋体" w:hAnsi="宋体" w:cs="宋体"/>
          <w:color w:val="000000"/>
          <w:sz w:val="27"/>
          <w:szCs w:val="27"/>
          <w:lang w:val="en-US" w:eastAsia="zh-CN" w:bidi="ar-SA"/>
        </w:rPr>
        <w:t>项费用（包括但不限于诉讼费、保全费、鉴定费、评估费、拍卖费、律师费、执行费等）由乙方承担，同时乙方还需向甲方支付所欠借款</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的违约金。协议签订后，被告于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月转账给付原告</w:t>
      </w:r>
      <w:r>
        <w:rPr>
          <w:rFonts w:ascii="宋体" w:eastAsia="宋体" w:hAnsi="宋体" w:cs="宋体"/>
          <w:color w:val="000000"/>
          <w:sz w:val="27"/>
          <w:szCs w:val="27"/>
          <w:lang w:val="en-US" w:eastAsia="zh-CN" w:bidi="ar-SA"/>
        </w:rPr>
        <w:t>78804</w:t>
      </w:r>
      <w:r>
        <w:rPr>
          <w:rFonts w:ascii="宋体" w:eastAsia="宋体" w:hAnsi="宋体" w:cs="宋体"/>
          <w:color w:val="000000"/>
          <w:sz w:val="27"/>
          <w:szCs w:val="27"/>
          <w:lang w:val="en-US" w:eastAsia="zh-CN" w:bidi="ar-SA"/>
        </w:rPr>
        <w:t>元，尚欠原告本金</w:t>
      </w:r>
      <w:r>
        <w:rPr>
          <w:rFonts w:ascii="宋体" w:eastAsia="宋体" w:hAnsi="宋体" w:cs="宋体"/>
          <w:color w:val="000000"/>
          <w:sz w:val="27"/>
          <w:szCs w:val="27"/>
          <w:lang w:val="en-US" w:eastAsia="zh-CN" w:bidi="ar-SA"/>
        </w:rPr>
        <w:t>821196</w:t>
      </w:r>
      <w:r>
        <w:rPr>
          <w:rFonts w:ascii="宋体" w:eastAsia="宋体" w:hAnsi="宋体" w:cs="宋体"/>
          <w:color w:val="000000"/>
          <w:sz w:val="27"/>
          <w:szCs w:val="27"/>
          <w:lang w:val="en-US" w:eastAsia="zh-CN" w:bidi="ar-SA"/>
        </w:rPr>
        <w:t>元。此后，被告未归还原告借款。</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另查明：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日，原告洪俊与安徽国运律师事务所签订一份《委托代理合同》，委托该所律师代理其处理与徐斌民间借贷纠纷一案的法律事务，并支付律师代理费</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上述事实，有原、被告身份证复印件，借据，《还款协议书》，《委托代理合同》，律师费发票，以及</w:t>
      </w:r>
      <w:r>
        <w:rPr>
          <w:rFonts w:ascii="宋体" w:eastAsia="宋体" w:hAnsi="宋体" w:cs="宋体"/>
          <w:color w:val="000000"/>
          <w:sz w:val="27"/>
          <w:szCs w:val="27"/>
          <w:lang w:val="en-US" w:eastAsia="zh-CN" w:bidi="ar-SA"/>
        </w:rPr>
        <w:t>原告当庭陈述的内容等证实。</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本院认为：被告徐斌欠原告洪俊借款本金</w:t>
      </w:r>
      <w:r>
        <w:rPr>
          <w:rFonts w:ascii="宋体" w:eastAsia="宋体" w:hAnsi="宋体" w:cs="宋体"/>
          <w:color w:val="000000"/>
          <w:sz w:val="27"/>
          <w:szCs w:val="27"/>
          <w:lang w:val="en-US" w:eastAsia="zh-CN" w:bidi="ar-SA"/>
        </w:rPr>
        <w:t>821196</w:t>
      </w:r>
      <w:r>
        <w:rPr>
          <w:rFonts w:ascii="宋体" w:eastAsia="宋体" w:hAnsi="宋体" w:cs="宋体"/>
          <w:color w:val="000000"/>
          <w:sz w:val="27"/>
          <w:szCs w:val="27"/>
          <w:lang w:val="en-US" w:eastAsia="zh-CN" w:bidi="ar-SA"/>
        </w:rPr>
        <w:t>元，有被告出具的借据、《还款协议书》佐证，本院予以确认。被告未按《还款协议书》的约定及时足额归还借款，是违约行为，原告有权就全部剩余款项向被告主张权利。根据协议约定，原告因主张权利而产生的律师费由被告承担，故被告应支付原告</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万元律师费。原、被告既约定了借贷利率，又约定了逾期还款违约金，而利率及逾期还款违约金之和已经超过年利率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，因此，原告关于违约金的诉讼请求，本院不予支持。据此，依照</w:t>
      </w:r>
      <w:bookmarkStart w:id="6" w:name="anchor-9"/>
      <w:bookmarkEnd w:id="6"/>
      <w:r>
        <w:rPr>
          <w:rFonts w:ascii="宋体" w:eastAsia="宋体" w:hAnsi="宋体" w:cs="宋体"/>
          <w:color w:val="000000"/>
          <w:sz w:val="27"/>
          <w:szCs w:val="27"/>
          <w:lang w:val="en-US" w:eastAsia="zh-CN" w:bidi="ar-SA"/>
        </w:rPr>
        <w:t>《</w:t>
      </w:r>
      <w:hyperlink r:id="rId9"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》第</w:t>
      </w:r>
      <w:hyperlink r:id="rId10" w:anchor="tiao_90" w:history="1">
        <w:r>
          <w:rPr>
            <w:rStyle w:val="fulltext-wrapfulltexta"/>
            <w:rFonts w:ascii="宋体" w:eastAsia="宋体" w:hAnsi="宋体" w:cs="宋体"/>
            <w:sz w:val="27"/>
            <w:szCs w:val="27"/>
            <w:lang w:val="en-US" w:eastAsia="zh-CN" w:bidi="ar-SA"/>
          </w:rPr>
          <w:t>九十条</w:t>
        </w:r>
      </w:hyperlink>
      <w:r>
        <w:rPr>
          <w:rFonts w:ascii="宋体" w:eastAsia="宋体" w:hAnsi="宋体" w:cs="宋体"/>
          <w:color w:val="000000"/>
          <w:sz w:val="27"/>
          <w:szCs w:val="27"/>
          <w:lang w:val="en-US" w:eastAsia="zh-CN" w:bidi="ar-SA"/>
        </w:rPr>
        <w:t>，《</w:t>
      </w:r>
      <w:hyperlink r:id="rId11"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2"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13" w:anchor="tiao_207" w:history="1">
        <w:r>
          <w:rPr>
            <w:rStyle w:val="fulltext-wrapfulltexta"/>
            <w:rFonts w:ascii="宋体" w:eastAsia="宋体" w:hAnsi="宋体" w:cs="宋体"/>
            <w:sz w:val="27"/>
            <w:szCs w:val="27"/>
            <w:lang w:val="en-US" w:eastAsia="zh-CN" w:bidi="ar-SA"/>
          </w:rPr>
          <w:t>二百零七条</w:t>
        </w:r>
      </w:hyperlink>
      <w:r>
        <w:rPr>
          <w:rFonts w:ascii="宋体" w:eastAsia="宋体" w:hAnsi="宋体" w:cs="宋体"/>
          <w:color w:val="000000"/>
          <w:sz w:val="27"/>
          <w:szCs w:val="27"/>
          <w:lang w:val="en-US" w:eastAsia="zh-CN" w:bidi="ar-SA"/>
        </w:rPr>
        <w:t>，《</w:t>
      </w:r>
      <w:hyperlink r:id="rId14"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》第</w:t>
      </w:r>
      <w:hyperlink r:id="rId15" w:anchor="tiao_29" w:history="1">
        <w:r>
          <w:rPr>
            <w:rStyle w:val="fulltext-wrapfulltexta"/>
            <w:rFonts w:ascii="宋体" w:eastAsia="宋体" w:hAnsi="宋体" w:cs="宋体"/>
            <w:sz w:val="27"/>
            <w:szCs w:val="27"/>
            <w:lang w:val="en-US" w:eastAsia="zh-CN" w:bidi="ar-SA"/>
          </w:rPr>
          <w:t>二十九条</w:t>
        </w:r>
      </w:hyperlink>
      <w:r>
        <w:rPr>
          <w:rFonts w:ascii="宋体" w:eastAsia="宋体" w:hAnsi="宋体" w:cs="宋体"/>
          <w:color w:val="000000"/>
          <w:sz w:val="27"/>
          <w:szCs w:val="27"/>
          <w:lang w:val="en-US" w:eastAsia="zh-CN" w:bidi="ar-SA"/>
        </w:rPr>
        <w:t>、第</w:t>
      </w:r>
      <w:hyperlink r:id="rId16" w:anchor="tiao_30" w:history="1">
        <w:r>
          <w:rPr>
            <w:rStyle w:val="fulltext-wrapfulltexta"/>
            <w:rFonts w:ascii="宋体" w:eastAsia="宋体" w:hAnsi="宋体" w:cs="宋体"/>
            <w:sz w:val="27"/>
            <w:szCs w:val="27"/>
            <w:lang w:val="en-US" w:eastAsia="zh-CN" w:bidi="ar-SA"/>
          </w:rPr>
          <w:t>三十条</w:t>
        </w:r>
      </w:hyperlink>
      <w:r>
        <w:rPr>
          <w:rFonts w:ascii="宋体" w:eastAsia="宋体" w:hAnsi="宋体" w:cs="宋体"/>
          <w:color w:val="000000"/>
          <w:sz w:val="27"/>
          <w:szCs w:val="27"/>
          <w:lang w:val="en-US" w:eastAsia="zh-CN" w:bidi="ar-SA"/>
        </w:rPr>
        <w:t>，《</w:t>
      </w:r>
      <w:hyperlink r:id="rId17"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8"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一、被告徐斌于本判生效后十日内偿还原告</w:t>
      </w:r>
      <w:r>
        <w:rPr>
          <w:rFonts w:ascii="宋体" w:eastAsia="宋体" w:hAnsi="宋体" w:cs="宋体"/>
          <w:color w:val="000000"/>
          <w:sz w:val="27"/>
          <w:szCs w:val="27"/>
          <w:lang w:val="en-US" w:eastAsia="zh-CN" w:bidi="ar-SA"/>
        </w:rPr>
        <w:t>洪俊借款本金</w:t>
      </w:r>
      <w:r>
        <w:rPr>
          <w:rFonts w:ascii="宋体" w:eastAsia="宋体" w:hAnsi="宋体" w:cs="宋体"/>
          <w:color w:val="000000"/>
          <w:sz w:val="27"/>
          <w:szCs w:val="27"/>
          <w:lang w:val="en-US" w:eastAsia="zh-CN" w:bidi="ar-SA"/>
        </w:rPr>
        <w:t>821196</w:t>
      </w:r>
      <w:r>
        <w:rPr>
          <w:rFonts w:ascii="宋体" w:eastAsia="宋体" w:hAnsi="宋体" w:cs="宋体"/>
          <w:color w:val="000000"/>
          <w:sz w:val="27"/>
          <w:szCs w:val="27"/>
          <w:lang w:val="en-US" w:eastAsia="zh-CN" w:bidi="ar-SA"/>
        </w:rPr>
        <w:t>元，并支付原告利息（以</w:t>
      </w:r>
      <w:r>
        <w:rPr>
          <w:rFonts w:ascii="宋体" w:eastAsia="宋体" w:hAnsi="宋体" w:cs="宋体"/>
          <w:color w:val="000000"/>
          <w:sz w:val="27"/>
          <w:szCs w:val="27"/>
          <w:lang w:val="en-US" w:eastAsia="zh-CN" w:bidi="ar-SA"/>
        </w:rPr>
        <w:t>821196</w:t>
      </w:r>
      <w:r>
        <w:rPr>
          <w:rFonts w:ascii="宋体" w:eastAsia="宋体" w:hAnsi="宋体" w:cs="宋体"/>
          <w:color w:val="000000"/>
          <w:sz w:val="27"/>
          <w:szCs w:val="27"/>
          <w:lang w:val="en-US" w:eastAsia="zh-CN" w:bidi="ar-SA"/>
        </w:rPr>
        <w:t>元为基数，自</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日起按月利率</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计算至款清之日止）；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二、被告徐斌于本判生效后十日内支付原告洪俊律师费</w:t>
      </w:r>
      <w:r>
        <w:rPr>
          <w:rFonts w:ascii="宋体" w:eastAsia="宋体" w:hAnsi="宋体" w:cs="宋体"/>
          <w:color w:val="000000"/>
          <w:sz w:val="27"/>
          <w:szCs w:val="27"/>
          <w:lang w:val="en-US" w:eastAsia="zh-CN" w:bidi="ar-SA"/>
        </w:rPr>
        <w:t>30000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三、驳回原告洪俊的其他诉讼请求。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如果未按本判决指定的期间履行给付金钱义务，应当依照《</w:t>
      </w:r>
      <w:hyperlink r:id="rId19"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20"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13957</w:t>
      </w:r>
      <w:r>
        <w:rPr>
          <w:rFonts w:ascii="宋体" w:eastAsia="宋体" w:hAnsi="宋体" w:cs="宋体"/>
          <w:color w:val="000000"/>
          <w:sz w:val="27"/>
          <w:szCs w:val="27"/>
          <w:lang w:val="en-US" w:eastAsia="zh-CN" w:bidi="ar-SA"/>
        </w:rPr>
        <w:t>元，保全费</w:t>
      </w:r>
      <w:r>
        <w:rPr>
          <w:rFonts w:ascii="宋体" w:eastAsia="宋体" w:hAnsi="宋体" w:cs="宋体"/>
          <w:color w:val="000000"/>
          <w:sz w:val="27"/>
          <w:szCs w:val="27"/>
          <w:lang w:val="en-US" w:eastAsia="zh-CN" w:bidi="ar-SA"/>
        </w:rPr>
        <w:t>5000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18957</w:t>
      </w:r>
      <w:r>
        <w:rPr>
          <w:rFonts w:ascii="宋体" w:eastAsia="宋体" w:hAnsi="宋体" w:cs="宋体"/>
          <w:color w:val="000000"/>
          <w:sz w:val="27"/>
          <w:szCs w:val="27"/>
          <w:lang w:val="en-US" w:eastAsia="zh-CN" w:bidi="ar-SA"/>
        </w:rPr>
        <w:t>元，由原告洪俊负担</w:t>
      </w:r>
      <w:r>
        <w:rPr>
          <w:rFonts w:ascii="宋体" w:eastAsia="宋体" w:hAnsi="宋体" w:cs="宋体"/>
          <w:color w:val="000000"/>
          <w:sz w:val="27"/>
          <w:szCs w:val="27"/>
          <w:lang w:val="en-US" w:eastAsia="zh-CN" w:bidi="ar-SA"/>
        </w:rPr>
        <w:t>1657</w:t>
      </w:r>
      <w:r>
        <w:rPr>
          <w:rFonts w:ascii="宋体" w:eastAsia="宋体" w:hAnsi="宋体" w:cs="宋体"/>
          <w:color w:val="000000"/>
          <w:sz w:val="27"/>
          <w:szCs w:val="27"/>
          <w:lang w:val="en-US" w:eastAsia="zh-CN" w:bidi="ar-SA"/>
        </w:rPr>
        <w:t>元，被告徐斌负担</w:t>
      </w:r>
      <w:r>
        <w:rPr>
          <w:rFonts w:ascii="宋体" w:eastAsia="宋体" w:hAnsi="宋体" w:cs="宋体"/>
          <w:color w:val="000000"/>
          <w:sz w:val="27"/>
          <w:szCs w:val="27"/>
          <w:lang w:val="en-US" w:eastAsia="zh-CN" w:bidi="ar-SA"/>
        </w:rPr>
        <w:t>17300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116AA170" w14:textId="77777777" w:rsidR="00000000" w:rsidRDefault="00440EB6">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方业泉</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浦丽</w:t>
      </w:r>
      <w:r>
        <w:rPr>
          <w:rFonts w:ascii="宋体" w:eastAsia="宋体" w:hAnsi="宋体" w:cs="宋体"/>
          <w:color w:val="000000"/>
          <w:sz w:val="27"/>
          <w:szCs w:val="27"/>
          <w:lang w:val="en-US" w:eastAsia="zh-CN" w:bidi="ar-SA"/>
        </w:rPr>
        <w:t>星</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杨曙东</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二〇一八年一月二十九日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奚雨杭</w:t>
      </w:r>
    </w:p>
    <w:p w14:paraId="42C006A7" w14:textId="77777777" w:rsidR="00000000" w:rsidRDefault="00440EB6">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附：本案适用的相关法律条文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1"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第九十条合法的借贷关系受法律保护。</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2" w:history="1">
        <w:r>
          <w:rPr>
            <w:rStyle w:val="fulltext-wrapfulltexta"/>
            <w:rFonts w:ascii="宋体" w:eastAsia="宋体" w:hAnsi="宋体" w:cs="宋体"/>
            <w:sz w:val="27"/>
            <w:szCs w:val="27"/>
            <w:lang w:val="en-US" w:eastAsia="zh-CN" w:bidi="ar-SA"/>
          </w:rPr>
          <w:t>中华人民</w:t>
        </w:r>
        <w:r>
          <w:rPr>
            <w:rStyle w:val="fulltext-wrapfulltexta"/>
            <w:rFonts w:ascii="宋体" w:eastAsia="宋体" w:hAnsi="宋体" w:cs="宋体"/>
            <w:sz w:val="27"/>
            <w:szCs w:val="27"/>
            <w:lang w:val="en-US" w:eastAsia="zh-CN" w:bidi="ar-SA"/>
          </w:rPr>
          <w:t>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第二百零七条借款人未按照约定的期限返还借款的，应当按照约定或者国家有关规定支付逾期利息。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3"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w:t>
      </w:r>
      <w:r>
        <w:rPr>
          <w:rFonts w:ascii="宋体" w:eastAsia="宋体" w:hAnsi="宋体" w:cs="宋体"/>
          <w:color w:val="000000"/>
          <w:sz w:val="27"/>
          <w:szCs w:val="27"/>
          <w:lang w:val="en-US" w:eastAsia="zh-CN" w:bidi="ar-SA"/>
        </w:rPr>
        <w:t>二十九条借贷双方对逾期利率有约定的，从其约定，但以不超过年利率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为限。</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未约定逾期利率或者约定不明的，人民法院可以区分不同情况处理：</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（一）既未约定借期内的利率，也未约定逾期利率，出借人主张借款人自逾期还款之日起按照年利率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支付资金占用期间利息的，人民法院应予支持；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（二）约定了借期内的利率但未约定逾期利率，出借人主张借款人自逾期还款之日起按照借期内的利率支付资金占用期间利息的，人民法院应予支持。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第三十条出借人与借款人既约定了逾期利率，又约定了违约金或者其他费用，出借人可以选择主张逾期利息、违约金或</w:t>
      </w:r>
      <w:r>
        <w:rPr>
          <w:rFonts w:ascii="宋体" w:eastAsia="宋体" w:hAnsi="宋体" w:cs="宋体"/>
          <w:color w:val="000000"/>
          <w:sz w:val="27"/>
          <w:szCs w:val="27"/>
          <w:lang w:val="en-US" w:eastAsia="zh-CN" w:bidi="ar-SA"/>
        </w:rPr>
        <w:t>者其他费用，也可以一并主张，但总计超过年利率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的部分，人民法院不予支持。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4"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t xml:space="preserve"> </w:t>
      </w:r>
    </w:p>
    <w:p w14:paraId="5BCBFAA6" w14:textId="77777777" w:rsidR="00000000" w:rsidRDefault="00440EB6">
      <w:pPr>
        <w:ind w:left="375" w:right="375"/>
        <w:rPr>
          <w:rFonts w:ascii="Arial" w:eastAsia="Arial" w:hAnsi="Arial" w:cs="Arial"/>
          <w:lang w:val="en-US" w:eastAsia="zh-CN" w:bidi="ar-SA"/>
        </w:rPr>
      </w:pPr>
      <w:r>
        <w:rPr>
          <w:rFonts w:ascii="Arial" w:eastAsia="Arial" w:hAnsi="Arial" w:cs="Arial"/>
          <w:lang w:val="en-US" w:eastAsia="zh-CN" w:bidi="ar-SA"/>
        </w:rPr>
        <w:br/>
      </w:r>
    </w:p>
    <w:p w14:paraId="3B5BA52C" w14:textId="77777777" w:rsidR="00000000" w:rsidRDefault="00A77B3E">
      <w:pPr>
        <w:spacing w:line="630" w:lineRule="atLeast"/>
        <w:rPr>
          <w:rFonts w:eastAsia="Times New Roman"/>
          <w:sz w:val="26"/>
          <w:szCs w:val="26"/>
          <w:lang w:val="en-US" w:eastAsia="zh-CN" w:bidi="ar-SA"/>
        </w:rPr>
      </w:pPr>
      <w:r>
        <w:br w:type="page"/>
      </w:r>
      <w:r w:rsidR="00440EB6">
        <w:rPr>
          <w:rFonts w:eastAsia="Times New Roman"/>
          <w:sz w:val="26"/>
          <w:szCs w:val="26"/>
          <w:lang w:val="en-US" w:eastAsia="zh-CN" w:bidi="ar-SA"/>
        </w:rPr>
        <w:t>©北大法宝：（</w:t>
      </w:r>
      <w:hyperlink r:id="rId25" w:history="1">
        <w:r w:rsidR="00440EB6">
          <w:rPr>
            <w:rFonts w:eastAsia="Times New Roman"/>
            <w:color w:val="218FC4"/>
            <w:sz w:val="26"/>
            <w:szCs w:val="26"/>
            <w:u w:val="single" w:color="218FC4"/>
            <w:lang w:val="en-US" w:eastAsia="zh-CN" w:bidi="ar-SA"/>
          </w:rPr>
          <w:t>www.pkulaw.com</w:t>
        </w:r>
      </w:hyperlink>
      <w:r w:rsidR="00440EB6">
        <w:rPr>
          <w:rFonts w:eastAsia="Times New Roman"/>
          <w:sz w:val="26"/>
          <w:szCs w:val="26"/>
          <w:lang w:val="en-US" w:eastAsia="zh-CN" w:bidi="ar-SA"/>
        </w:rPr>
        <w:t>）专业提供法律</w:t>
      </w:r>
      <w:r w:rsidR="00440EB6">
        <w:rPr>
          <w:rFonts w:eastAsia="Times New Roman"/>
          <w:sz w:val="26"/>
          <w:szCs w:val="26"/>
          <w:lang w:val="en-US" w:eastAsia="zh-CN" w:bidi="ar-SA"/>
        </w:rPr>
        <w:t>信息、法学知识和法律软件领域各类解决方案。北大法宝为您提供丰富的参考资料，正式引用法规条文时请与标准文本核对。 欢迎查看所有</w:t>
      </w:r>
      <w:hyperlink r:id="rId26" w:tgtFrame="_blank" w:history="1">
        <w:r w:rsidR="00440EB6">
          <w:rPr>
            <w:rFonts w:eastAsia="Times New Roman"/>
            <w:color w:val="218FC4"/>
            <w:sz w:val="26"/>
            <w:szCs w:val="26"/>
            <w:u w:val="single" w:color="218FC4"/>
            <w:lang w:val="en-US" w:eastAsia="zh-CN" w:bidi="ar-SA"/>
          </w:rPr>
          <w:t>产品和服务</w:t>
        </w:r>
      </w:hyperlink>
      <w:r w:rsidR="00440EB6">
        <w:rPr>
          <w:rFonts w:eastAsia="Times New Roman"/>
          <w:sz w:val="26"/>
          <w:szCs w:val="26"/>
          <w:lang w:val="en-US" w:eastAsia="zh-CN" w:bidi="ar-SA"/>
        </w:rPr>
        <w:t>。</w:t>
      </w:r>
      <w:r w:rsidR="00440EB6">
        <w:rPr>
          <w:rFonts w:eastAsia="Times New Roman"/>
          <w:sz w:val="26"/>
          <w:szCs w:val="26"/>
          <w:lang w:val="en-US" w:eastAsia="zh-CN" w:bidi="ar-SA"/>
        </w:rPr>
        <w:br/>
      </w:r>
      <w:hyperlink r:id="rId27" w:tgtFrame="_blank" w:history="1">
        <w:r w:rsidR="00440EB6">
          <w:rPr>
            <w:rFonts w:eastAsia="Times New Roman"/>
            <w:color w:val="218FC4"/>
            <w:sz w:val="26"/>
            <w:szCs w:val="26"/>
            <w:u w:val="single" w:color="218FC4"/>
            <w:lang w:val="en-US" w:eastAsia="zh-CN" w:bidi="ar-SA"/>
          </w:rPr>
          <w:t>法宝快讯： 如何快速找到您需要的检索结果？ 法宝 V6 有何新特色？</w:t>
        </w:r>
      </w:hyperlink>
    </w:p>
    <w:p w14:paraId="45DC4DEB" w14:textId="77777777" w:rsidR="00000000" w:rsidRDefault="00440EB6">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8" o:title=""/>
          </v:shape>
        </w:pict>
      </w:r>
    </w:p>
    <w:p w14:paraId="2FA60E68" w14:textId="77777777" w:rsidR="00000000" w:rsidRDefault="00440EB6">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1083840D" w14:textId="77777777" w:rsidR="00000000" w:rsidRDefault="00440EB6">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9" w:tgtFrame="_blank" w:history="1">
        <w:r>
          <w:rPr>
            <w:rFonts w:eastAsia="Times New Roman"/>
            <w:color w:val="000000"/>
            <w:sz w:val="26"/>
            <w:szCs w:val="26"/>
            <w:u w:val="single" w:color="000000"/>
            <w:lang w:val="en-US" w:eastAsia="zh-CN" w:bidi="ar-SA"/>
          </w:rPr>
          <w:t xml:space="preserve">https://www.pkulaw.com/pfnl/a25051f3312b07f326ba37893d01ae9cb446b20cdd3205d2bdfb.html </w:t>
        </w:r>
      </w:hyperlink>
    </w:p>
    <w:p w14:paraId="206D9927" w14:textId="77777777" w:rsidR="00A77B3E" w:rsidRDefault="00A77B3E"/>
    <w:sectPr w:rsidR="00A77B3E">
      <w:headerReference w:type="default" r:id="rId30"/>
      <w:footerReference w:type="default" r:id="rId31"/>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38188" w14:textId="77777777" w:rsidR="00000000" w:rsidRDefault="00440EB6">
      <w:r>
        <w:separator/>
      </w:r>
    </w:p>
  </w:endnote>
  <w:endnote w:type="continuationSeparator" w:id="0">
    <w:p w14:paraId="7F281BAA" w14:textId="77777777" w:rsidR="00000000" w:rsidRDefault="00440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5444B507" w14:textId="77777777">
      <w:trPr>
        <w:tblCellSpacing w:w="15" w:type="dxa"/>
      </w:trPr>
      <w:tc>
        <w:tcPr>
          <w:tcW w:w="1530" w:type="dxa"/>
          <w:tcMar>
            <w:top w:w="15" w:type="dxa"/>
            <w:left w:w="15" w:type="dxa"/>
            <w:bottom w:w="15" w:type="dxa"/>
            <w:right w:w="15" w:type="dxa"/>
          </w:tcMar>
          <w:vAlign w:val="center"/>
          <w:hideMark/>
        </w:tcPr>
        <w:p w14:paraId="1A43A2B6" w14:textId="77777777" w:rsidR="00000000" w:rsidRDefault="00440EB6">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2FC5D9E3" w14:textId="77777777" w:rsidR="00000000" w:rsidRDefault="00440EB6">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w:t>
          </w:r>
          <w:r>
            <w:rPr>
              <w:rFonts w:ascii="宋体" w:eastAsia="宋体" w:hAnsi="宋体" w:cs="宋体"/>
              <w:color w:val="000000"/>
              <w:sz w:val="23"/>
              <w:szCs w:val="23"/>
              <w:lang w:val="en-US" w:eastAsia="zh-CN" w:bidi="ar-SA"/>
            </w:rPr>
            <w:t>20</w:t>
          </w:r>
        </w:p>
      </w:tc>
    </w:tr>
  </w:tbl>
  <w:p w14:paraId="6AE1A608" w14:textId="77777777" w:rsidR="00000000" w:rsidRDefault="00440E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92A03" w14:textId="77777777" w:rsidR="00000000" w:rsidRDefault="00440EB6">
      <w:r>
        <w:separator/>
      </w:r>
    </w:p>
  </w:footnote>
  <w:footnote w:type="continuationSeparator" w:id="0">
    <w:p w14:paraId="66A5B3C1" w14:textId="77777777" w:rsidR="00000000" w:rsidRDefault="00440E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5BBF2D2B" w14:textId="77777777">
      <w:trPr>
        <w:tblCellSpacing w:w="15" w:type="dxa"/>
      </w:trPr>
      <w:tc>
        <w:tcPr>
          <w:tcW w:w="0" w:type="auto"/>
          <w:tcMar>
            <w:top w:w="15" w:type="dxa"/>
            <w:left w:w="15" w:type="dxa"/>
            <w:bottom w:w="15" w:type="dxa"/>
            <w:right w:w="15" w:type="dxa"/>
          </w:tcMar>
          <w:vAlign w:val="center"/>
          <w:hideMark/>
        </w:tcPr>
        <w:p w14:paraId="429CB8FF" w14:textId="77777777" w:rsidR="00000000" w:rsidRDefault="00440EB6">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1171F48B" w14:textId="77777777" w:rsidR="00000000" w:rsidRDefault="00440EB6">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CLI.C.54403439</w:t>
          </w:r>
        </w:p>
      </w:tc>
    </w:tr>
  </w:tbl>
  <w:p w14:paraId="5034BF0F" w14:textId="77777777" w:rsidR="00000000" w:rsidRDefault="00440E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440EB6"/>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DA1EF0"/>
  <w15:chartTrackingRefBased/>
  <w15:docId w15:val="{85C5CE8C-3126-42EE-82BA-8BC48D69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440E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40EB6"/>
    <w:rPr>
      <w:sz w:val="18"/>
      <w:szCs w:val="18"/>
    </w:rPr>
  </w:style>
  <w:style w:type="paragraph" w:styleId="a5">
    <w:name w:val="footer"/>
    <w:basedOn w:val="a"/>
    <w:link w:val="a6"/>
    <w:rsid w:val="00440EB6"/>
    <w:pPr>
      <w:tabs>
        <w:tab w:val="center" w:pos="4153"/>
        <w:tab w:val="right" w:pos="8306"/>
      </w:tabs>
      <w:snapToGrid w:val="0"/>
    </w:pPr>
    <w:rPr>
      <w:sz w:val="18"/>
      <w:szCs w:val="18"/>
    </w:rPr>
  </w:style>
  <w:style w:type="character" w:customStyle="1" w:styleId="a6">
    <w:name w:val="页脚 字符"/>
    <w:basedOn w:val="a0"/>
    <w:link w:val="a5"/>
    <w:rsid w:val="00440E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pkulaw.com/chl/2367b1767194112cbdfb.html?way=textSlc" TargetMode="External"/><Relationship Id="rId18" Type="http://schemas.openxmlformats.org/officeDocument/2006/relationships/hyperlink" Target="https://www.pkulaw.com/chl/d33df017c784876fbdfb.html?way=textSlc" TargetMode="External"/><Relationship Id="rId26" Type="http://schemas.openxmlformats.org/officeDocument/2006/relationships/hyperlink" Target="http://www.pkulaw.net/" TargetMode="External"/><Relationship Id="rId3" Type="http://schemas.openxmlformats.org/officeDocument/2006/relationships/settings" Target="settings.xml"/><Relationship Id="rId21" Type="http://schemas.openxmlformats.org/officeDocument/2006/relationships/hyperlink" Target="https://www.pkulaw.com/chl/27f092abe1cd5ab4bdfb.html?way=textSlc" TargetMode="External"/><Relationship Id="rId7" Type="http://schemas.openxmlformats.org/officeDocument/2006/relationships/hyperlink" Target="javascript:LawFirmSearch('&#23433;&#24509;&#22269;&#36816;&#24459;&#24072;&#20107;&#21153;&#25152;')" TargetMode="External"/><Relationship Id="rId12" Type="http://schemas.openxmlformats.org/officeDocument/2006/relationships/hyperlink" Target="https://www.pkulaw.com/chl/2367b1767194112cbdfb.html?way=textSlc" TargetMode="External"/><Relationship Id="rId17" Type="http://schemas.openxmlformats.org/officeDocument/2006/relationships/hyperlink" Target="https://www.pkulaw.com/chl/d33df017c784876fbdfb.html?way=textSlc" TargetMode="External"/><Relationship Id="rId25" Type="http://schemas.openxmlformats.org/officeDocument/2006/relationships/hyperlink" Target="https://www.pkulaw.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kulaw.com/chl/da2f720580aa7c0cbdfb.html?way=textSlc" TargetMode="External"/><Relationship Id="rId20" Type="http://schemas.openxmlformats.org/officeDocument/2006/relationships/hyperlink" Target="https://www.pkulaw.com/chl/d33df017c784876fbdfb.html?way=textSlc" TargetMode="External"/><Relationship Id="rId29" Type="http://schemas.openxmlformats.org/officeDocument/2006/relationships/hyperlink" Target="https://www.pkulaw.com/pfnl/a25051f3312b07f326ba37893d01ae9cb446b20cdd3205d2bdfb.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hyperlink" Target="https://www.pkulaw.com/chl/d33df017c784876fbdfb.html?way=textSlc"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kulaw.com/chl/da2f720580aa7c0cbdfb.html?way=textSlc" TargetMode="External"/><Relationship Id="rId23" Type="http://schemas.openxmlformats.org/officeDocument/2006/relationships/hyperlink" Target="https://www.pkulaw.com/chl/da2f720580aa7c0cbdfb.html?way=textSlc" TargetMode="External"/><Relationship Id="rId28" Type="http://schemas.openxmlformats.org/officeDocument/2006/relationships/image" Target="media/image1.png"/><Relationship Id="rId10" Type="http://schemas.openxmlformats.org/officeDocument/2006/relationships/hyperlink" Target="https://www.pkulaw.com/chl/27f092abe1cd5ab4bdfb.html?way=textSlc" TargetMode="External"/><Relationship Id="rId19" Type="http://schemas.openxmlformats.org/officeDocument/2006/relationships/hyperlink" Target="https://www.pkulaw.com/chl/d33df017c784876fbdfb.html?way=textSlc"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kulaw.com/chl/27f092abe1cd5ab4bdfb.html?way=textSlc" TargetMode="External"/><Relationship Id="rId14" Type="http://schemas.openxmlformats.org/officeDocument/2006/relationships/hyperlink" Target="https://www.pkulaw.com/chl/da2f720580aa7c0cbdfb.html?way=textSlc" TargetMode="External"/><Relationship Id="rId22" Type="http://schemas.openxmlformats.org/officeDocument/2006/relationships/hyperlink" Target="https://www.pkulaw.com/chl/2367b1767194112cbdfb.html?way=textSlc" TargetMode="External"/><Relationship Id="rId27" Type="http://schemas.openxmlformats.org/officeDocument/2006/relationships/hyperlink" Target="http://www.pkulaw.com/helps/69.html" TargetMode="External"/><Relationship Id="rId30" Type="http://schemas.openxmlformats.org/officeDocument/2006/relationships/header" Target="header1.xml"/><Relationship Id="rId8" Type="http://schemas.openxmlformats.org/officeDocument/2006/relationships/hyperlink" Target="javascript:LawFirmSearch('&#23433;&#24509;&#22269;&#36816;&#24459;&#24072;&#20107;&#21153;&#2515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2024-05-11T15:44:00Z</dcterms:created>
  <dcterms:modified xsi:type="dcterms:W3CDTF">2024-05-11T15:44:00Z</dcterms:modified>
</cp:coreProperties>
</file>