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8DD91" w14:textId="77777777" w:rsidR="00000000" w:rsidRDefault="00D7262C">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崔俊与沈左龙、史克州民间借贷纠纷一审民事判决书</w:t>
      </w:r>
    </w:p>
    <w:p w14:paraId="2AE8EA1B" w14:textId="77777777" w:rsidR="00000000" w:rsidRDefault="00D7262C">
      <w:pPr>
        <w:ind w:left="375" w:right="375"/>
        <w:rPr>
          <w:rFonts w:ascii="Arial" w:eastAsia="Arial" w:hAnsi="Arial" w:cs="Arial"/>
          <w:lang w:val="en-US" w:eastAsia="zh-CN" w:bidi="ar-SA"/>
        </w:rPr>
      </w:pPr>
      <w:r>
        <w:rPr>
          <w:rFonts w:ascii="Arial" w:eastAsia="Arial" w:hAnsi="Arial" w:cs="Arial"/>
          <w:lang w:val="en-US" w:eastAsia="zh-CN" w:bidi="ar-SA"/>
        </w:rPr>
        <w:br/>
      </w:r>
    </w:p>
    <w:p w14:paraId="4469CCF9" w14:textId="77777777" w:rsidR="00000000" w:rsidRDefault="00D7262C">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崔俊与沈左龙、史克州民间借贷纠纷一审民事判决书</w:t>
      </w:r>
    </w:p>
    <w:p w14:paraId="29E94B05" w14:textId="77777777" w:rsidR="00000000" w:rsidRDefault="00D7262C">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75EFBB21" w14:textId="77777777" w:rsidR="00000000" w:rsidRDefault="00D7262C">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1405</w:t>
      </w:r>
      <w:r>
        <w:rPr>
          <w:rStyle w:val="span"/>
          <w:rFonts w:ascii="宋体" w:eastAsia="宋体" w:hAnsi="宋体" w:cs="宋体"/>
          <w:color w:val="000000"/>
          <w:sz w:val="27"/>
          <w:szCs w:val="27"/>
          <w:lang w:val="en-US" w:eastAsia="zh-CN" w:bidi="ar-SA"/>
        </w:rPr>
        <w:t>号</w:t>
      </w:r>
    </w:p>
    <w:p w14:paraId="08EAE9A9" w14:textId="77777777" w:rsidR="00000000" w:rsidRDefault="00D7262C">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崔俊。</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委托代理人：李飞，</w:t>
      </w:r>
      <w:hyperlink r:id="rId7" w:history="1">
        <w:r>
          <w:rPr>
            <w:rStyle w:val="fulltext-wrapfulltexta"/>
            <w:rFonts w:ascii="宋体" w:eastAsia="宋体" w:hAnsi="宋体" w:cs="宋体"/>
            <w:sz w:val="27"/>
            <w:szCs w:val="27"/>
            <w:lang w:val="en-US" w:eastAsia="zh-CN" w:bidi="ar-SA"/>
          </w:rPr>
          <w:t>安徽奥成律师事务所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委托代理人：王琦，</w:t>
      </w:r>
      <w:hyperlink r:id="rId8" w:history="1">
        <w:r>
          <w:rPr>
            <w:rStyle w:val="fulltext-wrapfulltexta"/>
            <w:rFonts w:ascii="宋体" w:eastAsia="宋体" w:hAnsi="宋体" w:cs="宋体"/>
            <w:sz w:val="27"/>
            <w:szCs w:val="27"/>
            <w:lang w:val="en-US" w:eastAsia="zh-CN" w:bidi="ar-SA"/>
          </w:rPr>
          <w:t>安徽奥成律师事务所</w:t>
        </w:r>
      </w:hyperlink>
      <w:r>
        <w:rPr>
          <w:rFonts w:ascii="宋体" w:eastAsia="宋体" w:hAnsi="宋体" w:cs="宋体"/>
          <w:color w:val="000000"/>
          <w:sz w:val="27"/>
          <w:szCs w:val="27"/>
          <w:lang w:val="en-US" w:eastAsia="zh-CN" w:bidi="ar-SA"/>
        </w:rPr>
        <w:t>实习律师。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被告：沈左龙。</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被告：史克州。</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崔俊诉被告沈左龙、史克州民间借贷纠纷一案，本院立案受理后，依法组成合议庭公开开庭进行了审理。原告崔俊的委托代理人李飞到庭参加诉讼。被告沈左龙、史克州经本院传票传唤，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原告崔俊向本院提出诉讼请求：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、判令被告偿还原告借款</w:t>
      </w:r>
      <w:r>
        <w:rPr>
          <w:rFonts w:ascii="宋体" w:eastAsia="宋体" w:hAnsi="宋体" w:cs="宋体"/>
          <w:color w:val="000000"/>
          <w:sz w:val="27"/>
          <w:szCs w:val="27"/>
          <w:lang w:val="en-US" w:eastAsia="zh-CN" w:bidi="ar-SA"/>
        </w:rPr>
        <w:t>300000</w:t>
      </w:r>
      <w:r>
        <w:rPr>
          <w:rFonts w:ascii="宋体" w:eastAsia="宋体" w:hAnsi="宋体" w:cs="宋体"/>
          <w:color w:val="000000"/>
          <w:sz w:val="27"/>
          <w:szCs w:val="27"/>
          <w:lang w:val="en-US" w:eastAsia="zh-CN" w:bidi="ar-SA"/>
        </w:rPr>
        <w:t>元整并向原告支付利息损失</w:t>
      </w:r>
      <w:r>
        <w:rPr>
          <w:rFonts w:ascii="宋体" w:eastAsia="宋体" w:hAnsi="宋体" w:cs="宋体"/>
          <w:color w:val="000000"/>
          <w:sz w:val="27"/>
          <w:szCs w:val="27"/>
          <w:lang w:val="en-US" w:eastAsia="zh-CN" w:bidi="ar-SA"/>
        </w:rPr>
        <w:t>5828</w:t>
      </w:r>
      <w:r>
        <w:rPr>
          <w:rFonts w:ascii="宋体" w:eastAsia="宋体" w:hAnsi="宋体" w:cs="宋体"/>
          <w:color w:val="000000"/>
          <w:sz w:val="27"/>
          <w:szCs w:val="27"/>
          <w:lang w:val="en-US" w:eastAsia="zh-CN" w:bidi="ar-SA"/>
        </w:rPr>
        <w:t>元（按央行年贷款利率</w:t>
      </w:r>
      <w:r>
        <w:rPr>
          <w:rFonts w:ascii="宋体" w:eastAsia="宋体" w:hAnsi="宋体" w:cs="宋体"/>
          <w:color w:val="000000"/>
          <w:sz w:val="27"/>
          <w:szCs w:val="27"/>
          <w:lang w:val="en-US" w:eastAsia="zh-CN" w:bidi="ar-SA"/>
        </w:rPr>
        <w:t>4.35%</w:t>
      </w:r>
      <w:r>
        <w:rPr>
          <w:rFonts w:ascii="宋体" w:eastAsia="宋体" w:hAnsi="宋体" w:cs="宋体"/>
          <w:color w:val="000000"/>
          <w:sz w:val="27"/>
          <w:szCs w:val="27"/>
          <w:lang w:val="en-US" w:eastAsia="zh-CN" w:bidi="ar-SA"/>
        </w:rPr>
        <w:t>的标准，自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日起暂计算至</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日，以后计算至款清之日止）；</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、本案的诉</w:t>
      </w:r>
      <w:r>
        <w:rPr>
          <w:rFonts w:ascii="宋体" w:eastAsia="宋体" w:hAnsi="宋体" w:cs="宋体"/>
          <w:color w:val="000000"/>
          <w:sz w:val="27"/>
          <w:szCs w:val="27"/>
          <w:lang w:val="en-US" w:eastAsia="zh-CN" w:bidi="ar-SA"/>
        </w:rPr>
        <w:t>讼费用由被告承担。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事实和理由：原告与两被告系朋友关系，</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月份，两被告因生意发展，需资金周转，向原告提出借款请求，并承诺两个月左右内就偿还。出于朋友情份，原告向两被告出借现金人民币合计</w:t>
      </w:r>
      <w:r>
        <w:rPr>
          <w:rFonts w:ascii="宋体" w:eastAsia="宋体" w:hAnsi="宋体" w:cs="宋体"/>
          <w:color w:val="000000"/>
          <w:sz w:val="27"/>
          <w:szCs w:val="27"/>
          <w:lang w:val="en-US" w:eastAsia="zh-CN" w:bidi="ar-SA"/>
        </w:rPr>
        <w:t>300000</w:t>
      </w:r>
      <w:r>
        <w:rPr>
          <w:rFonts w:ascii="宋体" w:eastAsia="宋体" w:hAnsi="宋体" w:cs="宋体"/>
          <w:color w:val="000000"/>
          <w:sz w:val="27"/>
          <w:szCs w:val="27"/>
          <w:lang w:val="en-US" w:eastAsia="zh-CN" w:bidi="ar-SA"/>
        </w:rPr>
        <w:t>元整，两被告共同向原告出具</w:t>
      </w:r>
      <w:r>
        <w:rPr>
          <w:rFonts w:ascii="宋体" w:eastAsia="宋体" w:hAnsi="宋体" w:cs="宋体"/>
          <w:color w:val="000000"/>
          <w:sz w:val="27"/>
          <w:szCs w:val="27"/>
          <w:lang w:val="en-US" w:eastAsia="zh-CN" w:bidi="ar-SA"/>
        </w:rPr>
        <w:lastRenderedPageBreak/>
        <w:t>《借条》一份，并承诺于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偿还借款。上述款项出借后，两被告并未在承诺的还款期内兑现还款的承诺。此后，原告多次向两被告催要，但两被告一直以种种理由拖延。现两被告已经切断了与原告的联系。原告认为，两被告的行为明显属于恶意欠债，为维护原告的合法权益，特依据民诉法的相关</w:t>
      </w:r>
      <w:r>
        <w:rPr>
          <w:rFonts w:ascii="宋体" w:eastAsia="宋体" w:hAnsi="宋体" w:cs="宋体"/>
          <w:color w:val="000000"/>
          <w:sz w:val="27"/>
          <w:szCs w:val="27"/>
          <w:lang w:val="en-US" w:eastAsia="zh-CN" w:bidi="ar-SA"/>
        </w:rPr>
        <w:t>规定向贵院提起诉讼，请求依法判如所请。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被告沈左龙、史克州未提出答辩。</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本院经审理认定事实如下：崔俊提供的借条显示：沈左龙、史克州向崔俊出具借条一份，载明：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今借崔俊人民币叁拾万元整（</w:t>
      </w:r>
      <w:r>
        <w:rPr>
          <w:rFonts w:ascii="宋体" w:eastAsia="宋体" w:hAnsi="宋体" w:cs="宋体"/>
          <w:color w:val="000000"/>
          <w:sz w:val="27"/>
          <w:szCs w:val="27"/>
          <w:lang w:val="en-US" w:eastAsia="zh-CN" w:bidi="ar-SA"/>
        </w:rPr>
        <w:t>300000</w:t>
      </w:r>
      <w:r>
        <w:rPr>
          <w:rFonts w:ascii="宋体" w:eastAsia="宋体" w:hAnsi="宋体" w:cs="宋体"/>
          <w:color w:val="000000"/>
          <w:sz w:val="27"/>
          <w:szCs w:val="27"/>
          <w:lang w:val="en-US" w:eastAsia="zh-CN" w:bidi="ar-SA"/>
        </w:rPr>
        <w:t>）于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日还。史克州（手印）、沈左龙（手印）</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就上借条的出具及借款的出借过程，崔俊陈述：其与沈左龙、史克州在</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月间认识，之后经常联系。借款是史克州提出的，上述借款是</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月出借的，款项是现金在交付给沈左龙、史克州，是在合肥市益力檀宫小区旁的私房菜馆，借</w:t>
      </w:r>
      <w:r>
        <w:rPr>
          <w:rFonts w:ascii="宋体" w:eastAsia="宋体" w:hAnsi="宋体" w:cs="宋体"/>
          <w:color w:val="000000"/>
          <w:sz w:val="27"/>
          <w:szCs w:val="27"/>
          <w:lang w:val="en-US" w:eastAsia="zh-CN" w:bidi="ar-SA"/>
        </w:rPr>
        <w:t>条是由沈左龙出具，当时约定的借款期限为两个月。就出借款项的取得，崔俊陈述为其堂弟崔发军向其支付的工程款分成。庭后，本院向崔发军进行核实相关情况，崔发军陈述其于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月份曾向崔俊支付合作做工程的款项</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案件审理中，崔俊提供其建设银行自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月至</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月期间的银行流水用于证明其有出借能力，该银行流水显示账户余额在十几万至一百六十万元不等。</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上述事实，有原告提供的借条、银行流水及当事人的陈述在卷佐证。</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本院认为，合法的借贷关系受法律保护。本案中，被告沈左龙、史克州向原告崔俊借款</w:t>
      </w:r>
      <w:r>
        <w:rPr>
          <w:rFonts w:ascii="宋体" w:eastAsia="宋体" w:hAnsi="宋体" w:cs="宋体"/>
          <w:color w:val="000000"/>
          <w:sz w:val="27"/>
          <w:szCs w:val="27"/>
          <w:lang w:val="en-US" w:eastAsia="zh-CN" w:bidi="ar-SA"/>
        </w:rPr>
        <w:t>并出具借条，结合原告崔俊的陈述及借条载明的内容，可以确认被告沈左龙、史克州向原告崔俊借款</w:t>
      </w:r>
      <w:r>
        <w:rPr>
          <w:rFonts w:ascii="宋体" w:eastAsia="宋体" w:hAnsi="宋体" w:cs="宋体"/>
          <w:color w:val="000000"/>
          <w:sz w:val="27"/>
          <w:szCs w:val="27"/>
          <w:lang w:val="en-US" w:eastAsia="zh-CN" w:bidi="ar-SA"/>
        </w:rPr>
        <w:t>300000</w:t>
      </w:r>
      <w:r>
        <w:rPr>
          <w:rFonts w:ascii="宋体" w:eastAsia="宋体" w:hAnsi="宋体" w:cs="宋体"/>
          <w:color w:val="000000"/>
          <w:sz w:val="27"/>
          <w:szCs w:val="27"/>
          <w:lang w:val="en-US" w:eastAsia="zh-CN" w:bidi="ar-SA"/>
        </w:rPr>
        <w:t>元的事实，本院予以确认。因原告崔俊未能提供证据双方之间借款约定有利息，故应认定双方之间的借款为没有约定利息。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根据借条载明的还款日期为</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日，被告沈左龙、史克州未能还款，原告崔俊有权要求被告沈左龙、史克州偿还借款本金及逾期付款利息，原告主张按中国人民银行贷款年利率</w:t>
      </w:r>
      <w:r>
        <w:rPr>
          <w:rFonts w:ascii="宋体" w:eastAsia="宋体" w:hAnsi="宋体" w:cs="宋体"/>
          <w:color w:val="000000"/>
          <w:sz w:val="27"/>
          <w:szCs w:val="27"/>
          <w:lang w:val="en-US" w:eastAsia="zh-CN" w:bidi="ar-SA"/>
        </w:rPr>
        <w:t>4.35%</w:t>
      </w:r>
      <w:r>
        <w:rPr>
          <w:rFonts w:ascii="宋体" w:eastAsia="宋体" w:hAnsi="宋体" w:cs="宋体"/>
          <w:color w:val="000000"/>
          <w:sz w:val="27"/>
          <w:szCs w:val="27"/>
          <w:lang w:val="en-US" w:eastAsia="zh-CN" w:bidi="ar-SA"/>
        </w:rPr>
        <w:t>计算逾期付款利息，未超出法律规定，本院予以确认。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据此，依照</w:t>
      </w:r>
      <w:bookmarkStart w:id="6" w:name="anchor-9"/>
      <w:bookmarkEnd w:id="6"/>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0" w:anchor="tiao_60" w:history="1">
        <w:r>
          <w:rPr>
            <w:rStyle w:val="fulltext-wrapfulltexta"/>
            <w:rFonts w:ascii="宋体" w:eastAsia="宋体" w:hAnsi="宋体" w:cs="宋体"/>
            <w:sz w:val="27"/>
            <w:szCs w:val="27"/>
            <w:lang w:val="en-US" w:eastAsia="zh-CN" w:bidi="ar-SA"/>
          </w:rPr>
          <w:t>六十条</w:t>
        </w:r>
      </w:hyperlink>
      <w:r>
        <w:rPr>
          <w:rFonts w:ascii="宋体" w:eastAsia="宋体" w:hAnsi="宋体" w:cs="宋体"/>
          <w:color w:val="000000"/>
          <w:sz w:val="27"/>
          <w:szCs w:val="27"/>
          <w:lang w:val="en-US" w:eastAsia="zh-CN" w:bidi="ar-SA"/>
        </w:rPr>
        <w:t>第</w:t>
      </w:r>
      <w:hyperlink r:id="rId11" w:anchor="tiao_60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、第</w:t>
      </w:r>
      <w:hyperlink r:id="rId12"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3"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w:t>
      </w:r>
      <w:hyperlink r:id="rId14"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5"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最高人民法院关于审理</w:t>
        </w:r>
        <w:r>
          <w:rPr>
            <w:rStyle w:val="fulltext-wrapfulltexta"/>
            <w:rFonts w:ascii="宋体" w:eastAsia="宋体" w:hAnsi="宋体" w:cs="宋体"/>
            <w:sz w:val="27"/>
            <w:szCs w:val="27"/>
            <w:lang w:val="en-US" w:eastAsia="zh-CN" w:bidi="ar-SA"/>
          </w:rPr>
          <w:t>民间借贷案件适用法律若干问题的规定</w:t>
        </w:r>
      </w:hyperlink>
      <w:r>
        <w:rPr>
          <w:rFonts w:ascii="宋体" w:eastAsia="宋体" w:hAnsi="宋体" w:cs="宋体"/>
          <w:color w:val="000000"/>
          <w:sz w:val="27"/>
          <w:szCs w:val="27"/>
          <w:lang w:val="en-US" w:eastAsia="zh-CN" w:bidi="ar-SA"/>
        </w:rPr>
        <w:t>》第</w:t>
      </w:r>
      <w:hyperlink r:id="rId17"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被告沈左龙、史克州于本判决生效后十日内偿还原告崔俊借款本金</w:t>
      </w:r>
      <w:r>
        <w:rPr>
          <w:rFonts w:ascii="宋体" w:eastAsia="宋体" w:hAnsi="宋体" w:cs="宋体"/>
          <w:color w:val="000000"/>
          <w:sz w:val="27"/>
          <w:szCs w:val="27"/>
          <w:lang w:val="en-US" w:eastAsia="zh-CN" w:bidi="ar-SA"/>
        </w:rPr>
        <w:t>300000</w:t>
      </w:r>
      <w:r>
        <w:rPr>
          <w:rFonts w:ascii="宋体" w:eastAsia="宋体" w:hAnsi="宋体" w:cs="宋体"/>
          <w:color w:val="000000"/>
          <w:sz w:val="27"/>
          <w:szCs w:val="27"/>
          <w:lang w:val="en-US" w:eastAsia="zh-CN" w:bidi="ar-SA"/>
        </w:rPr>
        <w:t>元及利息（利息以</w:t>
      </w:r>
      <w:r>
        <w:rPr>
          <w:rFonts w:ascii="宋体" w:eastAsia="宋体" w:hAnsi="宋体" w:cs="宋体"/>
          <w:color w:val="000000"/>
          <w:sz w:val="27"/>
          <w:szCs w:val="27"/>
          <w:lang w:val="en-US" w:eastAsia="zh-CN" w:bidi="ar-SA"/>
        </w:rPr>
        <w:t>300000</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日起按年利率</w:t>
      </w:r>
      <w:r>
        <w:rPr>
          <w:rFonts w:ascii="宋体" w:eastAsia="宋体" w:hAnsi="宋体" w:cs="宋体"/>
          <w:color w:val="000000"/>
          <w:sz w:val="27"/>
          <w:szCs w:val="27"/>
          <w:lang w:val="en-US" w:eastAsia="zh-CN" w:bidi="ar-SA"/>
        </w:rPr>
        <w:t>4.35%</w:t>
      </w:r>
      <w:r>
        <w:rPr>
          <w:rFonts w:ascii="宋体" w:eastAsia="宋体" w:hAnsi="宋体" w:cs="宋体"/>
          <w:color w:val="000000"/>
          <w:sz w:val="27"/>
          <w:szCs w:val="27"/>
          <w:lang w:val="en-US" w:eastAsia="zh-CN" w:bidi="ar-SA"/>
        </w:rPr>
        <w:t>标准计算至款清之日止）。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如果被告未按本判决指定的期限履行给付金钱义务，应当依照《</w:t>
      </w:r>
      <w:hyperlink r:id="rId18"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9"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之规定加倍支付延迟履行期限的债务利息。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5888</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6688</w:t>
      </w:r>
      <w:r>
        <w:rPr>
          <w:rFonts w:ascii="宋体" w:eastAsia="宋体" w:hAnsi="宋体" w:cs="宋体"/>
          <w:color w:val="000000"/>
          <w:sz w:val="27"/>
          <w:szCs w:val="27"/>
          <w:lang w:val="en-US" w:eastAsia="zh-CN" w:bidi="ar-SA"/>
        </w:rPr>
        <w:t>元，由被告沈左龙、史克州负担。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3712B7DC" w14:textId="77777777" w:rsidR="00000000" w:rsidRDefault="00D7262C">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李　翔</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许华友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沈建华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二〇一八年七月二十四日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张　燕</w:t>
      </w:r>
    </w:p>
    <w:p w14:paraId="642446FD" w14:textId="77777777" w:rsidR="00000000" w:rsidRDefault="00D7262C">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第六十条第一款当事人应当按照约定全面履</w:t>
      </w:r>
      <w:r>
        <w:rPr>
          <w:rFonts w:ascii="宋体" w:eastAsia="宋体" w:hAnsi="宋体" w:cs="宋体"/>
          <w:color w:val="000000"/>
          <w:sz w:val="27"/>
          <w:szCs w:val="27"/>
          <w:lang w:val="en-US" w:eastAsia="zh-CN" w:bidi="ar-SA"/>
        </w:rPr>
        <w:t>行自己的义务。</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第二百零七条规定借款人未按照约定的期限返还借款的，应当按照约定或者国家有关规定支付逾期利息。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w:t>
      </w:r>
      <w:r>
        <w:rPr>
          <w:rFonts w:ascii="宋体" w:eastAsia="宋体" w:hAnsi="宋体" w:cs="宋体"/>
          <w:color w:val="000000"/>
          <w:sz w:val="27"/>
          <w:szCs w:val="27"/>
          <w:lang w:val="en-US" w:eastAsia="zh-CN" w:bidi="ar-SA"/>
        </w:rPr>
        <w:t>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为限。未约定逾期利率或者约定不明的，人民法院可以区分不同情况处理：（一）既未约定借期内的利率，也未约定逾期利率，出借人主张借款人自逾期还款之日起按照年利</w:t>
      </w:r>
      <w:r>
        <w:rPr>
          <w:rFonts w:ascii="宋体" w:eastAsia="宋体" w:hAnsi="宋体" w:cs="宋体"/>
          <w:color w:val="000000"/>
          <w:sz w:val="27"/>
          <w:szCs w:val="27"/>
          <w:lang w:val="en-US" w:eastAsia="zh-CN" w:bidi="ar-SA"/>
        </w:rPr>
        <w:t>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支付资金占用期间利息的，人民法院应予支持；（二）约定了借期内的利率但未约定逾期利率，出借人主张借款人自逾期还款之日起按照借期内的利率支付资金占用期间利息的，人民法院应予支持。</w:t>
      </w:r>
      <w:r>
        <w:rPr>
          <w:rFonts w:ascii="宋体" w:eastAsia="宋体" w:hAnsi="宋体" w:cs="宋体"/>
          <w:color w:val="000000"/>
          <w:sz w:val="27"/>
          <w:szCs w:val="27"/>
          <w:lang w:val="en-US" w:eastAsia="zh-CN" w:bidi="ar-SA"/>
        </w:rPr>
        <w:t xml:space="preserve"> </w:t>
      </w:r>
    </w:p>
    <w:p w14:paraId="5EC45078" w14:textId="77777777" w:rsidR="00000000" w:rsidRDefault="00D7262C">
      <w:pPr>
        <w:ind w:left="375" w:right="375"/>
        <w:rPr>
          <w:rFonts w:ascii="Arial" w:eastAsia="Arial" w:hAnsi="Arial" w:cs="Arial"/>
          <w:lang w:val="en-US" w:eastAsia="zh-CN" w:bidi="ar-SA"/>
        </w:rPr>
      </w:pPr>
      <w:r>
        <w:rPr>
          <w:rFonts w:ascii="Arial" w:eastAsia="Arial" w:hAnsi="Arial" w:cs="Arial"/>
          <w:lang w:val="en-US" w:eastAsia="zh-CN" w:bidi="ar-SA"/>
        </w:rPr>
        <w:br/>
      </w:r>
    </w:p>
    <w:p w14:paraId="2C4FEF66" w14:textId="77777777" w:rsidR="00000000" w:rsidRDefault="00A77B3E">
      <w:pPr>
        <w:spacing w:line="630" w:lineRule="atLeast"/>
        <w:rPr>
          <w:rFonts w:eastAsia="Times New Roman"/>
          <w:sz w:val="26"/>
          <w:szCs w:val="26"/>
          <w:lang w:val="en-US" w:eastAsia="zh-CN" w:bidi="ar-SA"/>
        </w:rPr>
      </w:pPr>
      <w:r>
        <w:br w:type="page"/>
      </w:r>
      <w:r w:rsidR="00D7262C">
        <w:rPr>
          <w:rFonts w:eastAsia="Times New Roman"/>
          <w:sz w:val="26"/>
          <w:szCs w:val="26"/>
          <w:lang w:val="en-US" w:eastAsia="zh-CN" w:bidi="ar-SA"/>
        </w:rPr>
        <w:t>©北大法宝：（</w:t>
      </w:r>
      <w:hyperlink r:id="rId23" w:history="1">
        <w:r w:rsidR="00D7262C">
          <w:rPr>
            <w:rFonts w:eastAsia="Times New Roman"/>
            <w:color w:val="218FC4"/>
            <w:sz w:val="26"/>
            <w:szCs w:val="26"/>
            <w:u w:val="single" w:color="218FC4"/>
            <w:lang w:val="en-US" w:eastAsia="zh-CN" w:bidi="ar-SA"/>
          </w:rPr>
          <w:t>www.pkulaw.com</w:t>
        </w:r>
      </w:hyperlink>
      <w:r w:rsidR="00D7262C">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4" w:tgtFrame="_blank" w:history="1">
        <w:r w:rsidR="00D7262C">
          <w:rPr>
            <w:rFonts w:eastAsia="Times New Roman"/>
            <w:color w:val="218FC4"/>
            <w:sz w:val="26"/>
            <w:szCs w:val="26"/>
            <w:u w:val="single" w:color="218FC4"/>
            <w:lang w:val="en-US" w:eastAsia="zh-CN" w:bidi="ar-SA"/>
          </w:rPr>
          <w:t>产品和服务</w:t>
        </w:r>
      </w:hyperlink>
      <w:r w:rsidR="00D7262C">
        <w:rPr>
          <w:rFonts w:eastAsia="Times New Roman"/>
          <w:sz w:val="26"/>
          <w:szCs w:val="26"/>
          <w:lang w:val="en-US" w:eastAsia="zh-CN" w:bidi="ar-SA"/>
        </w:rPr>
        <w:t>。</w:t>
      </w:r>
      <w:r w:rsidR="00D7262C">
        <w:rPr>
          <w:rFonts w:eastAsia="Times New Roman"/>
          <w:sz w:val="26"/>
          <w:szCs w:val="26"/>
          <w:lang w:val="en-US" w:eastAsia="zh-CN" w:bidi="ar-SA"/>
        </w:rPr>
        <w:br/>
      </w:r>
      <w:hyperlink r:id="rId25" w:tgtFrame="_blank" w:history="1">
        <w:r w:rsidR="00D7262C">
          <w:rPr>
            <w:rFonts w:eastAsia="Times New Roman"/>
            <w:color w:val="218FC4"/>
            <w:sz w:val="26"/>
            <w:szCs w:val="26"/>
            <w:u w:val="single" w:color="218FC4"/>
            <w:lang w:val="en-US" w:eastAsia="zh-CN" w:bidi="ar-SA"/>
          </w:rPr>
          <w:t>法宝快讯： 如何快速找到您需要的检索结果？ 法宝 V6 有何新特色？</w:t>
        </w:r>
      </w:hyperlink>
    </w:p>
    <w:p w14:paraId="119FF3CD" w14:textId="77777777" w:rsidR="00000000" w:rsidRDefault="00D7262C">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6" o:title=""/>
          </v:shape>
        </w:pict>
      </w:r>
    </w:p>
    <w:p w14:paraId="4058A77C" w14:textId="77777777" w:rsidR="00000000" w:rsidRDefault="00D7262C">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241E19BD" w14:textId="77777777" w:rsidR="00000000" w:rsidRDefault="00D7262C">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7" w:tgtFrame="_blank" w:history="1">
        <w:r>
          <w:rPr>
            <w:rFonts w:eastAsia="Times New Roman"/>
            <w:color w:val="000000"/>
            <w:sz w:val="26"/>
            <w:szCs w:val="26"/>
            <w:u w:val="single" w:color="000000"/>
            <w:lang w:val="en-US" w:eastAsia="zh-CN" w:bidi="ar-SA"/>
          </w:rPr>
          <w:t xml:space="preserve">https://www.pkulaw.com/pfnl/a25051f3312b07f3898f4b45afd19326149da598bb56cbdfbdfb.html </w:t>
        </w:r>
      </w:hyperlink>
    </w:p>
    <w:p w14:paraId="31CE2B66" w14:textId="77777777" w:rsidR="00A77B3E" w:rsidRDefault="00A77B3E"/>
    <w:sectPr w:rsidR="00A77B3E">
      <w:headerReference w:type="default" r:id="rId28"/>
      <w:footerReference w:type="default" r:id="rId29"/>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1961C" w14:textId="77777777" w:rsidR="00000000" w:rsidRDefault="00D7262C">
      <w:r>
        <w:separator/>
      </w:r>
    </w:p>
  </w:endnote>
  <w:endnote w:type="continuationSeparator" w:id="0">
    <w:p w14:paraId="1572C507" w14:textId="77777777" w:rsidR="00000000" w:rsidRDefault="00D72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4AD6E3F0" w14:textId="77777777">
      <w:trPr>
        <w:tblCellSpacing w:w="15" w:type="dxa"/>
      </w:trPr>
      <w:tc>
        <w:tcPr>
          <w:tcW w:w="1530" w:type="dxa"/>
          <w:tcMar>
            <w:top w:w="15" w:type="dxa"/>
            <w:left w:w="15" w:type="dxa"/>
            <w:bottom w:w="15" w:type="dxa"/>
            <w:right w:w="15" w:type="dxa"/>
          </w:tcMar>
          <w:vAlign w:val="center"/>
          <w:hideMark/>
        </w:tcPr>
        <w:p w14:paraId="3A6EBA5C" w14:textId="77777777" w:rsidR="00000000" w:rsidRDefault="00D7262C">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44F01EB5" w14:textId="77777777" w:rsidR="00000000" w:rsidRDefault="00D7262C">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30F35464" w14:textId="77777777" w:rsidR="00000000" w:rsidRDefault="00D726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3A353" w14:textId="77777777" w:rsidR="00000000" w:rsidRDefault="00D7262C">
      <w:r>
        <w:separator/>
      </w:r>
    </w:p>
  </w:footnote>
  <w:footnote w:type="continuationSeparator" w:id="0">
    <w:p w14:paraId="21F01749" w14:textId="77777777" w:rsidR="00000000" w:rsidRDefault="00D72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3EA4856B" w14:textId="77777777">
      <w:trPr>
        <w:tblCellSpacing w:w="15" w:type="dxa"/>
      </w:trPr>
      <w:tc>
        <w:tcPr>
          <w:tcW w:w="0" w:type="auto"/>
          <w:tcMar>
            <w:top w:w="15" w:type="dxa"/>
            <w:left w:w="15" w:type="dxa"/>
            <w:bottom w:w="15" w:type="dxa"/>
            <w:right w:w="15" w:type="dxa"/>
          </w:tcMar>
          <w:vAlign w:val="center"/>
          <w:hideMark/>
        </w:tcPr>
        <w:p w14:paraId="07D1F637" w14:textId="77777777" w:rsidR="00000000" w:rsidRDefault="00D7262C">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1CDF53F4" w14:textId="77777777" w:rsidR="00000000" w:rsidRDefault="00D7262C">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CLI.C.61802494</w:t>
          </w:r>
        </w:p>
      </w:tc>
    </w:tr>
  </w:tbl>
  <w:p w14:paraId="489F222D" w14:textId="77777777" w:rsidR="00000000" w:rsidRDefault="00D726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A2A55"/>
    <w:rsid w:val="00D7262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F7D44C"/>
  <w15:chartTrackingRefBased/>
  <w15:docId w15:val="{B5842F9C-BC8E-4C52-A09D-CBFF721D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D726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7262C"/>
    <w:rPr>
      <w:sz w:val="18"/>
      <w:szCs w:val="18"/>
    </w:rPr>
  </w:style>
  <w:style w:type="paragraph" w:styleId="a5">
    <w:name w:val="footer"/>
    <w:basedOn w:val="a"/>
    <w:link w:val="a6"/>
    <w:rsid w:val="00D7262C"/>
    <w:pPr>
      <w:tabs>
        <w:tab w:val="center" w:pos="4153"/>
        <w:tab w:val="right" w:pos="8306"/>
      </w:tabs>
      <w:snapToGrid w:val="0"/>
    </w:pPr>
    <w:rPr>
      <w:sz w:val="18"/>
      <w:szCs w:val="18"/>
    </w:rPr>
  </w:style>
  <w:style w:type="character" w:customStyle="1" w:styleId="a6">
    <w:name w:val="页脚 字符"/>
    <w:basedOn w:val="a0"/>
    <w:link w:val="a5"/>
    <w:rsid w:val="00D726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23433;&#24509;&#22885;&#25104;&#24459;&#24072;&#20107;&#21153;&#25152;')" TargetMode="External"/><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pkulaw.com/chl/d33df017c784876fbdfb.html?way=textSlc" TargetMode="External"/><Relationship Id="rId7" Type="http://schemas.openxmlformats.org/officeDocument/2006/relationships/hyperlink" Target="javascript:LawFirmSearch('&#23433;&#24509;&#22885;&#25104;&#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da2f720580aa7c0cbdfb.html?way=textSlc" TargetMode="External"/><Relationship Id="rId25" Type="http://schemas.openxmlformats.org/officeDocument/2006/relationships/hyperlink" Target="http://www.pkulaw.com/helps/69.html" TargetMode="External"/><Relationship Id="rId2" Type="http://schemas.openxmlformats.org/officeDocument/2006/relationships/styles" Target="styles.xml"/><Relationship Id="rId16" Type="http://schemas.openxmlformats.org/officeDocument/2006/relationships/hyperlink" Target="https://www.pkulaw.com/chl/da2f720580aa7c0cbdfb.html?way=textSlc" TargetMode="External"/><Relationship Id="rId20" Type="http://schemas.openxmlformats.org/officeDocument/2006/relationships/hyperlink" Target="https://www.pkulaw.com/chl/2367b1767194112cbdfb.html?way=textSlc"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www.pkulaw.net/" TargetMode="External"/><Relationship Id="rId5" Type="http://schemas.openxmlformats.org/officeDocument/2006/relationships/footnotes" Target="footnotes.xml"/><Relationship Id="rId15" Type="http://schemas.openxmlformats.org/officeDocument/2006/relationships/hyperlink" Target="https://www.pkulaw.com/chl/d33df017c784876fbdfb.html?way=textSlc" TargetMode="External"/><Relationship Id="rId23" Type="http://schemas.openxmlformats.org/officeDocument/2006/relationships/hyperlink" Target="https://www.pkulaw.com" TargetMode="External"/><Relationship Id="rId28" Type="http://schemas.openxmlformats.org/officeDocument/2006/relationships/header" Target="head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d33df017c784876fbdfb.html?way=textSl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d33df017c784876fbdfb.html?way=textSlc" TargetMode="External"/><Relationship Id="rId22" Type="http://schemas.openxmlformats.org/officeDocument/2006/relationships/hyperlink" Target="https://www.pkulaw.com/chl/da2f720580aa7c0cbdfb.html?way=textSlc" TargetMode="External"/><Relationship Id="rId27" Type="http://schemas.openxmlformats.org/officeDocument/2006/relationships/hyperlink" Target="https://www.pkulaw.com/pfnl/a25051f3312b07f3898f4b45afd19326149da598bb56cbdfbdfb.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2024-05-11T15:46:00Z</dcterms:created>
  <dcterms:modified xsi:type="dcterms:W3CDTF">2024-05-11T15:46:00Z</dcterms:modified>
</cp:coreProperties>
</file>