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7C40" w14:textId="77777777" w:rsidR="00000000" w:rsidRDefault="00096875">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74F08E78" w14:textId="77777777" w:rsidR="00000000" w:rsidRDefault="00096875">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4B968F06" w14:textId="77777777" w:rsidR="00000000" w:rsidRDefault="00096875">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7492</w:t>
      </w:r>
      <w:r>
        <w:rPr>
          <w:rFonts w:hint="eastAsia"/>
          <w:sz w:val="30"/>
          <w:szCs w:val="30"/>
        </w:rPr>
        <w:t>号</w:t>
      </w:r>
    </w:p>
    <w:p w14:paraId="69F9B5B7" w14:textId="77777777" w:rsidR="00000000" w:rsidRDefault="00096875">
      <w:pPr>
        <w:spacing w:before="10" w:after="10" w:line="500" w:lineRule="atLeast"/>
        <w:ind w:firstLine="600"/>
        <w:rPr>
          <w:rFonts w:hint="eastAsia"/>
          <w:sz w:val="30"/>
          <w:szCs w:val="30"/>
        </w:rPr>
      </w:pPr>
      <w:r>
        <w:rPr>
          <w:rFonts w:hint="eastAsia"/>
          <w:sz w:val="30"/>
          <w:szCs w:val="30"/>
        </w:rPr>
        <w:t>原告：</w:t>
      </w:r>
      <w:r>
        <w:rPr>
          <w:rFonts w:hint="eastAsia"/>
          <w:sz w:val="30"/>
          <w:szCs w:val="30"/>
          <w:highlight w:val="yellow"/>
        </w:rPr>
        <w:t>沈高</w:t>
      </w:r>
      <w:r>
        <w:rPr>
          <w:rFonts w:hint="eastAsia"/>
          <w:sz w:val="30"/>
          <w:szCs w:val="30"/>
        </w:rPr>
        <w:t>，男，</w:t>
      </w:r>
      <w:r>
        <w:rPr>
          <w:rFonts w:hint="eastAsia"/>
          <w:sz w:val="30"/>
          <w:szCs w:val="30"/>
        </w:rPr>
        <w:t>1977</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日出生，汉族，住安徽省合肥市包河区大圩乡圩西村第一村民组</w:t>
      </w:r>
      <w:r>
        <w:rPr>
          <w:rFonts w:hint="eastAsia"/>
          <w:sz w:val="30"/>
          <w:szCs w:val="30"/>
        </w:rPr>
        <w:t>42</w:t>
      </w:r>
      <w:r>
        <w:rPr>
          <w:rFonts w:hint="eastAsia"/>
          <w:sz w:val="30"/>
          <w:szCs w:val="30"/>
        </w:rPr>
        <w:t>号，身份证号码</w:t>
      </w:r>
      <w:r>
        <w:rPr>
          <w:rFonts w:hint="eastAsia"/>
          <w:sz w:val="30"/>
          <w:szCs w:val="30"/>
        </w:rPr>
        <w:t>340111197709253537</w:t>
      </w:r>
      <w:r>
        <w:rPr>
          <w:rFonts w:hint="eastAsia"/>
          <w:sz w:val="30"/>
          <w:szCs w:val="30"/>
        </w:rPr>
        <w:t>。</w:t>
      </w:r>
    </w:p>
    <w:p w14:paraId="2BBD13D6" w14:textId="77777777" w:rsidR="00000000" w:rsidRDefault="00096875">
      <w:pPr>
        <w:spacing w:before="10" w:after="10" w:line="500" w:lineRule="atLeast"/>
        <w:ind w:firstLine="600"/>
        <w:rPr>
          <w:rFonts w:hint="eastAsia"/>
          <w:sz w:val="30"/>
          <w:szCs w:val="30"/>
        </w:rPr>
      </w:pPr>
      <w:r>
        <w:rPr>
          <w:rFonts w:hint="eastAsia"/>
          <w:sz w:val="30"/>
          <w:szCs w:val="30"/>
        </w:rPr>
        <w:t>委托代理人：姜孝虎，安徽同胜律师事务所律师。</w:t>
      </w:r>
    </w:p>
    <w:p w14:paraId="0FAEB0DE" w14:textId="77777777" w:rsidR="00000000" w:rsidRDefault="00096875">
      <w:pPr>
        <w:spacing w:before="10" w:after="10" w:line="500" w:lineRule="atLeast"/>
        <w:ind w:firstLine="600"/>
        <w:rPr>
          <w:rFonts w:hint="eastAsia"/>
          <w:sz w:val="30"/>
          <w:szCs w:val="30"/>
        </w:rPr>
      </w:pPr>
      <w:r>
        <w:rPr>
          <w:rFonts w:hint="eastAsia"/>
          <w:sz w:val="30"/>
          <w:szCs w:val="30"/>
        </w:rPr>
        <w:t>委托代理人：方孝子，安徽同胜律师事务所实习律师。</w:t>
      </w:r>
    </w:p>
    <w:p w14:paraId="3BC3E9FF" w14:textId="77777777" w:rsidR="00000000" w:rsidRDefault="00096875">
      <w:pPr>
        <w:spacing w:before="10" w:after="10" w:line="500" w:lineRule="atLeast"/>
        <w:ind w:firstLine="600"/>
        <w:rPr>
          <w:rFonts w:hint="eastAsia"/>
          <w:sz w:val="30"/>
          <w:szCs w:val="30"/>
        </w:rPr>
      </w:pPr>
      <w:r>
        <w:rPr>
          <w:rFonts w:hint="eastAsia"/>
          <w:sz w:val="30"/>
          <w:szCs w:val="30"/>
        </w:rPr>
        <w:t>被告：</w:t>
      </w:r>
      <w:r>
        <w:rPr>
          <w:rFonts w:hint="eastAsia"/>
          <w:sz w:val="30"/>
          <w:szCs w:val="30"/>
          <w:highlight w:val="yellow"/>
        </w:rPr>
        <w:t>王世龙</w:t>
      </w:r>
      <w:r>
        <w:rPr>
          <w:rFonts w:hint="eastAsia"/>
          <w:sz w:val="30"/>
          <w:szCs w:val="30"/>
        </w:rPr>
        <w:t>，男，</w:t>
      </w:r>
      <w:r>
        <w:rPr>
          <w:rFonts w:hint="eastAsia"/>
          <w:sz w:val="30"/>
          <w:szCs w:val="30"/>
        </w:rPr>
        <w:t>1969</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日出生，汉族，住安徽省肥东县白龙镇徐庄圩村曹庄组，身份证号码</w:t>
      </w:r>
      <w:r>
        <w:rPr>
          <w:rFonts w:hint="eastAsia"/>
          <w:sz w:val="30"/>
          <w:szCs w:val="30"/>
        </w:rPr>
        <w:t>340123196909165639</w:t>
      </w:r>
      <w:r>
        <w:rPr>
          <w:rFonts w:hint="eastAsia"/>
          <w:sz w:val="30"/>
          <w:szCs w:val="30"/>
        </w:rPr>
        <w:t>。</w:t>
      </w:r>
    </w:p>
    <w:p w14:paraId="65F4C210" w14:textId="77777777" w:rsidR="00000000" w:rsidRDefault="00096875">
      <w:pPr>
        <w:spacing w:before="10" w:after="10" w:line="500" w:lineRule="atLeast"/>
        <w:ind w:firstLine="600"/>
        <w:rPr>
          <w:rFonts w:hint="eastAsia"/>
          <w:sz w:val="30"/>
          <w:szCs w:val="30"/>
        </w:rPr>
      </w:pPr>
      <w:r>
        <w:rPr>
          <w:rFonts w:hint="eastAsia"/>
          <w:sz w:val="30"/>
          <w:szCs w:val="30"/>
        </w:rPr>
        <w:t>原告沈高与被告王世龙民间借贷纠纷一案，本院于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日立案后，依法适用简易程序公开开庭进行了审理。</w:t>
      </w:r>
      <w:r>
        <w:rPr>
          <w:rFonts w:hint="eastAsia"/>
          <w:sz w:val="30"/>
          <w:szCs w:val="30"/>
          <w:highlight w:val="yellow"/>
        </w:rPr>
        <w:t>原告沈高及委托代理人姜孝虎、方孝子到庭参加诉讼，被告王世龙经本院传票传唤无正当理由未到庭参加诉讼</w:t>
      </w:r>
      <w:r>
        <w:rPr>
          <w:rFonts w:hint="eastAsia"/>
          <w:sz w:val="30"/>
          <w:szCs w:val="30"/>
        </w:rPr>
        <w:t>。本案现已审理终结。</w:t>
      </w:r>
    </w:p>
    <w:p w14:paraId="79C5C543" w14:textId="77777777" w:rsidR="00000000" w:rsidRDefault="00096875">
      <w:pPr>
        <w:spacing w:before="10" w:after="10" w:line="500" w:lineRule="atLeast"/>
        <w:ind w:firstLine="600"/>
        <w:rPr>
          <w:rFonts w:hint="eastAsia"/>
          <w:sz w:val="30"/>
          <w:szCs w:val="30"/>
          <w:highlight w:val="yellow"/>
        </w:rPr>
      </w:pPr>
      <w:r>
        <w:rPr>
          <w:rFonts w:hint="eastAsia"/>
          <w:sz w:val="30"/>
          <w:szCs w:val="30"/>
        </w:rPr>
        <w:t>原告沈高诉称</w:t>
      </w:r>
      <w:r>
        <w:rPr>
          <w:rFonts w:hint="eastAsia"/>
          <w:sz w:val="30"/>
          <w:szCs w:val="30"/>
        </w:rPr>
        <w:t>:</w:t>
      </w:r>
      <w:r>
        <w:rPr>
          <w:rFonts w:hint="eastAsia"/>
          <w:sz w:val="30"/>
          <w:szCs w:val="30"/>
          <w:highlight w:val="yellow"/>
        </w:rPr>
        <w:t>2010</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日期间，根据被告请求，原告共四次借款给被告，</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日，原、被告双方签订《借款协议》，协议中确认上述四次借</w:t>
      </w:r>
      <w:r>
        <w:rPr>
          <w:rFonts w:hint="eastAsia"/>
          <w:sz w:val="30"/>
          <w:szCs w:val="30"/>
          <w:highlight w:val="yellow"/>
        </w:rPr>
        <w:t>款总额为</w:t>
      </w:r>
      <w:r>
        <w:rPr>
          <w:rFonts w:hint="eastAsia"/>
          <w:sz w:val="30"/>
          <w:szCs w:val="30"/>
          <w:highlight w:val="yellow"/>
        </w:rPr>
        <w:t>272300</w:t>
      </w:r>
      <w:r>
        <w:rPr>
          <w:rFonts w:hint="eastAsia"/>
          <w:sz w:val="30"/>
          <w:szCs w:val="30"/>
          <w:highlight w:val="yellow"/>
        </w:rPr>
        <w:t>元</w:t>
      </w:r>
      <w:r>
        <w:rPr>
          <w:rFonts w:hint="eastAsia"/>
          <w:sz w:val="30"/>
          <w:szCs w:val="30"/>
        </w:rPr>
        <w:t>，</w:t>
      </w:r>
      <w:r>
        <w:rPr>
          <w:rFonts w:hint="eastAsia"/>
          <w:sz w:val="30"/>
          <w:szCs w:val="30"/>
          <w:highlight w:val="yellow"/>
        </w:rPr>
        <w:t>借款期限自</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日，若被告未在</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日之前还清借款，则被告自借款之日起按每月</w:t>
      </w:r>
      <w:r>
        <w:rPr>
          <w:rFonts w:hint="eastAsia"/>
          <w:sz w:val="30"/>
          <w:szCs w:val="30"/>
          <w:highlight w:val="yellow"/>
        </w:rPr>
        <w:t>2000</w:t>
      </w:r>
      <w:r>
        <w:rPr>
          <w:rFonts w:hint="eastAsia"/>
          <w:sz w:val="30"/>
          <w:szCs w:val="30"/>
          <w:highlight w:val="yellow"/>
        </w:rPr>
        <w:t>元支付利息。《借款协议》第八条约定：“因解决本纠纷产生的费用，包括但不限于保全费、调查费、诉讼费、律师费等，均由败诉方承担”。借款到期后，经原告多次催讨，被告一直未对借款本金进行偿还，借款利息支付至</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29</w:t>
      </w:r>
      <w:r>
        <w:rPr>
          <w:rFonts w:hint="eastAsia"/>
          <w:sz w:val="30"/>
          <w:szCs w:val="30"/>
          <w:highlight w:val="yellow"/>
        </w:rPr>
        <w:t>日。为维护原告的合法权益，特提起诉讼，请求：一、判令被告王世龙偿还借款本金人民币</w:t>
      </w:r>
      <w:r>
        <w:rPr>
          <w:rFonts w:hint="eastAsia"/>
          <w:sz w:val="30"/>
          <w:szCs w:val="30"/>
          <w:highlight w:val="yellow"/>
        </w:rPr>
        <w:t>272300</w:t>
      </w:r>
      <w:r>
        <w:rPr>
          <w:rFonts w:hint="eastAsia"/>
          <w:sz w:val="30"/>
          <w:szCs w:val="30"/>
          <w:highlight w:val="yellow"/>
        </w:rPr>
        <w:lastRenderedPageBreak/>
        <w:t>元，并自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日起按照每月</w:t>
      </w:r>
      <w:r>
        <w:rPr>
          <w:rFonts w:hint="eastAsia"/>
          <w:sz w:val="30"/>
          <w:szCs w:val="30"/>
          <w:highlight w:val="yellow"/>
        </w:rPr>
        <w:t>2000</w:t>
      </w:r>
      <w:r>
        <w:rPr>
          <w:rFonts w:hint="eastAsia"/>
          <w:sz w:val="30"/>
          <w:szCs w:val="30"/>
          <w:highlight w:val="yellow"/>
        </w:rPr>
        <w:t>元支付利</w:t>
      </w:r>
      <w:r>
        <w:rPr>
          <w:rFonts w:hint="eastAsia"/>
          <w:sz w:val="30"/>
          <w:szCs w:val="30"/>
          <w:highlight w:val="yellow"/>
        </w:rPr>
        <w:t>息（至起诉之日已产生利息</w:t>
      </w:r>
      <w:r>
        <w:rPr>
          <w:rFonts w:hint="eastAsia"/>
          <w:sz w:val="30"/>
          <w:szCs w:val="30"/>
          <w:highlight w:val="yellow"/>
        </w:rPr>
        <w:t>11667</w:t>
      </w:r>
      <w:r>
        <w:rPr>
          <w:rFonts w:hint="eastAsia"/>
          <w:sz w:val="30"/>
          <w:szCs w:val="30"/>
          <w:highlight w:val="yellow"/>
        </w:rPr>
        <w:t>元）；二、本案诉讼费用、原告因解决本案纠纷产生的费用（包括但不限于保全费、调查费、律师费）由被告承担。</w:t>
      </w:r>
    </w:p>
    <w:p w14:paraId="332D994C" w14:textId="77777777" w:rsidR="00000000" w:rsidRDefault="00096875">
      <w:pPr>
        <w:spacing w:before="10" w:after="10" w:line="500" w:lineRule="atLeast"/>
        <w:ind w:firstLine="600"/>
        <w:rPr>
          <w:rFonts w:hint="eastAsia"/>
          <w:sz w:val="30"/>
          <w:szCs w:val="30"/>
        </w:rPr>
      </w:pPr>
      <w:r>
        <w:rPr>
          <w:rFonts w:hint="eastAsia"/>
          <w:sz w:val="30"/>
          <w:szCs w:val="30"/>
        </w:rPr>
        <w:t>被告王世龙未作答辩，亦未提供证据。</w:t>
      </w:r>
    </w:p>
    <w:p w14:paraId="775EB91F" w14:textId="77777777" w:rsidR="00000000" w:rsidRDefault="00096875">
      <w:pPr>
        <w:spacing w:before="10" w:after="10" w:line="500" w:lineRule="atLeast"/>
        <w:ind w:firstLine="600"/>
        <w:rPr>
          <w:rFonts w:hint="eastAsia"/>
          <w:sz w:val="30"/>
          <w:szCs w:val="30"/>
          <w:highlight w:val="yellow"/>
        </w:rPr>
      </w:pPr>
      <w:r>
        <w:rPr>
          <w:rFonts w:hint="eastAsia"/>
          <w:sz w:val="30"/>
          <w:szCs w:val="30"/>
          <w:highlight w:val="yellow"/>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日，原告沈高（乙方）与被告王世龙（甲方）签订了一份《借款协议》，约定甲方向乙方借款总额为</w:t>
      </w:r>
      <w:r>
        <w:rPr>
          <w:rFonts w:hint="eastAsia"/>
          <w:sz w:val="30"/>
          <w:szCs w:val="30"/>
          <w:highlight w:val="yellow"/>
        </w:rPr>
        <w:t>272300</w:t>
      </w:r>
      <w:r>
        <w:rPr>
          <w:rFonts w:hint="eastAsia"/>
          <w:sz w:val="30"/>
          <w:szCs w:val="30"/>
          <w:highlight w:val="yellow"/>
        </w:rPr>
        <w:t>元，借款期限自</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日；如甲方在</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日之前还清上述全部借款，则此笔借款不计利息。否则乙方可向甲方收取（自借款之日起算）每月</w:t>
      </w:r>
      <w:r>
        <w:rPr>
          <w:rFonts w:hint="eastAsia"/>
          <w:sz w:val="30"/>
          <w:szCs w:val="30"/>
          <w:highlight w:val="yellow"/>
        </w:rPr>
        <w:t>2000</w:t>
      </w:r>
      <w:r>
        <w:rPr>
          <w:rFonts w:hint="eastAsia"/>
          <w:sz w:val="30"/>
          <w:szCs w:val="30"/>
          <w:highlight w:val="yellow"/>
        </w:rPr>
        <w:t>元；上述借款在甲乙双方签订本协议之</w:t>
      </w:r>
      <w:r>
        <w:rPr>
          <w:rFonts w:hint="eastAsia"/>
          <w:sz w:val="30"/>
          <w:szCs w:val="30"/>
          <w:highlight w:val="yellow"/>
        </w:rPr>
        <w:t>同时，已由乙方给付甲方，不另立据；因解决本纠纷产生的费用，包括但不限于保全费、调查费、诉讼费、律师费等，均由败诉方承担等内容。庭审中，原告陈述其将现金</w:t>
      </w:r>
      <w:r>
        <w:rPr>
          <w:rFonts w:hint="eastAsia"/>
          <w:sz w:val="30"/>
          <w:szCs w:val="30"/>
          <w:highlight w:val="yellow"/>
        </w:rPr>
        <w:t>272300</w:t>
      </w:r>
      <w:r>
        <w:rPr>
          <w:rFonts w:hint="eastAsia"/>
          <w:sz w:val="30"/>
          <w:szCs w:val="30"/>
          <w:highlight w:val="yellow"/>
        </w:rPr>
        <w:t>元分四次出借给被告，被告已支付利息</w:t>
      </w:r>
      <w:r>
        <w:rPr>
          <w:rFonts w:hint="eastAsia"/>
          <w:sz w:val="30"/>
          <w:szCs w:val="30"/>
          <w:highlight w:val="yellow"/>
        </w:rPr>
        <w:t>5.7</w:t>
      </w:r>
      <w:r>
        <w:rPr>
          <w:rFonts w:hint="eastAsia"/>
          <w:sz w:val="30"/>
          <w:szCs w:val="30"/>
          <w:highlight w:val="yellow"/>
        </w:rPr>
        <w:t>万元，自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日以后的利息未付。后，原告催款未果，遂诉讼至本院。</w:t>
      </w:r>
    </w:p>
    <w:p w14:paraId="07F0C32A" w14:textId="77777777" w:rsidR="00000000" w:rsidRDefault="00096875">
      <w:pPr>
        <w:spacing w:before="10" w:after="10" w:line="500" w:lineRule="atLeast"/>
        <w:ind w:firstLine="600"/>
        <w:rPr>
          <w:rFonts w:hint="eastAsia"/>
          <w:sz w:val="30"/>
          <w:szCs w:val="30"/>
          <w:highlight w:val="yellow"/>
        </w:rPr>
      </w:pPr>
      <w:r>
        <w:rPr>
          <w:rFonts w:hint="eastAsia"/>
          <w:sz w:val="30"/>
          <w:szCs w:val="30"/>
          <w:highlight w:val="yellow"/>
        </w:rPr>
        <w:t>上述事实，有原告提供的借款协议、银行交易明细表、证人周曙东的证言，以及原告的当庭陈述等在卷佐证。</w:t>
      </w:r>
    </w:p>
    <w:p w14:paraId="3A7BE120" w14:textId="77777777" w:rsidR="00000000" w:rsidRDefault="00096875">
      <w:pPr>
        <w:spacing w:before="10" w:after="10" w:line="500" w:lineRule="atLeast"/>
        <w:ind w:firstLine="600"/>
        <w:rPr>
          <w:rFonts w:hint="eastAsia"/>
          <w:sz w:val="30"/>
          <w:szCs w:val="30"/>
          <w:highlight w:val="yellow"/>
        </w:rPr>
      </w:pPr>
      <w:r>
        <w:rPr>
          <w:rFonts w:hint="eastAsia"/>
          <w:sz w:val="30"/>
          <w:szCs w:val="30"/>
          <w:highlight w:val="yellow"/>
        </w:rPr>
        <w:t>本院认为：被告向原告借款</w:t>
      </w:r>
      <w:r>
        <w:rPr>
          <w:rFonts w:hint="eastAsia"/>
          <w:sz w:val="30"/>
          <w:szCs w:val="30"/>
          <w:highlight w:val="yellow"/>
        </w:rPr>
        <w:t>272300</w:t>
      </w:r>
      <w:r>
        <w:rPr>
          <w:rFonts w:hint="eastAsia"/>
          <w:sz w:val="30"/>
          <w:szCs w:val="30"/>
          <w:highlight w:val="yellow"/>
        </w:rPr>
        <w:t>元的事实，有原告提供的借款协议、银行交易明细表、证人证言等证实，本院予以确认。被告向原告借款后，应按</w:t>
      </w:r>
      <w:r>
        <w:rPr>
          <w:rFonts w:hint="eastAsia"/>
          <w:sz w:val="30"/>
          <w:szCs w:val="30"/>
          <w:highlight w:val="yellow"/>
        </w:rPr>
        <w:t>约定归还本金、支付利息，拒不支付，依法应承担相应的民事责任。原告的诉讼请求，有事实和法律依据，本院予以支持。被告经本院传票传唤未到庭参加诉讼，视为放弃抗辩权利。据此，依照《中华人民共和国民法通则》第九十条、第一百零八条，《中华人民共和国合同法》第六十条第一款、第一百零七条、第二百零六条、第二百零七条，《中华人民共和国民事诉讼法》第一四十四条规定，判决如下：</w:t>
      </w:r>
    </w:p>
    <w:p w14:paraId="3D784B50" w14:textId="77777777" w:rsidR="00000000" w:rsidRDefault="00096875">
      <w:pPr>
        <w:spacing w:before="10" w:after="10" w:line="500" w:lineRule="atLeast"/>
        <w:ind w:firstLine="600"/>
        <w:rPr>
          <w:rFonts w:hint="eastAsia"/>
          <w:sz w:val="30"/>
          <w:szCs w:val="30"/>
          <w:highlight w:val="yellow"/>
        </w:rPr>
      </w:pPr>
      <w:r>
        <w:rPr>
          <w:rFonts w:hint="eastAsia"/>
          <w:sz w:val="30"/>
          <w:szCs w:val="30"/>
          <w:highlight w:val="yellow"/>
        </w:rPr>
        <w:t>被告王世龙于本判决生效之日起十日内归还原告沈高借款本金</w:t>
      </w:r>
      <w:r>
        <w:rPr>
          <w:rFonts w:hint="eastAsia"/>
          <w:sz w:val="30"/>
          <w:szCs w:val="30"/>
          <w:highlight w:val="yellow"/>
        </w:rPr>
        <w:t>272300</w:t>
      </w:r>
      <w:r>
        <w:rPr>
          <w:rFonts w:hint="eastAsia"/>
          <w:sz w:val="30"/>
          <w:szCs w:val="30"/>
          <w:highlight w:val="yellow"/>
        </w:rPr>
        <w:t>元、支付利息（以</w:t>
      </w:r>
      <w:r>
        <w:rPr>
          <w:rFonts w:hint="eastAsia"/>
          <w:sz w:val="30"/>
          <w:szCs w:val="30"/>
          <w:highlight w:val="yellow"/>
        </w:rPr>
        <w:t>272300</w:t>
      </w:r>
      <w:r>
        <w:rPr>
          <w:rFonts w:hint="eastAsia"/>
          <w:sz w:val="30"/>
          <w:szCs w:val="30"/>
          <w:highlight w:val="yellow"/>
        </w:rPr>
        <w:t>元为基数，每月按</w:t>
      </w:r>
      <w:r>
        <w:rPr>
          <w:rFonts w:hint="eastAsia"/>
          <w:sz w:val="30"/>
          <w:szCs w:val="30"/>
          <w:highlight w:val="yellow"/>
        </w:rPr>
        <w:t>2000</w:t>
      </w:r>
      <w:r>
        <w:rPr>
          <w:rFonts w:hint="eastAsia"/>
          <w:sz w:val="30"/>
          <w:szCs w:val="30"/>
          <w:highlight w:val="yellow"/>
        </w:rPr>
        <w:t>元计算，自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日起至款</w:t>
      </w:r>
      <w:r>
        <w:rPr>
          <w:rFonts w:hint="eastAsia"/>
          <w:sz w:val="30"/>
          <w:szCs w:val="30"/>
          <w:highlight w:val="yellow"/>
        </w:rPr>
        <w:t>清之日止）。</w:t>
      </w:r>
    </w:p>
    <w:p w14:paraId="4AEE08DD" w14:textId="77777777" w:rsidR="00000000" w:rsidRDefault="00096875">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8D6E718" w14:textId="77777777" w:rsidR="00000000" w:rsidRDefault="00096875">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5560</w:t>
      </w:r>
      <w:r>
        <w:rPr>
          <w:rFonts w:hint="eastAsia"/>
          <w:sz w:val="30"/>
          <w:szCs w:val="30"/>
        </w:rPr>
        <w:t>元减半收取</w:t>
      </w:r>
      <w:r>
        <w:rPr>
          <w:rFonts w:hint="eastAsia"/>
          <w:sz w:val="30"/>
          <w:szCs w:val="30"/>
        </w:rPr>
        <w:t>2780</w:t>
      </w:r>
      <w:r>
        <w:rPr>
          <w:rFonts w:hint="eastAsia"/>
          <w:sz w:val="30"/>
          <w:szCs w:val="30"/>
        </w:rPr>
        <w:t>元，由被告王世龙负担。</w:t>
      </w:r>
    </w:p>
    <w:p w14:paraId="576C5145" w14:textId="77777777" w:rsidR="00000000" w:rsidRDefault="00096875">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1769DD4" w14:textId="77777777" w:rsidR="00000000" w:rsidRDefault="00096875">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郑波</w:t>
      </w:r>
    </w:p>
    <w:p w14:paraId="6E91BF14" w14:textId="77777777" w:rsidR="00000000" w:rsidRDefault="00096875">
      <w:pPr>
        <w:spacing w:before="10" w:after="10" w:line="500" w:lineRule="atLeast"/>
        <w:ind w:right="720"/>
        <w:jc w:val="right"/>
        <w:rPr>
          <w:rFonts w:hint="eastAsia"/>
          <w:sz w:val="30"/>
          <w:szCs w:val="30"/>
        </w:rPr>
      </w:pPr>
      <w:r>
        <w:rPr>
          <w:rFonts w:hint="eastAsia"/>
          <w:sz w:val="30"/>
          <w:szCs w:val="30"/>
        </w:rPr>
        <w:t>二〇一六年十一月一日</w:t>
      </w:r>
    </w:p>
    <w:p w14:paraId="685C6636" w14:textId="77777777" w:rsidR="00000000" w:rsidRDefault="00096875">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邢健</w:t>
      </w:r>
    </w:p>
    <w:p w14:paraId="3BCA20E0" w14:textId="77777777" w:rsidR="00000000" w:rsidRDefault="00096875">
      <w:pPr>
        <w:spacing w:before="10" w:after="10" w:line="500" w:lineRule="atLeast"/>
        <w:ind w:firstLine="600"/>
        <w:rPr>
          <w:rFonts w:hint="eastAsia"/>
          <w:sz w:val="30"/>
          <w:szCs w:val="30"/>
        </w:rPr>
      </w:pPr>
      <w:r>
        <w:rPr>
          <w:rFonts w:hint="eastAsia"/>
          <w:sz w:val="30"/>
          <w:szCs w:val="30"/>
        </w:rPr>
        <w:t>附：本案相关法律条文</w:t>
      </w:r>
    </w:p>
    <w:p w14:paraId="545C037F" w14:textId="77777777" w:rsidR="00000000" w:rsidRDefault="00096875">
      <w:pPr>
        <w:spacing w:before="10" w:after="10" w:line="500" w:lineRule="atLeast"/>
        <w:ind w:firstLine="600"/>
        <w:rPr>
          <w:rFonts w:hint="eastAsia"/>
          <w:sz w:val="30"/>
          <w:szCs w:val="30"/>
        </w:rPr>
      </w:pPr>
      <w:r>
        <w:rPr>
          <w:rFonts w:hint="eastAsia"/>
          <w:sz w:val="30"/>
          <w:szCs w:val="30"/>
        </w:rPr>
        <w:t>《中华人民共和国民法通则》</w:t>
      </w:r>
    </w:p>
    <w:p w14:paraId="68FEFBF8" w14:textId="77777777" w:rsidR="00000000" w:rsidRDefault="00096875">
      <w:pPr>
        <w:spacing w:before="10" w:after="10" w:line="500" w:lineRule="atLeast"/>
        <w:ind w:firstLine="600"/>
        <w:rPr>
          <w:rFonts w:hint="eastAsia"/>
          <w:sz w:val="30"/>
          <w:szCs w:val="30"/>
        </w:rPr>
      </w:pPr>
      <w:r>
        <w:rPr>
          <w:rFonts w:hint="eastAsia"/>
          <w:sz w:val="30"/>
          <w:szCs w:val="30"/>
        </w:rPr>
        <w:t>第九十条合法的借贷关系受法律保护。</w:t>
      </w:r>
    </w:p>
    <w:p w14:paraId="19155B52" w14:textId="77777777" w:rsidR="00000000" w:rsidRDefault="00096875">
      <w:pPr>
        <w:spacing w:before="10" w:after="10" w:line="500" w:lineRule="atLeast"/>
        <w:ind w:firstLine="600"/>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635D26CA" w14:textId="77777777" w:rsidR="00000000" w:rsidRDefault="00096875">
      <w:pPr>
        <w:spacing w:before="10" w:after="10" w:line="500" w:lineRule="atLeast"/>
        <w:ind w:firstLine="600"/>
        <w:rPr>
          <w:rFonts w:hint="eastAsia"/>
          <w:sz w:val="30"/>
          <w:szCs w:val="30"/>
        </w:rPr>
      </w:pPr>
      <w:r>
        <w:rPr>
          <w:rFonts w:hint="eastAsia"/>
          <w:sz w:val="30"/>
          <w:szCs w:val="30"/>
        </w:rPr>
        <w:t>《中华人民共和国合同法》</w:t>
      </w:r>
    </w:p>
    <w:p w14:paraId="07A5F099" w14:textId="77777777" w:rsidR="00000000" w:rsidRDefault="00096875">
      <w:pPr>
        <w:spacing w:before="10" w:after="10" w:line="500" w:lineRule="atLeast"/>
        <w:ind w:firstLine="600"/>
        <w:rPr>
          <w:rFonts w:hint="eastAsia"/>
          <w:sz w:val="30"/>
          <w:szCs w:val="30"/>
        </w:rPr>
      </w:pPr>
      <w:r>
        <w:rPr>
          <w:rFonts w:hint="eastAsia"/>
          <w:sz w:val="30"/>
          <w:szCs w:val="30"/>
        </w:rPr>
        <w:t>第六十条当事人应当按照约定全面履行自己的义务。</w:t>
      </w:r>
    </w:p>
    <w:p w14:paraId="040BCF90" w14:textId="77777777" w:rsidR="00000000" w:rsidRDefault="00096875">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542680B5" w14:textId="77777777" w:rsidR="00000000" w:rsidRDefault="00096875">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hint="eastAsia"/>
          <w:sz w:val="30"/>
          <w:szCs w:val="30"/>
        </w:rPr>
        <w:t>。</w:t>
      </w:r>
    </w:p>
    <w:p w14:paraId="64247ED6" w14:textId="77777777" w:rsidR="00000000" w:rsidRDefault="00096875">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6722C4D6" w14:textId="77777777" w:rsidR="00000000" w:rsidRDefault="00096875">
      <w:pPr>
        <w:spacing w:before="10" w:after="10" w:line="500" w:lineRule="atLeast"/>
        <w:ind w:firstLine="600"/>
        <w:rPr>
          <w:rFonts w:hint="eastAsia"/>
          <w:sz w:val="30"/>
          <w:szCs w:val="30"/>
        </w:rPr>
      </w:pPr>
      <w:r>
        <w:rPr>
          <w:rFonts w:hint="eastAsia"/>
          <w:sz w:val="30"/>
          <w:szCs w:val="30"/>
        </w:rPr>
        <w:t>《中华人民共和国民事诉讼法》</w:t>
      </w:r>
    </w:p>
    <w:p w14:paraId="3BE63191" w14:textId="77777777" w:rsidR="00000000" w:rsidRDefault="00096875">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D577D" w14:textId="77777777" w:rsidR="00096875" w:rsidRDefault="00096875" w:rsidP="00096875">
      <w:r>
        <w:separator/>
      </w:r>
    </w:p>
  </w:endnote>
  <w:endnote w:type="continuationSeparator" w:id="0">
    <w:p w14:paraId="4DC1DD3F" w14:textId="77777777" w:rsidR="00096875" w:rsidRDefault="00096875" w:rsidP="0009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849C4" w14:textId="77777777" w:rsidR="00096875" w:rsidRDefault="00096875" w:rsidP="00096875">
      <w:r>
        <w:separator/>
      </w:r>
    </w:p>
  </w:footnote>
  <w:footnote w:type="continuationSeparator" w:id="0">
    <w:p w14:paraId="65B2722C" w14:textId="77777777" w:rsidR="00096875" w:rsidRDefault="00096875" w:rsidP="000968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96875"/>
    <w:rsid w:val="00096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0F3666"/>
  <w15:chartTrackingRefBased/>
  <w15:docId w15:val="{9F23D134-AC58-44D7-AB61-75CD0BBC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09687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96875"/>
    <w:rPr>
      <w:rFonts w:ascii="宋体" w:eastAsia="宋体" w:hAnsi="宋体" w:cs="宋体"/>
      <w:sz w:val="18"/>
      <w:szCs w:val="18"/>
    </w:rPr>
  </w:style>
  <w:style w:type="paragraph" w:styleId="a6">
    <w:name w:val="footer"/>
    <w:basedOn w:val="a"/>
    <w:link w:val="a7"/>
    <w:rsid w:val="00096875"/>
    <w:pPr>
      <w:tabs>
        <w:tab w:val="center" w:pos="4153"/>
        <w:tab w:val="right" w:pos="8306"/>
      </w:tabs>
      <w:snapToGrid w:val="0"/>
    </w:pPr>
    <w:rPr>
      <w:sz w:val="18"/>
      <w:szCs w:val="18"/>
    </w:rPr>
  </w:style>
  <w:style w:type="character" w:customStyle="1" w:styleId="a7">
    <w:name w:val="页脚 字符"/>
    <w:basedOn w:val="a0"/>
    <w:link w:val="a6"/>
    <w:rsid w:val="0009687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86138</dc:creator>
  <cp:keywords/>
  <dc:description/>
  <cp:lastModifiedBy>蒋 沛文</cp:lastModifiedBy>
  <cp:revision>2</cp:revision>
  <dcterms:created xsi:type="dcterms:W3CDTF">2024-05-11T15:46:00Z</dcterms:created>
  <dcterms:modified xsi:type="dcterms:W3CDTF">2024-05-11T15:46:00Z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03F56227E115477D83BE932E2BC6EF6A</vt:lpwstr>
  </property>
</Properties>
</file>