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1FAF8" w14:textId="77777777" w:rsidR="00000000" w:rsidRDefault="00F41CB4">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夏靖与孙亚民间借贷纠纷案</w:t>
      </w:r>
    </w:p>
    <w:p w14:paraId="1AE5C141" w14:textId="77777777" w:rsidR="00000000" w:rsidRDefault="00F41CB4">
      <w:pPr>
        <w:ind w:left="375" w:right="375"/>
        <w:rPr>
          <w:rFonts w:ascii="Arial" w:eastAsia="Arial" w:hAnsi="Arial" w:cs="Arial"/>
          <w:lang w:val="en-US" w:eastAsia="zh-CN" w:bidi="ar-SA"/>
        </w:rPr>
      </w:pPr>
      <w:r>
        <w:rPr>
          <w:rFonts w:ascii="Arial" w:eastAsia="Arial" w:hAnsi="Arial" w:cs="Arial"/>
          <w:lang w:val="en-US" w:eastAsia="zh-CN" w:bidi="ar-SA"/>
        </w:rPr>
        <w:br/>
      </w:r>
    </w:p>
    <w:p w14:paraId="7B33A730" w14:textId="77777777" w:rsidR="00000000" w:rsidRDefault="00F41CB4">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夏靖与孙亚民间借贷纠纷案</w:t>
      </w:r>
    </w:p>
    <w:p w14:paraId="07A1CEB5" w14:textId="77777777" w:rsidR="00000000" w:rsidRDefault="00F41CB4">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6583A961" w14:textId="77777777" w:rsidR="00000000" w:rsidRDefault="00F41CB4">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(2016)</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民初第</w:t>
      </w:r>
      <w:r>
        <w:rPr>
          <w:rStyle w:val="span"/>
          <w:rFonts w:ascii="宋体" w:eastAsia="宋体" w:hAnsi="宋体" w:cs="宋体"/>
          <w:color w:val="000000"/>
          <w:sz w:val="27"/>
          <w:szCs w:val="27"/>
          <w:lang w:val="en-US" w:eastAsia="zh-CN" w:bidi="ar-SA"/>
        </w:rPr>
        <w:t>1450</w:t>
      </w:r>
      <w:r>
        <w:rPr>
          <w:rStyle w:val="span"/>
          <w:rFonts w:ascii="宋体" w:eastAsia="宋体" w:hAnsi="宋体" w:cs="宋体"/>
          <w:color w:val="000000"/>
          <w:sz w:val="27"/>
          <w:szCs w:val="27"/>
          <w:lang w:val="en-US" w:eastAsia="zh-CN" w:bidi="ar-SA"/>
        </w:rPr>
        <w:t>号</w:t>
      </w:r>
    </w:p>
    <w:p w14:paraId="0705CDDA" w14:textId="77777777" w:rsidR="00000000" w:rsidRDefault="00F41CB4">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原告：夏靖。</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委托代理人：汪汉滔，</w:t>
      </w:r>
      <w:hyperlink r:id="rId7" w:history="1">
        <w:r>
          <w:rPr>
            <w:rStyle w:val="fulltext-wrapfulltexta"/>
            <w:rFonts w:ascii="宋体" w:eastAsia="宋体" w:hAnsi="宋体" w:cs="宋体"/>
            <w:sz w:val="27"/>
            <w:szCs w:val="27"/>
            <w:lang w:val="en-US" w:eastAsia="zh-CN" w:bidi="ar-SA"/>
          </w:rPr>
          <w:t>北京金诚同达（合肥）律师事务所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委托代理人：付来权，</w:t>
      </w:r>
      <w:hyperlink r:id="rId8" w:history="1">
        <w:r>
          <w:rPr>
            <w:rStyle w:val="fulltext-wrapfulltexta"/>
            <w:rFonts w:ascii="宋体" w:eastAsia="宋体" w:hAnsi="宋体" w:cs="宋体"/>
            <w:sz w:val="27"/>
            <w:szCs w:val="27"/>
            <w:lang w:val="en-US" w:eastAsia="zh-CN" w:bidi="ar-SA"/>
          </w:rPr>
          <w:t>北京金诚同达（合肥）律</w:t>
        </w:r>
        <w:r>
          <w:rPr>
            <w:rStyle w:val="fulltext-wrapfulltexta"/>
            <w:rFonts w:ascii="宋体" w:eastAsia="宋体" w:hAnsi="宋体" w:cs="宋体"/>
            <w:sz w:val="27"/>
            <w:szCs w:val="27"/>
            <w:lang w:val="en-US" w:eastAsia="zh-CN" w:bidi="ar-SA"/>
          </w:rPr>
          <w:t>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被告：孙亚。</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原告夏靖与被告孙亚民间借贷纠纷一案，本院于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日立案，依法适用普通程序公开开庭进行了审理。原告夏靖的委托代理人汪汉滔到庭参加诉讼，被告孙亚经本院公告送达开庭传票，未到庭参加诉讼。本案现已审理终结。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原告夏靖向本院提出如下诉讼请求：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判令被告偿还原告借款本金</w:t>
      </w:r>
      <w:r>
        <w:rPr>
          <w:rFonts w:ascii="宋体" w:eastAsia="宋体" w:hAnsi="宋体" w:cs="宋体"/>
          <w:color w:val="000000"/>
          <w:sz w:val="27"/>
          <w:szCs w:val="27"/>
          <w:lang w:val="en-US" w:eastAsia="zh-CN" w:bidi="ar-SA"/>
        </w:rPr>
        <w:t>14055.11</w:t>
      </w:r>
      <w:r>
        <w:rPr>
          <w:rFonts w:ascii="宋体" w:eastAsia="宋体" w:hAnsi="宋体" w:cs="宋体"/>
          <w:color w:val="000000"/>
          <w:sz w:val="27"/>
          <w:szCs w:val="27"/>
          <w:lang w:val="en-US" w:eastAsia="zh-CN" w:bidi="ar-SA"/>
        </w:rPr>
        <w:t>元，支付利息、违约金、罚息</w:t>
      </w:r>
      <w:r>
        <w:rPr>
          <w:rFonts w:ascii="宋体" w:eastAsia="宋体" w:hAnsi="宋体" w:cs="宋体"/>
          <w:color w:val="000000"/>
          <w:sz w:val="27"/>
          <w:szCs w:val="27"/>
          <w:lang w:val="en-US" w:eastAsia="zh-CN" w:bidi="ar-SA"/>
        </w:rPr>
        <w:t>3251.42</w:t>
      </w:r>
      <w:r>
        <w:rPr>
          <w:rFonts w:ascii="宋体" w:eastAsia="宋体" w:hAnsi="宋体" w:cs="宋体"/>
          <w:color w:val="000000"/>
          <w:sz w:val="27"/>
          <w:szCs w:val="27"/>
          <w:lang w:val="en-US" w:eastAsia="zh-CN" w:bidi="ar-SA"/>
        </w:rPr>
        <w:t>元（暂按年</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的标准自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日计至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日，实际利息、违约金、罚息计至款清之日止）；</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被告支付原告</w:t>
      </w:r>
      <w:r>
        <w:rPr>
          <w:rFonts w:ascii="宋体" w:eastAsia="宋体" w:hAnsi="宋体" w:cs="宋体"/>
          <w:color w:val="000000"/>
          <w:sz w:val="27"/>
          <w:szCs w:val="27"/>
          <w:lang w:val="en-US" w:eastAsia="zh-CN" w:bidi="ar-SA"/>
        </w:rPr>
        <w:t>因聘请律师产生的律师代理费</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被告承担本案的全部诉讼费用。事实与理由：</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日，被告（借款人）与原告（</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）签订《借款协议》，向原告借款</w:t>
      </w:r>
      <w:r>
        <w:rPr>
          <w:rFonts w:ascii="宋体" w:eastAsia="宋体" w:hAnsi="宋体" w:cs="宋体"/>
          <w:color w:val="000000"/>
          <w:sz w:val="27"/>
          <w:szCs w:val="27"/>
          <w:lang w:val="en-US" w:eastAsia="zh-CN" w:bidi="ar-SA"/>
        </w:rPr>
        <w:t>63248</w:t>
      </w:r>
      <w:r>
        <w:rPr>
          <w:rFonts w:ascii="宋体" w:eastAsia="宋体" w:hAnsi="宋体" w:cs="宋体"/>
          <w:color w:val="000000"/>
          <w:sz w:val="27"/>
          <w:szCs w:val="27"/>
          <w:lang w:val="en-US" w:eastAsia="zh-CN" w:bidi="ar-SA"/>
        </w:rPr>
        <w:t>元，分</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个月归还，每月偿还数额为</w:t>
      </w:r>
      <w:r>
        <w:rPr>
          <w:rFonts w:ascii="宋体" w:eastAsia="宋体" w:hAnsi="宋体" w:cs="宋体"/>
          <w:color w:val="000000"/>
          <w:sz w:val="27"/>
          <w:szCs w:val="27"/>
          <w:lang w:val="en-US" w:eastAsia="zh-CN" w:bidi="ar-SA"/>
        </w:rPr>
        <w:t>4051.39</w:t>
      </w:r>
      <w:r>
        <w:rPr>
          <w:rFonts w:ascii="宋体" w:eastAsia="宋体" w:hAnsi="宋体" w:cs="宋体"/>
          <w:color w:val="000000"/>
          <w:sz w:val="27"/>
          <w:szCs w:val="27"/>
          <w:lang w:val="en-US" w:eastAsia="zh-CN" w:bidi="ar-SA"/>
        </w:rPr>
        <w:t>元，还款日为每月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日，还款起止日为</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日。本协议签署后，经过被告同意及授权原告将借款本金数额在扣除信访咨询费以及代</w:t>
      </w:r>
      <w:r>
        <w:rPr>
          <w:rFonts w:ascii="宋体" w:eastAsia="宋体" w:hAnsi="宋体" w:cs="宋体"/>
          <w:color w:val="000000"/>
          <w:sz w:val="27"/>
          <w:szCs w:val="27"/>
          <w:lang w:val="en-US" w:eastAsia="zh-CN" w:bidi="ar-SA"/>
        </w:rPr>
        <w:lastRenderedPageBreak/>
        <w:t>替被告应交纳给信和汇金信息咨询（北京）有限公司的咨询费、信和汇诚信用管理（北京）有限公司的审核费及信和惠民投资管理（北京）有限公司的服务费后</w:t>
      </w:r>
      <w:r>
        <w:rPr>
          <w:rFonts w:ascii="宋体" w:eastAsia="宋体" w:hAnsi="宋体" w:cs="宋体"/>
          <w:color w:val="000000"/>
          <w:sz w:val="27"/>
          <w:szCs w:val="27"/>
          <w:lang w:val="en-US" w:eastAsia="zh-CN" w:bidi="ar-SA"/>
        </w:rPr>
        <w:t>剩余款项支付到合同约定的被告专用账号中。被告必须按月足额偿还借款本息，逾期应当支付罚息和逾期违约金，逾期违约金按照当月应还本息的</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计算，不低于</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元，每月单独计算；罚息每日按当月至借款期结算的应还本息的</w:t>
      </w:r>
      <w:r>
        <w:rPr>
          <w:rFonts w:ascii="宋体" w:eastAsia="宋体" w:hAnsi="宋体" w:cs="宋体"/>
          <w:color w:val="000000"/>
          <w:sz w:val="27"/>
          <w:szCs w:val="27"/>
          <w:lang w:val="en-US" w:eastAsia="zh-CN" w:bidi="ar-SA"/>
        </w:rPr>
        <w:t>0.2%</w:t>
      </w:r>
      <w:r>
        <w:rPr>
          <w:rFonts w:ascii="宋体" w:eastAsia="宋体" w:hAnsi="宋体" w:cs="宋体"/>
          <w:color w:val="000000"/>
          <w:sz w:val="27"/>
          <w:szCs w:val="27"/>
          <w:lang w:val="en-US" w:eastAsia="zh-CN" w:bidi="ar-SA"/>
        </w:rPr>
        <w:t>收取罚息，每月单独计算；若被告偿还金额不足，偿还顺序按照先后顺序为罚息、逾期违约金、应还利息、应还本金。合同签订后，原告依约履行了出借义务，但被告未依约按时足额还款。</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被告孙亚未作答辩。</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原告夏靖围绕诉讼请求依法提供了借款协议、还款管理服务说明书、银行转账凭证、信用咨询及管理服务</w:t>
      </w:r>
      <w:r>
        <w:rPr>
          <w:rFonts w:ascii="宋体" w:eastAsia="宋体" w:hAnsi="宋体" w:cs="宋体"/>
          <w:color w:val="000000"/>
          <w:sz w:val="27"/>
          <w:szCs w:val="27"/>
          <w:lang w:val="en-US" w:eastAsia="zh-CN" w:bidi="ar-SA"/>
        </w:rPr>
        <w:t>协议、委托扣款授权书、收据、信访咨询费收取告知书、律师代理合同、代理费发票，证据符合法定的客观性、合法性和关联性要求，可以作为定案依据，本院予以确认，并认定原告在本案中所主张的出借事实、实际还款</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期的事实。</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4" w:name="anchor-5"/>
      <w:bookmarkEnd w:id="4"/>
      <w:r>
        <w:rPr>
          <w:rFonts w:ascii="宋体" w:eastAsia="宋体" w:hAnsi="宋体" w:cs="宋体"/>
          <w:color w:val="000000"/>
          <w:sz w:val="27"/>
          <w:szCs w:val="27"/>
          <w:lang w:val="en-US" w:eastAsia="zh-CN" w:bidi="ar-SA"/>
        </w:rPr>
        <w:t xml:space="preserve">　　本院认为，法律规定自然人之间的借款合同自贷款人提供借款时生效。原告夏靖与被告孙亚签订借款合同，并实际向孙亚支付</w:t>
      </w:r>
      <w:r>
        <w:rPr>
          <w:rFonts w:ascii="宋体" w:eastAsia="宋体" w:hAnsi="宋体" w:cs="宋体"/>
          <w:color w:val="000000"/>
          <w:sz w:val="27"/>
          <w:szCs w:val="27"/>
          <w:lang w:val="en-US" w:eastAsia="zh-CN" w:bidi="ar-SA"/>
        </w:rPr>
        <w:t>49900</w:t>
      </w:r>
      <w:r>
        <w:rPr>
          <w:rFonts w:ascii="宋体" w:eastAsia="宋体" w:hAnsi="宋体" w:cs="宋体"/>
          <w:color w:val="000000"/>
          <w:sz w:val="27"/>
          <w:szCs w:val="27"/>
          <w:lang w:val="en-US" w:eastAsia="zh-CN" w:bidi="ar-SA"/>
        </w:rPr>
        <w:t>元，双方之间的借贷关系成立，被告应承担还款责任。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关于原告主张本案借款本金为</w:t>
      </w:r>
      <w:r>
        <w:rPr>
          <w:rFonts w:ascii="宋体" w:eastAsia="宋体" w:hAnsi="宋体" w:cs="宋体"/>
          <w:color w:val="000000"/>
          <w:sz w:val="27"/>
          <w:szCs w:val="27"/>
          <w:lang w:val="en-US" w:eastAsia="zh-CN" w:bidi="ar-SA"/>
        </w:rPr>
        <w:t>63248</w:t>
      </w:r>
      <w:r>
        <w:rPr>
          <w:rFonts w:ascii="宋体" w:eastAsia="宋体" w:hAnsi="宋体" w:cs="宋体"/>
          <w:color w:val="000000"/>
          <w:sz w:val="27"/>
          <w:szCs w:val="27"/>
          <w:lang w:val="en-US" w:eastAsia="zh-CN" w:bidi="ar-SA"/>
        </w:rPr>
        <w:t>元问题。双方约定借款本金为</w:t>
      </w:r>
      <w:r>
        <w:rPr>
          <w:rFonts w:ascii="宋体" w:eastAsia="宋体" w:hAnsi="宋体" w:cs="宋体"/>
          <w:color w:val="000000"/>
          <w:sz w:val="27"/>
          <w:szCs w:val="27"/>
          <w:lang w:val="en-US" w:eastAsia="zh-CN" w:bidi="ar-SA"/>
        </w:rPr>
        <w:t>63248</w:t>
      </w:r>
      <w:r>
        <w:rPr>
          <w:rFonts w:ascii="宋体" w:eastAsia="宋体" w:hAnsi="宋体" w:cs="宋体"/>
          <w:color w:val="000000"/>
          <w:sz w:val="27"/>
          <w:szCs w:val="27"/>
          <w:lang w:val="en-US" w:eastAsia="zh-CN" w:bidi="ar-SA"/>
        </w:rPr>
        <w:t>元，原告实际向被告支付的借款数额仅为</w:t>
      </w:r>
      <w:r>
        <w:rPr>
          <w:rFonts w:ascii="宋体" w:eastAsia="宋体" w:hAnsi="宋体" w:cs="宋体"/>
          <w:color w:val="000000"/>
          <w:sz w:val="27"/>
          <w:szCs w:val="27"/>
          <w:lang w:val="en-US" w:eastAsia="zh-CN" w:bidi="ar-SA"/>
        </w:rPr>
        <w:t>4990</w:t>
      </w:r>
      <w:r>
        <w:rPr>
          <w:rFonts w:ascii="宋体" w:eastAsia="宋体" w:hAnsi="宋体" w:cs="宋体"/>
          <w:color w:val="000000"/>
          <w:sz w:val="27"/>
          <w:szCs w:val="27"/>
          <w:lang w:val="en-US" w:eastAsia="zh-CN" w:bidi="ar-SA"/>
        </w:rPr>
        <w:t>0</w:t>
      </w:r>
      <w:r>
        <w:rPr>
          <w:rFonts w:ascii="宋体" w:eastAsia="宋体" w:hAnsi="宋体" w:cs="宋体"/>
          <w:color w:val="000000"/>
          <w:sz w:val="27"/>
          <w:szCs w:val="27"/>
          <w:lang w:val="en-US" w:eastAsia="zh-CN" w:bidi="ar-SA"/>
        </w:rPr>
        <w:t>元，原告主张两者之间的差额系其代被告向信和汇金信息咨询（北京）有限公司等三公司支付的咨询费、审核费、服务费和信访费。本院认为《借款协议》、《服务协议》系同一时间同一地点签订，服务协议是对借款协议内容的延伸和补充，且借款协议的出借方夏靖系服务协议中收费方的股东，原告并未举证证明上述三公司提供的服务内容，其目的在于变相收取高额利息，有违法律规定，故服务协议中收取的费用不能作为本金认定，应以被告实际收到的数额作为借款本金。原告主张实际出借款项为</w:t>
      </w:r>
      <w:r>
        <w:rPr>
          <w:rFonts w:ascii="宋体" w:eastAsia="宋体" w:hAnsi="宋体" w:cs="宋体"/>
          <w:color w:val="000000"/>
          <w:sz w:val="27"/>
          <w:szCs w:val="27"/>
          <w:lang w:val="en-US" w:eastAsia="zh-CN" w:bidi="ar-SA"/>
        </w:rPr>
        <w:t>63248</w:t>
      </w:r>
      <w:r>
        <w:rPr>
          <w:rFonts w:ascii="宋体" w:eastAsia="宋体" w:hAnsi="宋体" w:cs="宋体"/>
          <w:color w:val="000000"/>
          <w:sz w:val="27"/>
          <w:szCs w:val="27"/>
          <w:lang w:val="en-US" w:eastAsia="zh-CN" w:bidi="ar-SA"/>
        </w:rPr>
        <w:t>元，本院不予支持。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关于借款利率及还款情况。根据借款协</w:t>
      </w:r>
      <w:r>
        <w:rPr>
          <w:rFonts w:ascii="宋体" w:eastAsia="宋体" w:hAnsi="宋体" w:cs="宋体"/>
          <w:color w:val="000000"/>
          <w:sz w:val="27"/>
          <w:szCs w:val="27"/>
          <w:lang w:val="en-US" w:eastAsia="zh-CN" w:bidi="ar-SA"/>
        </w:rPr>
        <w:t>议约定，被告孙亚每期应偿还本息</w:t>
      </w:r>
      <w:r>
        <w:rPr>
          <w:rFonts w:ascii="宋体" w:eastAsia="宋体" w:hAnsi="宋体" w:cs="宋体"/>
          <w:color w:val="000000"/>
          <w:sz w:val="27"/>
          <w:szCs w:val="27"/>
          <w:lang w:val="en-US" w:eastAsia="zh-CN" w:bidi="ar-SA"/>
        </w:rPr>
        <w:t>4051.39</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2773.95</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1277.44</w:t>
      </w:r>
      <w:r>
        <w:rPr>
          <w:rFonts w:ascii="宋体" w:eastAsia="宋体" w:hAnsi="宋体" w:cs="宋体"/>
          <w:color w:val="000000"/>
          <w:sz w:val="27"/>
          <w:szCs w:val="27"/>
          <w:lang w:val="en-US" w:eastAsia="zh-CN" w:bidi="ar-SA"/>
        </w:rPr>
        <w:t>），则</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个月借款期满时孙亚连本带利需还款</w:t>
      </w:r>
      <w:r>
        <w:rPr>
          <w:rFonts w:ascii="宋体" w:eastAsia="宋体" w:hAnsi="宋体" w:cs="宋体"/>
          <w:color w:val="000000"/>
          <w:sz w:val="27"/>
          <w:szCs w:val="27"/>
          <w:lang w:val="en-US" w:eastAsia="zh-CN" w:bidi="ar-SA"/>
        </w:rPr>
        <w:t>72925.02</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4051.39</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）；在本金为</w:t>
      </w:r>
      <w:r>
        <w:rPr>
          <w:rFonts w:ascii="宋体" w:eastAsia="宋体" w:hAnsi="宋体" w:cs="宋体"/>
          <w:color w:val="000000"/>
          <w:sz w:val="27"/>
          <w:szCs w:val="27"/>
          <w:lang w:val="en-US" w:eastAsia="zh-CN" w:bidi="ar-SA"/>
        </w:rPr>
        <w:t>49900</w:t>
      </w:r>
      <w:r>
        <w:rPr>
          <w:rFonts w:ascii="宋体" w:eastAsia="宋体" w:hAnsi="宋体" w:cs="宋体"/>
          <w:color w:val="000000"/>
          <w:sz w:val="27"/>
          <w:szCs w:val="27"/>
          <w:lang w:val="en-US" w:eastAsia="zh-CN" w:bidi="ar-SA"/>
        </w:rPr>
        <w:t>元的情况下，被告实际借款的月利率达到</w:t>
      </w:r>
      <w:r>
        <w:rPr>
          <w:rFonts w:ascii="宋体" w:eastAsia="宋体" w:hAnsi="宋体" w:cs="宋体"/>
          <w:color w:val="000000"/>
          <w:sz w:val="27"/>
          <w:szCs w:val="27"/>
          <w:lang w:val="en-US" w:eastAsia="zh-CN" w:bidi="ar-SA"/>
        </w:rPr>
        <w:t>2.56%</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72925.02</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49900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÷18÷49900</w:t>
      </w:r>
      <w:r>
        <w:rPr>
          <w:rFonts w:ascii="宋体" w:eastAsia="宋体" w:hAnsi="宋体" w:cs="宋体"/>
          <w:color w:val="000000"/>
          <w:sz w:val="27"/>
          <w:szCs w:val="27"/>
          <w:lang w:val="en-US" w:eastAsia="zh-CN" w:bidi="ar-SA"/>
        </w:rPr>
        <w:t>〕。被告按约偿还了</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期本息，其中本金</w:t>
      </w:r>
      <w:r>
        <w:rPr>
          <w:rFonts w:ascii="宋体" w:eastAsia="宋体" w:hAnsi="宋体" w:cs="宋体"/>
          <w:color w:val="000000"/>
          <w:sz w:val="27"/>
          <w:szCs w:val="27"/>
          <w:lang w:val="en-US" w:eastAsia="zh-CN" w:bidi="ar-SA"/>
        </w:rPr>
        <w:t>38835.30</w:t>
      </w:r>
      <w:r>
        <w:rPr>
          <w:rFonts w:ascii="宋体" w:eastAsia="宋体" w:hAnsi="宋体" w:cs="宋体"/>
          <w:color w:val="000000"/>
          <w:sz w:val="27"/>
          <w:szCs w:val="27"/>
          <w:lang w:val="en-US" w:eastAsia="zh-CN" w:bidi="ar-SA"/>
        </w:rPr>
        <w:t>元，利息</w:t>
      </w:r>
      <w:r>
        <w:rPr>
          <w:rFonts w:ascii="宋体" w:eastAsia="宋体" w:hAnsi="宋体" w:cs="宋体"/>
          <w:color w:val="000000"/>
          <w:sz w:val="27"/>
          <w:szCs w:val="27"/>
          <w:lang w:val="en-US" w:eastAsia="zh-CN" w:bidi="ar-SA"/>
        </w:rPr>
        <w:t>17884.16</w:t>
      </w:r>
      <w:r>
        <w:rPr>
          <w:rFonts w:ascii="宋体" w:eastAsia="宋体" w:hAnsi="宋体" w:cs="宋体"/>
          <w:color w:val="000000"/>
          <w:sz w:val="27"/>
          <w:szCs w:val="27"/>
          <w:lang w:val="en-US" w:eastAsia="zh-CN" w:bidi="ar-SA"/>
        </w:rPr>
        <w:t>元，该部分己还款的利率未超出年利率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，可以支持。双方协议约定的逾期违约金、罚息明显过高，现原告主张按月利率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计算利息、逾期违约金及罚息，于法有据，</w:t>
      </w:r>
      <w:r>
        <w:rPr>
          <w:rFonts w:ascii="宋体" w:eastAsia="宋体" w:hAnsi="宋体" w:cs="宋体"/>
          <w:color w:val="000000"/>
          <w:sz w:val="27"/>
          <w:szCs w:val="27"/>
          <w:lang w:val="en-US" w:eastAsia="zh-CN" w:bidi="ar-SA"/>
        </w:rPr>
        <w:t>本院予以支持。截止</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日，扣除己付部分本金</w:t>
      </w:r>
      <w:r>
        <w:rPr>
          <w:rFonts w:ascii="宋体" w:eastAsia="宋体" w:hAnsi="宋体" w:cs="宋体"/>
          <w:color w:val="000000"/>
          <w:sz w:val="27"/>
          <w:szCs w:val="27"/>
          <w:lang w:val="en-US" w:eastAsia="zh-CN" w:bidi="ar-SA"/>
        </w:rPr>
        <w:t>38835.30</w:t>
      </w:r>
      <w:r>
        <w:rPr>
          <w:rFonts w:ascii="宋体" w:eastAsia="宋体" w:hAnsi="宋体" w:cs="宋体"/>
          <w:color w:val="000000"/>
          <w:sz w:val="27"/>
          <w:szCs w:val="27"/>
          <w:lang w:val="en-US" w:eastAsia="zh-CN" w:bidi="ar-SA"/>
        </w:rPr>
        <w:t>元，被告尚欠本金</w:t>
      </w:r>
      <w:r>
        <w:rPr>
          <w:rFonts w:ascii="宋体" w:eastAsia="宋体" w:hAnsi="宋体" w:cs="宋体"/>
          <w:color w:val="000000"/>
          <w:sz w:val="27"/>
          <w:szCs w:val="27"/>
          <w:lang w:val="en-US" w:eastAsia="zh-CN" w:bidi="ar-SA"/>
        </w:rPr>
        <w:t>11064.70</w:t>
      </w:r>
      <w:r>
        <w:rPr>
          <w:rFonts w:ascii="宋体" w:eastAsia="宋体" w:hAnsi="宋体" w:cs="宋体"/>
          <w:color w:val="000000"/>
          <w:sz w:val="27"/>
          <w:szCs w:val="27"/>
          <w:lang w:val="en-US" w:eastAsia="zh-CN" w:bidi="ar-SA"/>
        </w:rPr>
        <w:t>元，此后被告应按照年利率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承担借期内利息及逾期付款利息。双方未在合同中约定因不还款而带来的律师费用由借款人承担，虽原告实际支付了律师代理费，但原告与律师所达成的协议对于被告孙亚并无约束力，故本院不予支持。被告经本院传票传唤无正当理由未到庭参加诉讼，视为放弃抗辩权利。</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综上，依照</w:t>
      </w:r>
      <w:bookmarkStart w:id="5" w:name="anchor-8"/>
      <w:bookmarkEnd w:id="5"/>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0"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11"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12"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3" w:anchor="tiao_26" w:history="1">
        <w:r>
          <w:rPr>
            <w:rStyle w:val="fulltext-wrapfulltexta"/>
            <w:rFonts w:ascii="宋体" w:eastAsia="宋体" w:hAnsi="宋体" w:cs="宋体"/>
            <w:sz w:val="27"/>
            <w:szCs w:val="27"/>
            <w:lang w:val="en-US" w:eastAsia="zh-CN" w:bidi="ar-SA"/>
          </w:rPr>
          <w:t>二十六条</w:t>
        </w:r>
      </w:hyperlink>
      <w:r>
        <w:rPr>
          <w:rFonts w:ascii="宋体" w:eastAsia="宋体" w:hAnsi="宋体" w:cs="宋体"/>
          <w:color w:val="000000"/>
          <w:sz w:val="27"/>
          <w:szCs w:val="27"/>
          <w:lang w:val="en-US" w:eastAsia="zh-CN" w:bidi="ar-SA"/>
        </w:rPr>
        <w:t>第</w:t>
      </w:r>
      <w:hyperlink r:id="rId14" w:anchor="tiao_26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6"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w:t>
      </w:r>
      <w:r>
        <w:rPr>
          <w:rStyle w:val="span"/>
          <w:rFonts w:ascii="宋体" w:eastAsia="宋体" w:hAnsi="宋体" w:cs="宋体"/>
          <w:vanish/>
          <w:color w:val="000000"/>
          <w:sz w:val="27"/>
          <w:szCs w:val="27"/>
          <w:lang w:val="en-US" w:eastAsia="zh-CN" w:bidi="ar-SA"/>
        </w:rPr>
        <w:t>果</w:t>
      </w:r>
      <w:bookmarkStart w:id="6" w:name="anchor-2"/>
      <w:bookmarkEnd w:id="6"/>
      <w:r>
        <w:rPr>
          <w:rFonts w:ascii="宋体" w:eastAsia="宋体" w:hAnsi="宋体" w:cs="宋体"/>
          <w:color w:val="000000"/>
          <w:sz w:val="27"/>
          <w:szCs w:val="27"/>
          <w:lang w:val="en-US" w:eastAsia="zh-CN" w:bidi="ar-SA"/>
        </w:rPr>
        <w:t xml:space="preserve">　　一、被告孙亚于本判决生效之日起十日内偿还原告夏靖借款本金</w:t>
      </w:r>
      <w:r>
        <w:rPr>
          <w:rFonts w:ascii="宋体" w:eastAsia="宋体" w:hAnsi="宋体" w:cs="宋体"/>
          <w:color w:val="000000"/>
          <w:sz w:val="27"/>
          <w:szCs w:val="27"/>
          <w:lang w:val="en-US" w:eastAsia="zh-CN" w:bidi="ar-SA"/>
        </w:rPr>
        <w:t>11064.70</w:t>
      </w:r>
      <w:r>
        <w:rPr>
          <w:rFonts w:ascii="宋体" w:eastAsia="宋体" w:hAnsi="宋体" w:cs="宋体"/>
          <w:color w:val="000000"/>
          <w:sz w:val="27"/>
          <w:szCs w:val="27"/>
          <w:lang w:val="en-US" w:eastAsia="zh-CN" w:bidi="ar-SA"/>
        </w:rPr>
        <w:t>元，并自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日起按年利率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支付利息至本金实际付清之日止；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二、驳回原告夏靖的其他诉讼请求。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258</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1058</w:t>
      </w:r>
      <w:r>
        <w:rPr>
          <w:rFonts w:ascii="宋体" w:eastAsia="宋体" w:hAnsi="宋体" w:cs="宋体"/>
          <w:color w:val="000000"/>
          <w:sz w:val="27"/>
          <w:szCs w:val="27"/>
          <w:lang w:val="en-US" w:eastAsia="zh-CN" w:bidi="ar-SA"/>
        </w:rPr>
        <w:t>元，由原告夏靖负担</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元，被告孙亚负担</w:t>
      </w:r>
      <w:r>
        <w:rPr>
          <w:rFonts w:ascii="宋体" w:eastAsia="宋体" w:hAnsi="宋体" w:cs="宋体"/>
          <w:color w:val="000000"/>
          <w:sz w:val="27"/>
          <w:szCs w:val="27"/>
          <w:lang w:val="en-US" w:eastAsia="zh-CN" w:bidi="ar-SA"/>
        </w:rPr>
        <w:t>1008</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7" w:name="anchor-6"/>
      <w:bookmarkEnd w:id="7"/>
    </w:p>
    <w:p w14:paraId="04B6CEFC" w14:textId="77777777" w:rsidR="00000000" w:rsidRDefault="00F41CB4">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张之悦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昌茂林</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张　俊</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二〇一六年九</w:t>
      </w:r>
      <w:r>
        <w:rPr>
          <w:rFonts w:ascii="宋体" w:eastAsia="宋体" w:hAnsi="宋体" w:cs="宋体"/>
          <w:color w:val="000000"/>
          <w:sz w:val="27"/>
          <w:szCs w:val="27"/>
          <w:lang w:val="en-US" w:eastAsia="zh-CN" w:bidi="ar-SA"/>
        </w:rPr>
        <w:t>月三十日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罗晓洁</w:t>
      </w:r>
    </w:p>
    <w:p w14:paraId="742F4228" w14:textId="77777777" w:rsidR="00000000" w:rsidRDefault="00F41CB4">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8" w:name="anchor-7"/>
      <w:bookmarkEnd w:id="8"/>
      <w:r>
        <w:rPr>
          <w:rFonts w:ascii="宋体" w:eastAsia="宋体" w:hAnsi="宋体" w:cs="宋体"/>
          <w:color w:val="000000"/>
          <w:sz w:val="27"/>
          <w:szCs w:val="27"/>
          <w:lang w:val="en-US" w:eastAsia="zh-CN" w:bidi="ar-SA"/>
        </w:rPr>
        <w:t>附：本案适用的相关法律条文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w:t>
      </w:r>
      <w:r>
        <w:rPr>
          <w:rFonts w:ascii="宋体" w:eastAsia="宋体" w:hAnsi="宋体" w:cs="宋体"/>
          <w:color w:val="000000"/>
          <w:sz w:val="27"/>
          <w:szCs w:val="27"/>
          <w:lang w:val="en-US" w:eastAsia="zh-CN" w:bidi="ar-SA"/>
        </w:rPr>
        <w:t>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8"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第二十六条借贷双方约定的利率未超过年利率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请求借款人按照约定的利率支付利息的，人民法院应予支持。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9"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5409E39A" w14:textId="77777777" w:rsidR="00000000" w:rsidRDefault="00F41CB4">
      <w:pPr>
        <w:ind w:left="375" w:right="375"/>
        <w:rPr>
          <w:rFonts w:ascii="Arial" w:eastAsia="Arial" w:hAnsi="Arial" w:cs="Arial"/>
          <w:lang w:val="en-US" w:eastAsia="zh-CN" w:bidi="ar-SA"/>
        </w:rPr>
      </w:pPr>
      <w:r>
        <w:rPr>
          <w:rFonts w:ascii="Arial" w:eastAsia="Arial" w:hAnsi="Arial" w:cs="Arial"/>
          <w:lang w:val="en-US" w:eastAsia="zh-CN" w:bidi="ar-SA"/>
        </w:rPr>
        <w:br/>
      </w:r>
    </w:p>
    <w:p w14:paraId="1A6D7A84" w14:textId="77777777" w:rsidR="00000000" w:rsidRDefault="00A77B3E">
      <w:pPr>
        <w:spacing w:line="630" w:lineRule="atLeast"/>
        <w:rPr>
          <w:rFonts w:eastAsia="Times New Roman"/>
          <w:sz w:val="26"/>
          <w:szCs w:val="26"/>
          <w:lang w:val="en-US" w:eastAsia="zh-CN" w:bidi="ar-SA"/>
        </w:rPr>
      </w:pPr>
      <w:r>
        <w:br w:type="page"/>
      </w:r>
      <w:r w:rsidR="00F41CB4">
        <w:rPr>
          <w:rFonts w:eastAsia="Times New Roman"/>
          <w:sz w:val="26"/>
          <w:szCs w:val="26"/>
          <w:lang w:val="en-US" w:eastAsia="zh-CN" w:bidi="ar-SA"/>
        </w:rPr>
        <w:t>©北大法宝：（</w:t>
      </w:r>
      <w:hyperlink r:id="rId20" w:history="1">
        <w:r w:rsidR="00F41CB4">
          <w:rPr>
            <w:rFonts w:eastAsia="Times New Roman"/>
            <w:color w:val="218FC4"/>
            <w:sz w:val="26"/>
            <w:szCs w:val="26"/>
            <w:u w:val="single" w:color="218FC4"/>
            <w:lang w:val="en-US" w:eastAsia="zh-CN" w:bidi="ar-SA"/>
          </w:rPr>
          <w:t>www.pkulaw.com</w:t>
        </w:r>
      </w:hyperlink>
      <w:r w:rsidR="00F41CB4">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1" w:tgtFrame="_blank" w:history="1">
        <w:r w:rsidR="00F41CB4">
          <w:rPr>
            <w:rFonts w:eastAsia="Times New Roman"/>
            <w:color w:val="218FC4"/>
            <w:sz w:val="26"/>
            <w:szCs w:val="26"/>
            <w:u w:val="single" w:color="218FC4"/>
            <w:lang w:val="en-US" w:eastAsia="zh-CN" w:bidi="ar-SA"/>
          </w:rPr>
          <w:t>产品和服务</w:t>
        </w:r>
      </w:hyperlink>
      <w:r w:rsidR="00F41CB4">
        <w:rPr>
          <w:rFonts w:eastAsia="Times New Roman"/>
          <w:sz w:val="26"/>
          <w:szCs w:val="26"/>
          <w:lang w:val="en-US" w:eastAsia="zh-CN" w:bidi="ar-SA"/>
        </w:rPr>
        <w:t>。</w:t>
      </w:r>
      <w:r w:rsidR="00F41CB4">
        <w:rPr>
          <w:rFonts w:eastAsia="Times New Roman"/>
          <w:sz w:val="26"/>
          <w:szCs w:val="26"/>
          <w:lang w:val="en-US" w:eastAsia="zh-CN" w:bidi="ar-SA"/>
        </w:rPr>
        <w:br/>
      </w:r>
      <w:hyperlink r:id="rId22" w:tgtFrame="_blank" w:history="1">
        <w:r w:rsidR="00F41CB4">
          <w:rPr>
            <w:rFonts w:eastAsia="Times New Roman"/>
            <w:color w:val="218FC4"/>
            <w:sz w:val="26"/>
            <w:szCs w:val="26"/>
            <w:u w:val="single" w:color="218FC4"/>
            <w:lang w:val="en-US" w:eastAsia="zh-CN" w:bidi="ar-SA"/>
          </w:rPr>
          <w:t>法宝快讯： 如何快速找到您需要的检索结果？ 法宝 V6 有何新特色？</w:t>
        </w:r>
      </w:hyperlink>
    </w:p>
    <w:p w14:paraId="7501DF2F" w14:textId="77777777" w:rsidR="00000000" w:rsidRDefault="00F41CB4">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3" o:title=""/>
          </v:shape>
        </w:pict>
      </w:r>
    </w:p>
    <w:p w14:paraId="63DC07FB" w14:textId="77777777" w:rsidR="00000000" w:rsidRDefault="00F41CB4">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0B2B1668" w14:textId="77777777" w:rsidR="00000000" w:rsidRDefault="00F41CB4">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4" w:tgtFrame="_blank" w:history="1">
        <w:r>
          <w:rPr>
            <w:rFonts w:eastAsia="Times New Roman"/>
            <w:color w:val="000000"/>
            <w:sz w:val="26"/>
            <w:szCs w:val="26"/>
            <w:u w:val="single" w:color="000000"/>
            <w:lang w:val="en-US" w:eastAsia="zh-CN" w:bidi="ar-SA"/>
          </w:rPr>
          <w:t>https:/</w:t>
        </w:r>
        <w:r>
          <w:rPr>
            <w:rFonts w:eastAsia="Times New Roman"/>
            <w:color w:val="000000"/>
            <w:sz w:val="26"/>
            <w:szCs w:val="26"/>
            <w:u w:val="single" w:color="000000"/>
            <w:lang w:val="en-US" w:eastAsia="zh-CN" w:bidi="ar-SA"/>
          </w:rPr>
          <w:t xml:space="preserve">/www.pkulaw.com/pfnl/a25051f3312b07f384163ee3da4f74b1b37565fc8d3dcec0bdfb.html </w:t>
        </w:r>
      </w:hyperlink>
    </w:p>
    <w:p w14:paraId="0F074EAE" w14:textId="77777777" w:rsidR="00A77B3E" w:rsidRDefault="00A77B3E"/>
    <w:sectPr w:rsidR="00A77B3E">
      <w:headerReference w:type="default" r:id="rId25"/>
      <w:footerReference w:type="default" r:id="rId26"/>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544FE" w14:textId="77777777" w:rsidR="00000000" w:rsidRDefault="00F41CB4">
      <w:r>
        <w:separator/>
      </w:r>
    </w:p>
  </w:endnote>
  <w:endnote w:type="continuationSeparator" w:id="0">
    <w:p w14:paraId="6B2316FC" w14:textId="77777777" w:rsidR="00000000" w:rsidRDefault="00F4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5A179E26" w14:textId="77777777">
      <w:trPr>
        <w:tblCellSpacing w:w="15" w:type="dxa"/>
      </w:trPr>
      <w:tc>
        <w:tcPr>
          <w:tcW w:w="1530" w:type="dxa"/>
          <w:tcMar>
            <w:top w:w="15" w:type="dxa"/>
            <w:left w:w="15" w:type="dxa"/>
            <w:bottom w:w="15" w:type="dxa"/>
            <w:right w:w="15" w:type="dxa"/>
          </w:tcMar>
          <w:vAlign w:val="center"/>
          <w:hideMark/>
        </w:tcPr>
        <w:p w14:paraId="02911764" w14:textId="77777777" w:rsidR="00000000" w:rsidRDefault="00F41CB4">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133B0410" w14:textId="77777777" w:rsidR="00000000" w:rsidRDefault="00F41CB4">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571AFB75" w14:textId="77777777" w:rsidR="00000000" w:rsidRDefault="00F41C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213D9" w14:textId="77777777" w:rsidR="00000000" w:rsidRDefault="00F41CB4">
      <w:r>
        <w:separator/>
      </w:r>
    </w:p>
  </w:footnote>
  <w:footnote w:type="continuationSeparator" w:id="0">
    <w:p w14:paraId="6AE633F6" w14:textId="77777777" w:rsidR="00000000" w:rsidRDefault="00F41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791A98C1" w14:textId="77777777">
      <w:trPr>
        <w:tblCellSpacing w:w="15" w:type="dxa"/>
      </w:trPr>
      <w:tc>
        <w:tcPr>
          <w:tcW w:w="0" w:type="auto"/>
          <w:tcMar>
            <w:top w:w="15" w:type="dxa"/>
            <w:left w:w="15" w:type="dxa"/>
            <w:bottom w:w="15" w:type="dxa"/>
            <w:right w:w="15" w:type="dxa"/>
          </w:tcMar>
          <w:vAlign w:val="center"/>
          <w:hideMark/>
        </w:tcPr>
        <w:p w14:paraId="759311B4" w14:textId="77777777" w:rsidR="00000000" w:rsidRDefault="00F41CB4">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61B1C54" w14:textId="77777777" w:rsidR="00000000" w:rsidRDefault="00F41CB4">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CLI.C.35936335</w:t>
          </w:r>
        </w:p>
      </w:tc>
    </w:tr>
  </w:tbl>
  <w:p w14:paraId="0C6326F1" w14:textId="77777777" w:rsidR="00000000" w:rsidRDefault="00F41C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A2A55"/>
    <w:rsid w:val="00F41CB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FB2EBD"/>
  <w15:chartTrackingRefBased/>
  <w15:docId w15:val="{C73DB588-4D5B-4591-A0F5-03DE7F7A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F41C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41CB4"/>
    <w:rPr>
      <w:sz w:val="18"/>
      <w:szCs w:val="18"/>
    </w:rPr>
  </w:style>
  <w:style w:type="paragraph" w:styleId="a5">
    <w:name w:val="footer"/>
    <w:basedOn w:val="a"/>
    <w:link w:val="a6"/>
    <w:rsid w:val="00F41CB4"/>
    <w:pPr>
      <w:tabs>
        <w:tab w:val="center" w:pos="4153"/>
        <w:tab w:val="right" w:pos="8306"/>
      </w:tabs>
      <w:snapToGrid w:val="0"/>
    </w:pPr>
    <w:rPr>
      <w:sz w:val="18"/>
      <w:szCs w:val="18"/>
    </w:rPr>
  </w:style>
  <w:style w:type="character" w:customStyle="1" w:styleId="a6">
    <w:name w:val="页脚 字符"/>
    <w:basedOn w:val="a0"/>
    <w:link w:val="a5"/>
    <w:rsid w:val="00F41C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21271;&#20140;&#37329;&#35802;&#21516;&#36798;&#65288;&#21512;&#32933;&#65289;&#24459;&#24072;&#20107;&#21153;&#25152;')" TargetMode="External"/><Relationship Id="rId13" Type="http://schemas.openxmlformats.org/officeDocument/2006/relationships/hyperlink" Target="https://www.pkulaw.com/chl/da2f720580aa7c0cbdfb.html?way=textSlc" TargetMode="External"/><Relationship Id="rId18" Type="http://schemas.openxmlformats.org/officeDocument/2006/relationships/hyperlink" Target="https://www.pkulaw.com/chl/da2f720580aa7c0cbdfb.html?way=textSlc"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pkulaw.net/" TargetMode="External"/><Relationship Id="rId7" Type="http://schemas.openxmlformats.org/officeDocument/2006/relationships/hyperlink" Target="javascript:LawFirmSearch('&#21271;&#20140;&#37329;&#35802;&#21516;&#36798;&#65288;&#21512;&#32933;&#65289;&#24459;&#24072;&#20107;&#21153;&#25152;')" TargetMode="External"/><Relationship Id="rId12" Type="http://schemas.openxmlformats.org/officeDocument/2006/relationships/hyperlink" Target="https://www.pkulaw.com/chl/da2f720580aa7c0cbdfb.html?way=textSlc" TargetMode="External"/><Relationship Id="rId17" Type="http://schemas.openxmlformats.org/officeDocument/2006/relationships/hyperlink" Target="https://www.pkulaw.com/chl/2367b1767194112cbdfb.html?way=textSlc"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kulaw.com/chl/68957aaf4c3a793dbdfb.html?way=textSlc" TargetMode="External"/><Relationship Id="rId20" Type="http://schemas.openxmlformats.org/officeDocument/2006/relationships/hyperlink" Target="https://www.pkula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pfnl/a25051f3312b07f384163ee3da4f74b1b37565fc8d3dcec0bdfb.html" TargetMode="External"/><Relationship Id="rId5" Type="http://schemas.openxmlformats.org/officeDocument/2006/relationships/footnotes" Target="footnotes.xml"/><Relationship Id="rId15" Type="http://schemas.openxmlformats.org/officeDocument/2006/relationships/hyperlink" Target="https://www.pkulaw.com/chl/68957aaf4c3a793dbdfb.html?way=textSlc"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68957aaf4c3a793dbdfb.html?way=textSlc"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a2f720580aa7c0cbdfb.html?way=textSlc" TargetMode="External"/><Relationship Id="rId22" Type="http://schemas.openxmlformats.org/officeDocument/2006/relationships/hyperlink" Target="http://www.pkulaw.com/helps/69.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2024-05-11T15:47:00Z</dcterms:created>
  <dcterms:modified xsi:type="dcterms:W3CDTF">2024-05-11T15:47:00Z</dcterms:modified>
</cp:coreProperties>
</file>