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2A15D" w14:textId="77777777" w:rsidR="00000000" w:rsidRDefault="000A7367">
      <w:pPr>
        <w:spacing w:line="500" w:lineRule="atLeast"/>
        <w:jc w:val="center"/>
        <w:divId w:val="230821795"/>
        <w:rPr>
          <w:rFonts w:ascii="黑体" w:eastAsia="黑体" w:hAnsi="黑体"/>
          <w:sz w:val="36"/>
          <w:szCs w:val="36"/>
        </w:rPr>
      </w:pPr>
      <w:r>
        <w:rPr>
          <w:rFonts w:ascii="黑体" w:eastAsia="黑体" w:hAnsi="黑体" w:hint="eastAsia"/>
          <w:sz w:val="36"/>
          <w:szCs w:val="36"/>
        </w:rPr>
        <w:t>安徽省合肥市瑶海区人民法院</w:t>
      </w:r>
    </w:p>
    <w:p w14:paraId="5B352248" w14:textId="77777777" w:rsidR="00000000" w:rsidRDefault="000A7367">
      <w:pPr>
        <w:spacing w:line="500" w:lineRule="atLeast"/>
        <w:jc w:val="center"/>
        <w:divId w:val="179641262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20711886" w14:textId="77777777" w:rsidR="00000000" w:rsidRDefault="000A7367">
      <w:pPr>
        <w:spacing w:line="500" w:lineRule="atLeast"/>
        <w:jc w:val="right"/>
        <w:divId w:val="2076121539"/>
        <w:rPr>
          <w:rFonts w:hint="eastAsia"/>
          <w:sz w:val="30"/>
          <w:szCs w:val="30"/>
        </w:rPr>
      </w:pPr>
      <w:r>
        <w:rPr>
          <w:rFonts w:hint="eastAsia"/>
          <w:sz w:val="30"/>
          <w:szCs w:val="30"/>
        </w:rPr>
        <w:t>（</w:t>
      </w:r>
      <w:r>
        <w:rPr>
          <w:rFonts w:hint="eastAsia"/>
          <w:sz w:val="30"/>
          <w:szCs w:val="30"/>
        </w:rPr>
        <w:t>2019</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926</w:t>
      </w:r>
      <w:r>
        <w:rPr>
          <w:rFonts w:hint="eastAsia"/>
          <w:sz w:val="30"/>
          <w:szCs w:val="30"/>
        </w:rPr>
        <w:t>号</w:t>
      </w:r>
    </w:p>
    <w:p w14:paraId="2DC68387" w14:textId="77777777" w:rsidR="00000000" w:rsidRDefault="000A7367">
      <w:pPr>
        <w:spacing w:line="500" w:lineRule="atLeast"/>
        <w:ind w:firstLine="600"/>
        <w:divId w:val="1754232327"/>
        <w:rPr>
          <w:rFonts w:hint="eastAsia"/>
          <w:sz w:val="30"/>
          <w:szCs w:val="30"/>
        </w:rPr>
      </w:pPr>
      <w:r>
        <w:rPr>
          <w:rFonts w:hint="eastAsia"/>
          <w:sz w:val="30"/>
          <w:szCs w:val="30"/>
        </w:rPr>
        <w:t>原告：赵方满，男，</w:t>
      </w:r>
      <w:r>
        <w:rPr>
          <w:rFonts w:hint="eastAsia"/>
          <w:sz w:val="30"/>
          <w:szCs w:val="30"/>
        </w:rPr>
        <w:t>1963</w:t>
      </w:r>
      <w:r>
        <w:rPr>
          <w:rFonts w:hint="eastAsia"/>
          <w:sz w:val="30"/>
          <w:szCs w:val="30"/>
        </w:rPr>
        <w:t>年</w:t>
      </w:r>
      <w:r>
        <w:rPr>
          <w:rFonts w:hint="eastAsia"/>
          <w:sz w:val="30"/>
          <w:szCs w:val="30"/>
        </w:rPr>
        <w:t>2</w:t>
      </w:r>
      <w:r>
        <w:rPr>
          <w:rFonts w:hint="eastAsia"/>
          <w:sz w:val="30"/>
          <w:szCs w:val="30"/>
        </w:rPr>
        <w:t>月</w:t>
      </w:r>
      <w:r>
        <w:rPr>
          <w:rFonts w:hint="eastAsia"/>
          <w:sz w:val="30"/>
          <w:szCs w:val="30"/>
        </w:rPr>
        <w:t>16</w:t>
      </w:r>
      <w:r>
        <w:rPr>
          <w:rFonts w:hint="eastAsia"/>
          <w:sz w:val="30"/>
          <w:szCs w:val="30"/>
        </w:rPr>
        <w:t>日出生，汉族</w:t>
      </w:r>
      <w:r>
        <w:rPr>
          <w:rFonts w:hint="eastAsia"/>
          <w:sz w:val="30"/>
          <w:szCs w:val="30"/>
        </w:rPr>
        <w:t>,</w:t>
      </w:r>
      <w:r>
        <w:rPr>
          <w:rFonts w:hint="eastAsia"/>
          <w:sz w:val="30"/>
          <w:szCs w:val="30"/>
        </w:rPr>
        <w:t>住安徽省合肥市蜀山区。</w:t>
      </w:r>
    </w:p>
    <w:p w14:paraId="33B0AA62" w14:textId="77777777" w:rsidR="00000000" w:rsidRDefault="000A7367">
      <w:pPr>
        <w:spacing w:line="500" w:lineRule="atLeast"/>
        <w:ind w:firstLine="600"/>
        <w:divId w:val="194585783"/>
        <w:rPr>
          <w:rFonts w:hint="eastAsia"/>
          <w:sz w:val="30"/>
          <w:szCs w:val="30"/>
        </w:rPr>
      </w:pPr>
      <w:r>
        <w:rPr>
          <w:rFonts w:hint="eastAsia"/>
          <w:sz w:val="30"/>
          <w:szCs w:val="30"/>
        </w:rPr>
        <w:t>被告：陈建军，男，</w:t>
      </w:r>
      <w:r>
        <w:rPr>
          <w:rFonts w:hint="eastAsia"/>
          <w:sz w:val="30"/>
          <w:szCs w:val="30"/>
        </w:rPr>
        <w:t>1966</w:t>
      </w:r>
      <w:r>
        <w:rPr>
          <w:rFonts w:hint="eastAsia"/>
          <w:sz w:val="30"/>
          <w:szCs w:val="30"/>
        </w:rPr>
        <w:t>年</w:t>
      </w:r>
      <w:r>
        <w:rPr>
          <w:rFonts w:hint="eastAsia"/>
          <w:sz w:val="30"/>
          <w:szCs w:val="30"/>
        </w:rPr>
        <w:t>10</w:t>
      </w:r>
      <w:r>
        <w:rPr>
          <w:rFonts w:hint="eastAsia"/>
          <w:sz w:val="30"/>
          <w:szCs w:val="30"/>
        </w:rPr>
        <w:t>月</w:t>
      </w:r>
      <w:r>
        <w:rPr>
          <w:rFonts w:hint="eastAsia"/>
          <w:sz w:val="30"/>
          <w:szCs w:val="30"/>
        </w:rPr>
        <w:t>16</w:t>
      </w:r>
      <w:r>
        <w:rPr>
          <w:rFonts w:hint="eastAsia"/>
          <w:sz w:val="30"/>
          <w:szCs w:val="30"/>
        </w:rPr>
        <w:t>日出生，汉族</w:t>
      </w:r>
      <w:r>
        <w:rPr>
          <w:rFonts w:hint="eastAsia"/>
          <w:sz w:val="30"/>
          <w:szCs w:val="30"/>
        </w:rPr>
        <w:t>,</w:t>
      </w:r>
      <w:r>
        <w:rPr>
          <w:rFonts w:hint="eastAsia"/>
          <w:sz w:val="30"/>
          <w:szCs w:val="30"/>
        </w:rPr>
        <w:t>住安徽省合肥市瑶海区。</w:t>
      </w:r>
    </w:p>
    <w:p w14:paraId="1B85515D" w14:textId="77777777" w:rsidR="00000000" w:rsidRDefault="000A7367">
      <w:pPr>
        <w:spacing w:line="500" w:lineRule="atLeast"/>
        <w:ind w:firstLine="600"/>
        <w:divId w:val="268782414"/>
        <w:rPr>
          <w:rFonts w:hint="eastAsia"/>
          <w:sz w:val="30"/>
          <w:szCs w:val="30"/>
        </w:rPr>
      </w:pPr>
      <w:r>
        <w:rPr>
          <w:rFonts w:hint="eastAsia"/>
          <w:sz w:val="30"/>
          <w:szCs w:val="30"/>
        </w:rPr>
        <w:t>委托诉讼代理人：李雪华，安徽万舟律师事务所律师。</w:t>
      </w:r>
    </w:p>
    <w:p w14:paraId="648F1581" w14:textId="77777777" w:rsidR="00000000" w:rsidRDefault="000A7367">
      <w:pPr>
        <w:spacing w:line="500" w:lineRule="atLeast"/>
        <w:ind w:firstLine="600"/>
        <w:divId w:val="197858444"/>
        <w:rPr>
          <w:rFonts w:hint="eastAsia"/>
          <w:sz w:val="30"/>
          <w:szCs w:val="30"/>
        </w:rPr>
      </w:pPr>
      <w:r>
        <w:rPr>
          <w:rFonts w:hint="eastAsia"/>
          <w:sz w:val="30"/>
          <w:szCs w:val="30"/>
        </w:rPr>
        <w:t>原告赵方满与被告陈建军民间借贷纠纷一案，本院立案受理后，依法适用简易程序公开开庭进行了审理。原告赵方满、被告陈建军及其委托诉讼代理人李雪华均到庭参加了诉讼。本案现已审理终结。</w:t>
      </w:r>
    </w:p>
    <w:p w14:paraId="6038E2F5" w14:textId="77777777" w:rsidR="00000000" w:rsidRDefault="000A7367">
      <w:pPr>
        <w:spacing w:line="500" w:lineRule="atLeast"/>
        <w:ind w:firstLine="600"/>
        <w:divId w:val="1325623117"/>
        <w:rPr>
          <w:rFonts w:hint="eastAsia"/>
          <w:sz w:val="30"/>
          <w:szCs w:val="30"/>
        </w:rPr>
      </w:pPr>
      <w:r>
        <w:rPr>
          <w:rFonts w:hint="eastAsia"/>
          <w:sz w:val="30"/>
          <w:szCs w:val="30"/>
        </w:rPr>
        <w:t>原告赵方满向本院提出诉讼请求：</w:t>
      </w:r>
      <w:r>
        <w:rPr>
          <w:rFonts w:hint="eastAsia"/>
          <w:sz w:val="30"/>
          <w:szCs w:val="30"/>
          <w:highlight w:val="yellow"/>
        </w:rPr>
        <w:t>1</w:t>
      </w:r>
      <w:r>
        <w:rPr>
          <w:rFonts w:hint="eastAsia"/>
          <w:sz w:val="30"/>
          <w:szCs w:val="30"/>
          <w:highlight w:val="yellow"/>
        </w:rPr>
        <w:t>、请求法院判决被告偿还原告合计</w:t>
      </w:r>
      <w:r>
        <w:rPr>
          <w:rFonts w:hint="eastAsia"/>
          <w:sz w:val="30"/>
          <w:szCs w:val="30"/>
          <w:highlight w:val="yellow"/>
        </w:rPr>
        <w:t>50000</w:t>
      </w:r>
      <w:r>
        <w:rPr>
          <w:rFonts w:hint="eastAsia"/>
          <w:sz w:val="30"/>
          <w:szCs w:val="30"/>
          <w:highlight w:val="yellow"/>
        </w:rPr>
        <w:t>元整</w:t>
      </w:r>
      <w:r>
        <w:rPr>
          <w:rFonts w:hint="eastAsia"/>
          <w:sz w:val="30"/>
          <w:szCs w:val="30"/>
        </w:rPr>
        <w:t>；</w:t>
      </w:r>
      <w:r>
        <w:rPr>
          <w:rFonts w:hint="eastAsia"/>
          <w:sz w:val="30"/>
          <w:szCs w:val="30"/>
        </w:rPr>
        <w:t>2</w:t>
      </w:r>
      <w:r>
        <w:rPr>
          <w:rFonts w:hint="eastAsia"/>
          <w:sz w:val="30"/>
          <w:szCs w:val="30"/>
        </w:rPr>
        <w:t>、请求法院判决诉讼费用由被告承担。</w:t>
      </w:r>
    </w:p>
    <w:p w14:paraId="0167BCD4" w14:textId="77777777" w:rsidR="00000000" w:rsidRDefault="000A7367">
      <w:pPr>
        <w:spacing w:line="500" w:lineRule="atLeast"/>
        <w:ind w:firstLine="600"/>
        <w:divId w:val="460539508"/>
        <w:rPr>
          <w:rFonts w:hint="eastAsia"/>
          <w:sz w:val="30"/>
          <w:szCs w:val="30"/>
        </w:rPr>
      </w:pPr>
      <w:r>
        <w:rPr>
          <w:rFonts w:hint="eastAsia"/>
          <w:sz w:val="30"/>
          <w:szCs w:val="30"/>
        </w:rPr>
        <w:t>事实与理由：</w:t>
      </w:r>
      <w:r>
        <w:rPr>
          <w:rFonts w:hint="eastAsia"/>
          <w:sz w:val="30"/>
          <w:szCs w:val="30"/>
          <w:highlight w:val="yellow"/>
        </w:rPr>
        <w:t>被告陈建军以家中有事缺钱为由向原告借款</w:t>
      </w:r>
      <w:r>
        <w:rPr>
          <w:rFonts w:hint="eastAsia"/>
          <w:sz w:val="30"/>
          <w:szCs w:val="30"/>
          <w:highlight w:val="yellow"/>
        </w:rPr>
        <w:t>30000</w:t>
      </w:r>
      <w:r>
        <w:rPr>
          <w:rFonts w:hint="eastAsia"/>
          <w:sz w:val="30"/>
          <w:szCs w:val="30"/>
          <w:highlight w:val="yellow"/>
        </w:rPr>
        <w:t>元，口头答应每月给付</w:t>
      </w:r>
      <w:r>
        <w:rPr>
          <w:rFonts w:hint="eastAsia"/>
          <w:sz w:val="30"/>
          <w:szCs w:val="30"/>
          <w:highlight w:val="yellow"/>
        </w:rPr>
        <w:t>400</w:t>
      </w:r>
      <w:r>
        <w:rPr>
          <w:rFonts w:hint="eastAsia"/>
          <w:sz w:val="30"/>
          <w:szCs w:val="30"/>
          <w:highlight w:val="yellow"/>
        </w:rPr>
        <w:t>元利息，原告于</w:t>
      </w:r>
      <w:r>
        <w:rPr>
          <w:rFonts w:hint="eastAsia"/>
          <w:sz w:val="30"/>
          <w:szCs w:val="30"/>
          <w:highlight w:val="yellow"/>
        </w:rPr>
        <w:t>2008</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28</w:t>
      </w:r>
      <w:r>
        <w:rPr>
          <w:rFonts w:hint="eastAsia"/>
          <w:sz w:val="30"/>
          <w:szCs w:val="30"/>
          <w:highlight w:val="yellow"/>
        </w:rPr>
        <w:t>日以现金方式在原告家中给付被告</w:t>
      </w:r>
      <w:r>
        <w:rPr>
          <w:rFonts w:hint="eastAsia"/>
          <w:sz w:val="30"/>
          <w:szCs w:val="30"/>
          <w:highlight w:val="yellow"/>
        </w:rPr>
        <w:t>30000</w:t>
      </w:r>
      <w:r>
        <w:rPr>
          <w:rFonts w:hint="eastAsia"/>
          <w:sz w:val="30"/>
          <w:szCs w:val="30"/>
          <w:highlight w:val="yellow"/>
        </w:rPr>
        <w:t>元（利息给付到</w:t>
      </w:r>
      <w:r>
        <w:rPr>
          <w:rFonts w:hint="eastAsia"/>
          <w:sz w:val="30"/>
          <w:szCs w:val="30"/>
          <w:highlight w:val="yellow"/>
        </w:rPr>
        <w:t>2016</w:t>
      </w:r>
      <w:r>
        <w:rPr>
          <w:rFonts w:hint="eastAsia"/>
          <w:sz w:val="30"/>
          <w:szCs w:val="30"/>
          <w:highlight w:val="yellow"/>
        </w:rPr>
        <w:t>年</w:t>
      </w:r>
      <w:r>
        <w:rPr>
          <w:rFonts w:hint="eastAsia"/>
          <w:sz w:val="30"/>
          <w:szCs w:val="30"/>
          <w:highlight w:val="yellow"/>
        </w:rPr>
        <w:t>4</w:t>
      </w:r>
      <w:r>
        <w:rPr>
          <w:rFonts w:hint="eastAsia"/>
          <w:sz w:val="30"/>
          <w:szCs w:val="30"/>
          <w:highlight w:val="yellow"/>
        </w:rPr>
        <w:t>月）并让被告写了借条</w:t>
      </w:r>
      <w:r>
        <w:rPr>
          <w:rFonts w:hint="eastAsia"/>
          <w:sz w:val="30"/>
          <w:szCs w:val="30"/>
        </w:rPr>
        <w:t>。后</w:t>
      </w:r>
      <w:r>
        <w:rPr>
          <w:rFonts w:hint="eastAsia"/>
          <w:sz w:val="30"/>
          <w:szCs w:val="30"/>
          <w:highlight w:val="yellow"/>
        </w:rPr>
        <w:t>被告又于</w:t>
      </w:r>
      <w:r>
        <w:rPr>
          <w:rFonts w:hint="eastAsia"/>
          <w:sz w:val="30"/>
          <w:szCs w:val="30"/>
          <w:highlight w:val="yellow"/>
        </w:rPr>
        <w:t>20</w:t>
      </w:r>
      <w:r>
        <w:rPr>
          <w:rFonts w:hint="eastAsia"/>
          <w:sz w:val="30"/>
          <w:szCs w:val="30"/>
          <w:highlight w:val="yellow"/>
        </w:rPr>
        <w:t>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8</w:t>
      </w:r>
      <w:r>
        <w:rPr>
          <w:rFonts w:hint="eastAsia"/>
          <w:sz w:val="30"/>
          <w:szCs w:val="30"/>
          <w:highlight w:val="yellow"/>
        </w:rPr>
        <w:t>日找原告借款</w:t>
      </w:r>
      <w:r>
        <w:rPr>
          <w:rFonts w:hint="eastAsia"/>
          <w:sz w:val="30"/>
          <w:szCs w:val="30"/>
          <w:highlight w:val="yellow"/>
        </w:rPr>
        <w:t>20000</w:t>
      </w:r>
      <w:r>
        <w:rPr>
          <w:rFonts w:hint="eastAsia"/>
          <w:sz w:val="30"/>
          <w:szCs w:val="30"/>
          <w:highlight w:val="yellow"/>
        </w:rPr>
        <w:t>元，原告以现金方式给付被告并让被告写了借条。</w:t>
      </w:r>
      <w:r>
        <w:rPr>
          <w:rFonts w:hint="eastAsia"/>
          <w:sz w:val="30"/>
          <w:szCs w:val="30"/>
          <w:highlight w:val="yellow"/>
        </w:rPr>
        <w:t>2018</w:t>
      </w:r>
      <w:r>
        <w:rPr>
          <w:rFonts w:hint="eastAsia"/>
          <w:sz w:val="30"/>
          <w:szCs w:val="30"/>
          <w:highlight w:val="yellow"/>
        </w:rPr>
        <w:t>年原告因家中有事找被告还钱，被告以各种理由推诿不予还款</w:t>
      </w:r>
      <w:r>
        <w:rPr>
          <w:rFonts w:hint="eastAsia"/>
          <w:sz w:val="30"/>
          <w:szCs w:val="30"/>
        </w:rPr>
        <w:t>。为了维护合法权益，依据民事诉讼法的有关规定，特向贵院提起诉讼，要求被告立即按约偿还原告的全部借款及利息。</w:t>
      </w:r>
    </w:p>
    <w:p w14:paraId="03C3D31B" w14:textId="77777777" w:rsidR="00000000" w:rsidRDefault="000A7367">
      <w:pPr>
        <w:spacing w:line="500" w:lineRule="atLeast"/>
        <w:ind w:firstLine="600"/>
        <w:divId w:val="1948733111"/>
        <w:rPr>
          <w:rFonts w:hint="eastAsia"/>
          <w:sz w:val="30"/>
          <w:szCs w:val="30"/>
        </w:rPr>
      </w:pPr>
      <w:r>
        <w:rPr>
          <w:rFonts w:hint="eastAsia"/>
          <w:sz w:val="30"/>
          <w:szCs w:val="30"/>
        </w:rPr>
        <w:t>被告陈建军答辩称：</w:t>
      </w:r>
      <w:r>
        <w:rPr>
          <w:rFonts w:hint="eastAsia"/>
          <w:sz w:val="30"/>
          <w:szCs w:val="30"/>
        </w:rPr>
        <w:t>1</w:t>
      </w:r>
      <w:r>
        <w:rPr>
          <w:rFonts w:hint="eastAsia"/>
          <w:sz w:val="30"/>
          <w:szCs w:val="30"/>
        </w:rPr>
        <w:t>、双方之间不存在借贷关系，</w:t>
      </w:r>
      <w:r>
        <w:rPr>
          <w:rFonts w:hint="eastAsia"/>
          <w:sz w:val="30"/>
          <w:szCs w:val="30"/>
          <w:highlight w:val="yellow"/>
        </w:rPr>
        <w:t>2008</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28</w:t>
      </w:r>
      <w:r>
        <w:rPr>
          <w:rFonts w:hint="eastAsia"/>
          <w:sz w:val="30"/>
          <w:szCs w:val="30"/>
          <w:highlight w:val="yellow"/>
        </w:rPr>
        <w:t>日，被告因资金周转曾向原告借款</w:t>
      </w:r>
      <w:r>
        <w:rPr>
          <w:rFonts w:hint="eastAsia"/>
          <w:sz w:val="30"/>
          <w:szCs w:val="30"/>
          <w:highlight w:val="yellow"/>
        </w:rPr>
        <w:t>30000</w:t>
      </w:r>
      <w:r>
        <w:rPr>
          <w:rFonts w:hint="eastAsia"/>
          <w:sz w:val="30"/>
          <w:szCs w:val="30"/>
          <w:highlight w:val="yellow"/>
        </w:rPr>
        <w:t>元并出具借条，后因原告租用被告出租车，双方约定车辆使用费与借款相</w:t>
      </w:r>
      <w:r>
        <w:rPr>
          <w:rFonts w:hint="eastAsia"/>
          <w:sz w:val="30"/>
          <w:szCs w:val="30"/>
          <w:highlight w:val="yellow"/>
        </w:rPr>
        <w:lastRenderedPageBreak/>
        <w:t>互抵扣，现</w:t>
      </w:r>
      <w:r>
        <w:rPr>
          <w:rFonts w:hint="eastAsia"/>
          <w:sz w:val="30"/>
          <w:szCs w:val="30"/>
          <w:highlight w:val="yellow"/>
        </w:rPr>
        <w:t>30000</w:t>
      </w:r>
      <w:r>
        <w:rPr>
          <w:rFonts w:hint="eastAsia"/>
          <w:sz w:val="30"/>
          <w:szCs w:val="30"/>
          <w:highlight w:val="yellow"/>
        </w:rPr>
        <w:t>元已经抵扣完毕。</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月，双方通过结算，确认</w:t>
      </w:r>
      <w:r>
        <w:rPr>
          <w:rFonts w:hint="eastAsia"/>
          <w:sz w:val="30"/>
          <w:szCs w:val="30"/>
        </w:rPr>
        <w:t>30000</w:t>
      </w:r>
      <w:r>
        <w:rPr>
          <w:rFonts w:hint="eastAsia"/>
          <w:sz w:val="30"/>
          <w:szCs w:val="30"/>
        </w:rPr>
        <w:t>元借款全部清</w:t>
      </w:r>
      <w:r>
        <w:rPr>
          <w:rFonts w:hint="eastAsia"/>
          <w:sz w:val="30"/>
          <w:szCs w:val="30"/>
        </w:rPr>
        <w:t>偿完毕后，原告将借条原件归还被告时被告已经当场撕毁；</w:t>
      </w:r>
      <w:r>
        <w:rPr>
          <w:rFonts w:hint="eastAsia"/>
          <w:sz w:val="30"/>
          <w:szCs w:val="30"/>
        </w:rPr>
        <w:t>2</w:t>
      </w:r>
      <w:r>
        <w:rPr>
          <w:rFonts w:hint="eastAsia"/>
          <w:sz w:val="30"/>
          <w:szCs w:val="30"/>
        </w:rPr>
        <w:t>、原告称被告</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日再次向其借款</w:t>
      </w:r>
      <w:r>
        <w:rPr>
          <w:rFonts w:hint="eastAsia"/>
          <w:sz w:val="30"/>
          <w:szCs w:val="30"/>
        </w:rPr>
        <w:t>20000</w:t>
      </w:r>
      <w:r>
        <w:rPr>
          <w:rFonts w:hint="eastAsia"/>
          <w:sz w:val="30"/>
          <w:szCs w:val="30"/>
        </w:rPr>
        <w:t>元的陈述不是事实，系虚假陈述，被告从未向原告借款</w:t>
      </w:r>
      <w:r>
        <w:rPr>
          <w:rFonts w:hint="eastAsia"/>
          <w:sz w:val="30"/>
          <w:szCs w:val="30"/>
        </w:rPr>
        <w:t>20000</w:t>
      </w:r>
      <w:r>
        <w:rPr>
          <w:rFonts w:hint="eastAsia"/>
          <w:sz w:val="30"/>
          <w:szCs w:val="30"/>
        </w:rPr>
        <w:t>元，也未出具任何书面凭证，原告向法院提交所谓的总计</w:t>
      </w:r>
      <w:r>
        <w:rPr>
          <w:rFonts w:hint="eastAsia"/>
          <w:sz w:val="30"/>
          <w:szCs w:val="30"/>
        </w:rPr>
        <w:t>50000</w:t>
      </w:r>
      <w:r>
        <w:rPr>
          <w:rFonts w:hint="eastAsia"/>
          <w:sz w:val="30"/>
          <w:szCs w:val="30"/>
        </w:rPr>
        <w:t>元借条是伪造的，故被告没有向原告还款的义务，原告伪造证据，构成虚假诉讼；</w:t>
      </w:r>
      <w:r>
        <w:rPr>
          <w:rFonts w:hint="eastAsia"/>
          <w:sz w:val="30"/>
          <w:szCs w:val="30"/>
        </w:rPr>
        <w:t>3</w:t>
      </w:r>
      <w:r>
        <w:rPr>
          <w:rFonts w:hint="eastAsia"/>
          <w:sz w:val="30"/>
          <w:szCs w:val="30"/>
        </w:rPr>
        <w:t>、原告伪造证据，虚假诉讼的行为已经触犯法律，被告保留追究其相应法律责任的权利。</w:t>
      </w:r>
    </w:p>
    <w:p w14:paraId="0A866E3B" w14:textId="77777777" w:rsidR="00000000" w:rsidRDefault="000A7367">
      <w:pPr>
        <w:spacing w:line="500" w:lineRule="atLeast"/>
        <w:ind w:firstLine="600"/>
        <w:divId w:val="1606376460"/>
        <w:rPr>
          <w:rFonts w:hint="eastAsia"/>
          <w:sz w:val="30"/>
          <w:szCs w:val="30"/>
        </w:rPr>
      </w:pPr>
      <w:r>
        <w:rPr>
          <w:rFonts w:hint="eastAsia"/>
          <w:sz w:val="30"/>
          <w:szCs w:val="30"/>
        </w:rPr>
        <w:t>原告赵方满围绕诉讼请求依法提交了原被告身份信息复印件、借条两张，被告质证时虽然对借条的真实性不予认可，但在庭审时又陈述上述两张借条系</w:t>
      </w:r>
      <w:r>
        <w:rPr>
          <w:rFonts w:hint="eastAsia"/>
          <w:sz w:val="30"/>
          <w:szCs w:val="30"/>
        </w:rPr>
        <w:t>其本人出具，故本院对原告提交的上述证据的真实性予以确认；被告陈建军为围绕辩称理由提交了结算凭证九张、欠条，原告对其真实性无异议，故本院对其真实性均予以确认。</w:t>
      </w:r>
    </w:p>
    <w:p w14:paraId="623F8DFA" w14:textId="77777777" w:rsidR="00000000" w:rsidRDefault="000A7367">
      <w:pPr>
        <w:spacing w:line="500" w:lineRule="atLeast"/>
        <w:ind w:firstLine="600"/>
        <w:divId w:val="1783110001"/>
        <w:rPr>
          <w:rFonts w:hint="eastAsia"/>
          <w:sz w:val="30"/>
          <w:szCs w:val="30"/>
        </w:rPr>
      </w:pPr>
      <w:r>
        <w:rPr>
          <w:rFonts w:hint="eastAsia"/>
          <w:sz w:val="30"/>
          <w:szCs w:val="30"/>
        </w:rPr>
        <w:t>根据当事人陈述和经审查确认的证据，本院认定事实如下：</w:t>
      </w:r>
      <w:r>
        <w:rPr>
          <w:rFonts w:hint="eastAsia"/>
          <w:sz w:val="30"/>
          <w:szCs w:val="30"/>
          <w:highlight w:val="yellow"/>
        </w:rPr>
        <w:t>陈建军因资金周转向赵方满借款。</w:t>
      </w:r>
      <w:r>
        <w:rPr>
          <w:rFonts w:hint="eastAsia"/>
          <w:sz w:val="30"/>
          <w:szCs w:val="30"/>
          <w:highlight w:val="yellow"/>
        </w:rPr>
        <w:t>2008</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28</w:t>
      </w:r>
      <w:r>
        <w:rPr>
          <w:rFonts w:hint="eastAsia"/>
          <w:sz w:val="30"/>
          <w:szCs w:val="30"/>
          <w:highlight w:val="yellow"/>
        </w:rPr>
        <w:t>日陈建军向赵方满出具借条一份，写明：“今借到赵方满人民币</w:t>
      </w:r>
      <w:r>
        <w:rPr>
          <w:rFonts w:hint="eastAsia"/>
          <w:sz w:val="30"/>
          <w:szCs w:val="30"/>
          <w:highlight w:val="yellow"/>
        </w:rPr>
        <w:t>30000</w:t>
      </w:r>
      <w:r>
        <w:rPr>
          <w:rFonts w:hint="eastAsia"/>
          <w:sz w:val="30"/>
          <w:szCs w:val="30"/>
          <w:highlight w:val="yellow"/>
        </w:rPr>
        <w:t>元整，因公司交费需要”。</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8</w:t>
      </w:r>
      <w:r>
        <w:rPr>
          <w:rFonts w:hint="eastAsia"/>
          <w:sz w:val="30"/>
          <w:szCs w:val="30"/>
          <w:highlight w:val="yellow"/>
        </w:rPr>
        <w:t>日，陈建军又向赵方满借款并出具借条一份载明“今借到赵方满人民币</w:t>
      </w:r>
      <w:r>
        <w:rPr>
          <w:rFonts w:hint="eastAsia"/>
          <w:sz w:val="30"/>
          <w:szCs w:val="30"/>
          <w:highlight w:val="yellow"/>
        </w:rPr>
        <w:t>20000</w:t>
      </w:r>
      <w:r>
        <w:rPr>
          <w:rFonts w:hint="eastAsia"/>
          <w:sz w:val="30"/>
          <w:szCs w:val="30"/>
          <w:highlight w:val="yellow"/>
        </w:rPr>
        <w:t>元整”</w:t>
      </w:r>
      <w:r>
        <w:rPr>
          <w:rFonts w:hint="eastAsia"/>
          <w:sz w:val="30"/>
          <w:szCs w:val="30"/>
        </w:rPr>
        <w:t>。</w:t>
      </w:r>
    </w:p>
    <w:p w14:paraId="3B36A7C3" w14:textId="77777777" w:rsidR="00000000" w:rsidRDefault="000A7367">
      <w:pPr>
        <w:spacing w:line="500" w:lineRule="atLeast"/>
        <w:ind w:firstLine="600"/>
        <w:divId w:val="135804803"/>
        <w:rPr>
          <w:rFonts w:hint="eastAsia"/>
          <w:sz w:val="30"/>
          <w:szCs w:val="30"/>
        </w:rPr>
      </w:pPr>
      <w:r>
        <w:rPr>
          <w:rFonts w:hint="eastAsia"/>
          <w:sz w:val="30"/>
          <w:szCs w:val="30"/>
        </w:rPr>
        <w:t>另查明，赵方满曾租用陈建军所有的出租车，</w:t>
      </w:r>
      <w:r>
        <w:rPr>
          <w:rFonts w:hint="eastAsia"/>
          <w:sz w:val="30"/>
          <w:szCs w:val="30"/>
          <w:highlight w:val="cyan"/>
        </w:rPr>
        <w:t>双方自</w:t>
      </w:r>
      <w:r>
        <w:rPr>
          <w:rFonts w:hint="eastAsia"/>
          <w:sz w:val="30"/>
          <w:szCs w:val="30"/>
          <w:highlight w:val="cyan"/>
        </w:rPr>
        <w:t>2018</w:t>
      </w:r>
      <w:r>
        <w:rPr>
          <w:rFonts w:hint="eastAsia"/>
          <w:sz w:val="30"/>
          <w:szCs w:val="30"/>
          <w:highlight w:val="cyan"/>
        </w:rPr>
        <w:t>年</w:t>
      </w:r>
      <w:r>
        <w:rPr>
          <w:rFonts w:hint="eastAsia"/>
          <w:sz w:val="30"/>
          <w:szCs w:val="30"/>
          <w:highlight w:val="cyan"/>
        </w:rPr>
        <w:t>2</w:t>
      </w:r>
      <w:r>
        <w:rPr>
          <w:rFonts w:hint="eastAsia"/>
          <w:sz w:val="30"/>
          <w:szCs w:val="30"/>
          <w:highlight w:val="cyan"/>
        </w:rPr>
        <w:t>月起就</w:t>
      </w:r>
      <w:r>
        <w:rPr>
          <w:rFonts w:hint="eastAsia"/>
          <w:sz w:val="30"/>
          <w:szCs w:val="30"/>
          <w:highlight w:val="cyan"/>
        </w:rPr>
        <w:t>出租车租用费进行抵扣，抵扣明细为：</w:t>
      </w:r>
      <w:r>
        <w:rPr>
          <w:rFonts w:hint="eastAsia"/>
          <w:sz w:val="30"/>
          <w:szCs w:val="30"/>
          <w:highlight w:val="cyan"/>
        </w:rPr>
        <w:t>2018</w:t>
      </w:r>
      <w:r>
        <w:rPr>
          <w:rFonts w:hint="eastAsia"/>
          <w:sz w:val="30"/>
          <w:szCs w:val="30"/>
          <w:highlight w:val="cyan"/>
        </w:rPr>
        <w:t>年</w:t>
      </w:r>
      <w:r>
        <w:rPr>
          <w:rFonts w:hint="eastAsia"/>
          <w:sz w:val="30"/>
          <w:szCs w:val="30"/>
          <w:highlight w:val="cyan"/>
        </w:rPr>
        <w:t>2</w:t>
      </w:r>
      <w:r>
        <w:rPr>
          <w:rFonts w:hint="eastAsia"/>
          <w:sz w:val="30"/>
          <w:szCs w:val="30"/>
          <w:highlight w:val="cyan"/>
        </w:rPr>
        <w:t>月</w:t>
      </w:r>
      <w:r>
        <w:rPr>
          <w:rFonts w:hint="eastAsia"/>
          <w:sz w:val="30"/>
          <w:szCs w:val="30"/>
          <w:highlight w:val="cyan"/>
        </w:rPr>
        <w:t>1500</w:t>
      </w:r>
      <w:r>
        <w:rPr>
          <w:rFonts w:hint="eastAsia"/>
          <w:sz w:val="30"/>
          <w:szCs w:val="30"/>
          <w:highlight w:val="cyan"/>
        </w:rPr>
        <w:t>元，</w:t>
      </w:r>
      <w:r>
        <w:rPr>
          <w:rFonts w:hint="eastAsia"/>
          <w:sz w:val="30"/>
          <w:szCs w:val="30"/>
          <w:highlight w:val="cyan"/>
        </w:rPr>
        <w:t>2018</w:t>
      </w:r>
      <w:r>
        <w:rPr>
          <w:rFonts w:hint="eastAsia"/>
          <w:sz w:val="30"/>
          <w:szCs w:val="30"/>
          <w:highlight w:val="cyan"/>
        </w:rPr>
        <w:t>年</w:t>
      </w:r>
      <w:r>
        <w:rPr>
          <w:rFonts w:hint="eastAsia"/>
          <w:sz w:val="30"/>
          <w:szCs w:val="30"/>
          <w:highlight w:val="cyan"/>
        </w:rPr>
        <w:t>3</w:t>
      </w:r>
      <w:r>
        <w:rPr>
          <w:rFonts w:hint="eastAsia"/>
          <w:sz w:val="30"/>
          <w:szCs w:val="30"/>
          <w:highlight w:val="cyan"/>
        </w:rPr>
        <w:t>月</w:t>
      </w:r>
      <w:r>
        <w:rPr>
          <w:rFonts w:hint="eastAsia"/>
          <w:sz w:val="30"/>
          <w:szCs w:val="30"/>
          <w:highlight w:val="cyan"/>
        </w:rPr>
        <w:t>1500</w:t>
      </w:r>
      <w:r>
        <w:rPr>
          <w:rFonts w:hint="eastAsia"/>
          <w:sz w:val="30"/>
          <w:szCs w:val="30"/>
          <w:highlight w:val="cyan"/>
        </w:rPr>
        <w:t>元，</w:t>
      </w:r>
      <w:r>
        <w:rPr>
          <w:rFonts w:hint="eastAsia"/>
          <w:sz w:val="30"/>
          <w:szCs w:val="30"/>
          <w:highlight w:val="cyan"/>
        </w:rPr>
        <w:t>2018</w:t>
      </w:r>
      <w:r>
        <w:rPr>
          <w:rFonts w:hint="eastAsia"/>
          <w:sz w:val="30"/>
          <w:szCs w:val="30"/>
          <w:highlight w:val="cyan"/>
        </w:rPr>
        <w:t>年</w:t>
      </w:r>
      <w:r>
        <w:rPr>
          <w:rFonts w:hint="eastAsia"/>
          <w:sz w:val="30"/>
          <w:szCs w:val="30"/>
          <w:highlight w:val="cyan"/>
        </w:rPr>
        <w:t>4</w:t>
      </w:r>
      <w:r>
        <w:rPr>
          <w:rFonts w:hint="eastAsia"/>
          <w:sz w:val="30"/>
          <w:szCs w:val="30"/>
          <w:highlight w:val="cyan"/>
        </w:rPr>
        <w:t>月</w:t>
      </w:r>
      <w:r>
        <w:rPr>
          <w:rFonts w:hint="eastAsia"/>
          <w:sz w:val="30"/>
          <w:szCs w:val="30"/>
          <w:highlight w:val="cyan"/>
        </w:rPr>
        <w:t>1500</w:t>
      </w:r>
      <w:r>
        <w:rPr>
          <w:rFonts w:hint="eastAsia"/>
          <w:sz w:val="30"/>
          <w:szCs w:val="30"/>
          <w:highlight w:val="cyan"/>
        </w:rPr>
        <w:t>元，</w:t>
      </w:r>
      <w:r>
        <w:rPr>
          <w:rFonts w:hint="eastAsia"/>
          <w:sz w:val="30"/>
          <w:szCs w:val="30"/>
          <w:highlight w:val="cyan"/>
        </w:rPr>
        <w:t>2018</w:t>
      </w:r>
      <w:r>
        <w:rPr>
          <w:rFonts w:hint="eastAsia"/>
          <w:sz w:val="30"/>
          <w:szCs w:val="30"/>
          <w:highlight w:val="cyan"/>
        </w:rPr>
        <w:t>年</w:t>
      </w:r>
      <w:r>
        <w:rPr>
          <w:rFonts w:hint="eastAsia"/>
          <w:sz w:val="30"/>
          <w:szCs w:val="30"/>
          <w:highlight w:val="cyan"/>
        </w:rPr>
        <w:t>5</w:t>
      </w:r>
      <w:r>
        <w:rPr>
          <w:rFonts w:hint="eastAsia"/>
          <w:sz w:val="30"/>
          <w:szCs w:val="30"/>
          <w:highlight w:val="cyan"/>
        </w:rPr>
        <w:t>月</w:t>
      </w:r>
      <w:r>
        <w:rPr>
          <w:rFonts w:hint="eastAsia"/>
          <w:sz w:val="30"/>
          <w:szCs w:val="30"/>
          <w:highlight w:val="cyan"/>
        </w:rPr>
        <w:t>1500</w:t>
      </w:r>
      <w:r>
        <w:rPr>
          <w:rFonts w:hint="eastAsia"/>
          <w:sz w:val="30"/>
          <w:szCs w:val="30"/>
          <w:highlight w:val="cyan"/>
        </w:rPr>
        <w:t>元，</w:t>
      </w:r>
      <w:r>
        <w:rPr>
          <w:rFonts w:hint="eastAsia"/>
          <w:sz w:val="30"/>
          <w:szCs w:val="30"/>
          <w:highlight w:val="cyan"/>
        </w:rPr>
        <w:t>2018</w:t>
      </w:r>
      <w:r>
        <w:rPr>
          <w:rFonts w:hint="eastAsia"/>
          <w:sz w:val="30"/>
          <w:szCs w:val="30"/>
          <w:highlight w:val="cyan"/>
        </w:rPr>
        <w:t>年</w:t>
      </w:r>
      <w:r>
        <w:rPr>
          <w:rFonts w:hint="eastAsia"/>
          <w:sz w:val="30"/>
          <w:szCs w:val="30"/>
          <w:highlight w:val="cyan"/>
        </w:rPr>
        <w:t>6</w:t>
      </w:r>
      <w:r>
        <w:rPr>
          <w:rFonts w:hint="eastAsia"/>
          <w:sz w:val="30"/>
          <w:szCs w:val="30"/>
          <w:highlight w:val="cyan"/>
        </w:rPr>
        <w:t>月</w:t>
      </w:r>
      <w:r>
        <w:rPr>
          <w:rFonts w:hint="eastAsia"/>
          <w:sz w:val="30"/>
          <w:szCs w:val="30"/>
          <w:highlight w:val="cyan"/>
        </w:rPr>
        <w:t>1500</w:t>
      </w:r>
      <w:r>
        <w:rPr>
          <w:rFonts w:hint="eastAsia"/>
          <w:sz w:val="30"/>
          <w:szCs w:val="30"/>
          <w:highlight w:val="cyan"/>
        </w:rPr>
        <w:t>元，</w:t>
      </w:r>
      <w:r>
        <w:rPr>
          <w:rFonts w:hint="eastAsia"/>
          <w:sz w:val="30"/>
          <w:szCs w:val="30"/>
          <w:highlight w:val="cyan"/>
        </w:rPr>
        <w:t>2018</w:t>
      </w:r>
      <w:r>
        <w:rPr>
          <w:rFonts w:hint="eastAsia"/>
          <w:sz w:val="30"/>
          <w:szCs w:val="30"/>
          <w:highlight w:val="cyan"/>
        </w:rPr>
        <w:t>年</w:t>
      </w:r>
      <w:r>
        <w:rPr>
          <w:rFonts w:hint="eastAsia"/>
          <w:sz w:val="30"/>
          <w:szCs w:val="30"/>
          <w:highlight w:val="cyan"/>
        </w:rPr>
        <w:t>7</w:t>
      </w:r>
      <w:r>
        <w:rPr>
          <w:rFonts w:hint="eastAsia"/>
          <w:sz w:val="30"/>
          <w:szCs w:val="30"/>
          <w:highlight w:val="cyan"/>
        </w:rPr>
        <w:t>月</w:t>
      </w:r>
      <w:r>
        <w:rPr>
          <w:rFonts w:hint="eastAsia"/>
          <w:sz w:val="30"/>
          <w:szCs w:val="30"/>
          <w:highlight w:val="cyan"/>
        </w:rPr>
        <w:t>1500</w:t>
      </w:r>
      <w:r>
        <w:rPr>
          <w:rFonts w:hint="eastAsia"/>
          <w:sz w:val="30"/>
          <w:szCs w:val="30"/>
          <w:highlight w:val="cyan"/>
        </w:rPr>
        <w:t>元，</w:t>
      </w:r>
      <w:r>
        <w:rPr>
          <w:rFonts w:hint="eastAsia"/>
          <w:sz w:val="30"/>
          <w:szCs w:val="30"/>
          <w:highlight w:val="cyan"/>
        </w:rPr>
        <w:t>2018</w:t>
      </w:r>
      <w:r>
        <w:rPr>
          <w:rFonts w:hint="eastAsia"/>
          <w:sz w:val="30"/>
          <w:szCs w:val="30"/>
          <w:highlight w:val="cyan"/>
        </w:rPr>
        <w:t>年</w:t>
      </w:r>
      <w:r>
        <w:rPr>
          <w:rFonts w:hint="eastAsia"/>
          <w:sz w:val="30"/>
          <w:szCs w:val="30"/>
          <w:highlight w:val="cyan"/>
        </w:rPr>
        <w:t>8</w:t>
      </w:r>
      <w:r>
        <w:rPr>
          <w:rFonts w:hint="eastAsia"/>
          <w:sz w:val="30"/>
          <w:szCs w:val="30"/>
          <w:highlight w:val="cyan"/>
        </w:rPr>
        <w:t>月</w:t>
      </w:r>
      <w:r>
        <w:rPr>
          <w:rFonts w:hint="eastAsia"/>
          <w:sz w:val="30"/>
          <w:szCs w:val="30"/>
          <w:highlight w:val="cyan"/>
        </w:rPr>
        <w:t>1500</w:t>
      </w:r>
      <w:r>
        <w:rPr>
          <w:rFonts w:hint="eastAsia"/>
          <w:sz w:val="30"/>
          <w:szCs w:val="30"/>
          <w:highlight w:val="cyan"/>
        </w:rPr>
        <w:t>元，</w:t>
      </w:r>
      <w:r>
        <w:rPr>
          <w:rFonts w:hint="eastAsia"/>
          <w:sz w:val="30"/>
          <w:szCs w:val="30"/>
          <w:highlight w:val="cyan"/>
        </w:rPr>
        <w:t>2018</w:t>
      </w:r>
      <w:r>
        <w:rPr>
          <w:rFonts w:hint="eastAsia"/>
          <w:sz w:val="30"/>
          <w:szCs w:val="30"/>
          <w:highlight w:val="cyan"/>
        </w:rPr>
        <w:t>年</w:t>
      </w:r>
      <w:r>
        <w:rPr>
          <w:rFonts w:hint="eastAsia"/>
          <w:sz w:val="30"/>
          <w:szCs w:val="30"/>
          <w:highlight w:val="cyan"/>
        </w:rPr>
        <w:t>9</w:t>
      </w:r>
      <w:r>
        <w:rPr>
          <w:rFonts w:hint="eastAsia"/>
          <w:sz w:val="30"/>
          <w:szCs w:val="30"/>
          <w:highlight w:val="cyan"/>
        </w:rPr>
        <w:t>月</w:t>
      </w:r>
      <w:r>
        <w:rPr>
          <w:rFonts w:hint="eastAsia"/>
          <w:sz w:val="30"/>
          <w:szCs w:val="30"/>
          <w:highlight w:val="cyan"/>
        </w:rPr>
        <w:t>1500</w:t>
      </w:r>
      <w:r>
        <w:rPr>
          <w:rFonts w:hint="eastAsia"/>
          <w:sz w:val="30"/>
          <w:szCs w:val="30"/>
          <w:highlight w:val="cyan"/>
        </w:rPr>
        <w:t>元，</w:t>
      </w:r>
      <w:r>
        <w:rPr>
          <w:rFonts w:hint="eastAsia"/>
          <w:sz w:val="30"/>
          <w:szCs w:val="30"/>
          <w:highlight w:val="cyan"/>
        </w:rPr>
        <w:t>2018</w:t>
      </w:r>
      <w:r>
        <w:rPr>
          <w:rFonts w:hint="eastAsia"/>
          <w:sz w:val="30"/>
          <w:szCs w:val="30"/>
          <w:highlight w:val="cyan"/>
        </w:rPr>
        <w:t>年</w:t>
      </w:r>
      <w:r>
        <w:rPr>
          <w:rFonts w:hint="eastAsia"/>
          <w:sz w:val="30"/>
          <w:szCs w:val="30"/>
          <w:highlight w:val="cyan"/>
        </w:rPr>
        <w:t>10</w:t>
      </w:r>
      <w:r>
        <w:rPr>
          <w:rFonts w:hint="eastAsia"/>
          <w:sz w:val="30"/>
          <w:szCs w:val="30"/>
          <w:highlight w:val="cyan"/>
        </w:rPr>
        <w:t>月</w:t>
      </w:r>
      <w:r>
        <w:rPr>
          <w:rFonts w:hint="eastAsia"/>
          <w:sz w:val="30"/>
          <w:szCs w:val="30"/>
          <w:highlight w:val="cyan"/>
        </w:rPr>
        <w:t>1500</w:t>
      </w:r>
      <w:r>
        <w:rPr>
          <w:rFonts w:hint="eastAsia"/>
          <w:sz w:val="30"/>
          <w:szCs w:val="30"/>
          <w:highlight w:val="cyan"/>
        </w:rPr>
        <w:t>元，合计抵扣</w:t>
      </w:r>
      <w:r>
        <w:rPr>
          <w:rFonts w:hint="eastAsia"/>
          <w:sz w:val="30"/>
          <w:szCs w:val="30"/>
          <w:highlight w:val="cyan"/>
        </w:rPr>
        <w:t>13500</w:t>
      </w:r>
      <w:r>
        <w:rPr>
          <w:rFonts w:hint="eastAsia"/>
          <w:sz w:val="30"/>
          <w:szCs w:val="30"/>
          <w:highlight w:val="cyan"/>
        </w:rPr>
        <w:t>元。</w:t>
      </w:r>
    </w:p>
    <w:p w14:paraId="3ACEBE21" w14:textId="77777777" w:rsidR="00000000" w:rsidRDefault="000A7367">
      <w:pPr>
        <w:spacing w:line="500" w:lineRule="atLeast"/>
        <w:ind w:firstLine="600"/>
        <w:divId w:val="918753022"/>
        <w:rPr>
          <w:rFonts w:hint="eastAsia"/>
          <w:sz w:val="30"/>
          <w:szCs w:val="30"/>
        </w:rPr>
      </w:pPr>
      <w:r>
        <w:rPr>
          <w:rFonts w:hint="eastAsia"/>
          <w:sz w:val="30"/>
          <w:szCs w:val="30"/>
        </w:rPr>
        <w:t>本院认为：合法的借贷关系受法律保护。本案中，双方争议的焦点问题系借贷事实是否成立的问题。原告赵方满为证明借款事实向本院提交了借条两份予以证明，</w:t>
      </w:r>
      <w:r>
        <w:rPr>
          <w:rFonts w:hint="eastAsia"/>
          <w:sz w:val="30"/>
          <w:szCs w:val="30"/>
          <w:highlight w:val="yellow"/>
        </w:rPr>
        <w:t>被告陈建军辩称</w:t>
      </w:r>
      <w:r>
        <w:rPr>
          <w:rFonts w:hint="eastAsia"/>
          <w:sz w:val="30"/>
          <w:szCs w:val="30"/>
          <w:highlight w:val="yellow"/>
        </w:rPr>
        <w:t>30000</w:t>
      </w:r>
      <w:r>
        <w:rPr>
          <w:rFonts w:hint="eastAsia"/>
          <w:sz w:val="30"/>
          <w:szCs w:val="30"/>
          <w:highlight w:val="yellow"/>
        </w:rPr>
        <w:t>元借条早已抵扣完毕，且借条早已撕毁，但因其提供的证据</w:t>
      </w:r>
      <w:r>
        <w:rPr>
          <w:rFonts w:hint="eastAsia"/>
          <w:sz w:val="30"/>
          <w:szCs w:val="30"/>
          <w:highlight w:val="yellow"/>
        </w:rPr>
        <w:t>仅能证明其抵扣数额</w:t>
      </w:r>
      <w:r>
        <w:rPr>
          <w:rFonts w:hint="eastAsia"/>
          <w:sz w:val="30"/>
          <w:szCs w:val="30"/>
          <w:highlight w:val="yellow"/>
        </w:rPr>
        <w:t>13500</w:t>
      </w:r>
      <w:r>
        <w:rPr>
          <w:rFonts w:hint="eastAsia"/>
          <w:sz w:val="30"/>
          <w:szCs w:val="30"/>
          <w:highlight w:val="yellow"/>
        </w:rPr>
        <w:t>元，且其对原告提交的</w:t>
      </w:r>
      <w:r>
        <w:rPr>
          <w:rFonts w:hint="eastAsia"/>
          <w:sz w:val="30"/>
          <w:szCs w:val="30"/>
          <w:highlight w:val="yellow"/>
        </w:rPr>
        <w:t>30000</w:t>
      </w:r>
      <w:r>
        <w:rPr>
          <w:rFonts w:hint="eastAsia"/>
          <w:sz w:val="30"/>
          <w:szCs w:val="30"/>
          <w:highlight w:val="yellow"/>
        </w:rPr>
        <w:t>元借条予以认可，故该笔借款本院确认被告尚欠原告</w:t>
      </w:r>
      <w:r>
        <w:rPr>
          <w:rFonts w:hint="eastAsia"/>
          <w:sz w:val="30"/>
          <w:szCs w:val="30"/>
          <w:highlight w:val="yellow"/>
        </w:rPr>
        <w:t>16500</w:t>
      </w:r>
      <w:r>
        <w:rPr>
          <w:rFonts w:hint="eastAsia"/>
          <w:sz w:val="30"/>
          <w:szCs w:val="30"/>
          <w:highlight w:val="yellow"/>
        </w:rPr>
        <w:t>元。关于</w:t>
      </w:r>
      <w:r>
        <w:rPr>
          <w:rFonts w:hint="eastAsia"/>
          <w:sz w:val="30"/>
          <w:szCs w:val="30"/>
          <w:highlight w:val="yellow"/>
        </w:rPr>
        <w:t>20000</w:t>
      </w:r>
      <w:r>
        <w:rPr>
          <w:rFonts w:hint="eastAsia"/>
          <w:sz w:val="30"/>
          <w:szCs w:val="30"/>
          <w:highlight w:val="yellow"/>
        </w:rPr>
        <w:t>元借款，被告答辩时称从未向原告出具借条，但在法庭询问时又陈述该</w:t>
      </w:r>
      <w:r>
        <w:rPr>
          <w:rFonts w:hint="eastAsia"/>
          <w:sz w:val="30"/>
          <w:szCs w:val="30"/>
          <w:highlight w:val="yellow"/>
        </w:rPr>
        <w:t>20000</w:t>
      </w:r>
      <w:r>
        <w:rPr>
          <w:rFonts w:hint="eastAsia"/>
          <w:sz w:val="30"/>
          <w:szCs w:val="30"/>
          <w:highlight w:val="yellow"/>
        </w:rPr>
        <w:t>元借款虽然存在，但已经归还，因被告并未提交证据证实，且被告庭审中前后陈述明显矛盾，故本院对于被告的辩称不予采信，该笔借款事实本院依法予以确认</w:t>
      </w:r>
      <w:r>
        <w:rPr>
          <w:rFonts w:hint="eastAsia"/>
          <w:sz w:val="30"/>
          <w:szCs w:val="30"/>
        </w:rPr>
        <w:t>。综上，被告应偿还原告的借款本金为</w:t>
      </w:r>
      <w:r>
        <w:rPr>
          <w:rFonts w:hint="eastAsia"/>
          <w:sz w:val="30"/>
          <w:szCs w:val="30"/>
        </w:rPr>
        <w:t>36500</w:t>
      </w:r>
      <w:r>
        <w:rPr>
          <w:rFonts w:hint="eastAsia"/>
          <w:sz w:val="30"/>
          <w:szCs w:val="30"/>
        </w:rPr>
        <w:t>元。被告提供的欠条</w:t>
      </w:r>
      <w:r>
        <w:rPr>
          <w:rFonts w:hint="eastAsia"/>
          <w:sz w:val="30"/>
          <w:szCs w:val="30"/>
        </w:rPr>
        <w:t>10000</w:t>
      </w:r>
      <w:r>
        <w:rPr>
          <w:rFonts w:hint="eastAsia"/>
          <w:sz w:val="30"/>
          <w:szCs w:val="30"/>
        </w:rPr>
        <w:t>元，要求与原告抵扣，因该欠条系双方租用出租车产生的纠纷，与本案民间借贷并非同一法律关系，且原告经</w:t>
      </w:r>
      <w:r>
        <w:rPr>
          <w:rFonts w:hint="eastAsia"/>
          <w:sz w:val="30"/>
          <w:szCs w:val="30"/>
        </w:rPr>
        <w:t>本院询问明确表示不同意抵扣，故双方就此可另案解决。</w:t>
      </w:r>
    </w:p>
    <w:p w14:paraId="2860CD1C" w14:textId="77777777" w:rsidR="00000000" w:rsidRDefault="000A7367">
      <w:pPr>
        <w:spacing w:line="500" w:lineRule="atLeast"/>
        <w:ind w:firstLine="600"/>
        <w:divId w:val="1033190962"/>
        <w:rPr>
          <w:rFonts w:hint="eastAsia"/>
          <w:sz w:val="30"/>
          <w:szCs w:val="30"/>
        </w:rPr>
      </w:pPr>
      <w:r>
        <w:rPr>
          <w:rFonts w:hint="eastAsia"/>
          <w:sz w:val="30"/>
          <w:szCs w:val="30"/>
        </w:rPr>
        <w:t>据此，依照《中华人民共和国民法通则》第九十条，《中华人民共和国合同法》第二百零六条、第二百零七、第二百一十条、第二百一十一条，《中华人民共和国民事诉讼法》第一百四十四条、《最高人民法院关于审理民间借贷案件适用法律若干问题的规定》第二十九条之规定，判决如下：</w:t>
      </w:r>
    </w:p>
    <w:p w14:paraId="24A96BD6" w14:textId="77777777" w:rsidR="00000000" w:rsidRDefault="000A7367">
      <w:pPr>
        <w:spacing w:line="500" w:lineRule="atLeast"/>
        <w:ind w:firstLine="600"/>
        <w:divId w:val="784931896"/>
        <w:rPr>
          <w:rFonts w:hint="eastAsia"/>
          <w:sz w:val="30"/>
          <w:szCs w:val="30"/>
        </w:rPr>
      </w:pPr>
      <w:r>
        <w:rPr>
          <w:rFonts w:hint="eastAsia"/>
          <w:sz w:val="30"/>
          <w:szCs w:val="30"/>
        </w:rPr>
        <w:t>一、</w:t>
      </w:r>
      <w:r>
        <w:rPr>
          <w:rFonts w:hint="eastAsia"/>
          <w:sz w:val="30"/>
          <w:szCs w:val="30"/>
          <w:highlight w:val="yellow"/>
        </w:rPr>
        <w:t>被告陈建军于本判决生效之日起十日内偿还原告赵方满借款</w:t>
      </w:r>
      <w:r>
        <w:rPr>
          <w:rFonts w:hint="eastAsia"/>
          <w:sz w:val="30"/>
          <w:szCs w:val="30"/>
          <w:highlight w:val="yellow"/>
        </w:rPr>
        <w:t>36500</w:t>
      </w:r>
      <w:r>
        <w:rPr>
          <w:rFonts w:hint="eastAsia"/>
          <w:sz w:val="30"/>
          <w:szCs w:val="30"/>
          <w:highlight w:val="yellow"/>
        </w:rPr>
        <w:t>元；</w:t>
      </w:r>
    </w:p>
    <w:p w14:paraId="129AC138" w14:textId="77777777" w:rsidR="00000000" w:rsidRDefault="000A7367">
      <w:pPr>
        <w:spacing w:line="500" w:lineRule="atLeast"/>
        <w:ind w:firstLine="600"/>
        <w:divId w:val="784931896"/>
        <w:rPr>
          <w:rFonts w:hint="eastAsia"/>
          <w:sz w:val="30"/>
          <w:szCs w:val="30"/>
        </w:rPr>
      </w:pPr>
      <w:r>
        <w:rPr>
          <w:rFonts w:hint="eastAsia"/>
          <w:sz w:val="30"/>
          <w:szCs w:val="30"/>
        </w:rPr>
        <w:t>二、驳回原告赵方满的其他诉讼请求。</w:t>
      </w:r>
    </w:p>
    <w:p w14:paraId="55F337F7" w14:textId="77777777" w:rsidR="00000000" w:rsidRDefault="000A7367">
      <w:pPr>
        <w:spacing w:line="500" w:lineRule="atLeast"/>
        <w:ind w:firstLine="600"/>
        <w:divId w:val="444423561"/>
        <w:rPr>
          <w:rFonts w:hint="eastAsia"/>
          <w:sz w:val="30"/>
          <w:szCs w:val="30"/>
        </w:rPr>
      </w:pPr>
      <w:r>
        <w:rPr>
          <w:rFonts w:hint="eastAsia"/>
          <w:sz w:val="30"/>
          <w:szCs w:val="30"/>
        </w:rPr>
        <w:t>如果未按本判决指定的期间履行给付金钱义务，应当依照《中华人民共和国民事诉讼法》第二百五十三条之</w:t>
      </w:r>
      <w:r>
        <w:rPr>
          <w:rFonts w:hint="eastAsia"/>
          <w:sz w:val="30"/>
          <w:szCs w:val="30"/>
        </w:rPr>
        <w:t>规定，加倍支付迟延履行期间的债务利息。</w:t>
      </w:r>
    </w:p>
    <w:p w14:paraId="6EB6E887" w14:textId="77777777" w:rsidR="00000000" w:rsidRDefault="000A7367">
      <w:pPr>
        <w:spacing w:line="500" w:lineRule="atLeast"/>
        <w:ind w:firstLine="600"/>
        <w:divId w:val="1984193582"/>
        <w:rPr>
          <w:rFonts w:hint="eastAsia"/>
          <w:sz w:val="30"/>
          <w:szCs w:val="30"/>
        </w:rPr>
      </w:pPr>
      <w:r>
        <w:rPr>
          <w:rFonts w:hint="eastAsia"/>
          <w:sz w:val="30"/>
          <w:szCs w:val="30"/>
        </w:rPr>
        <w:t>案件受理费</w:t>
      </w:r>
      <w:r>
        <w:rPr>
          <w:rFonts w:hint="eastAsia"/>
          <w:sz w:val="30"/>
          <w:szCs w:val="30"/>
        </w:rPr>
        <w:t>1050</w:t>
      </w:r>
      <w:r>
        <w:rPr>
          <w:rFonts w:hint="eastAsia"/>
          <w:sz w:val="30"/>
          <w:szCs w:val="30"/>
        </w:rPr>
        <w:t>元，减半收取</w:t>
      </w:r>
      <w:r>
        <w:rPr>
          <w:rFonts w:hint="eastAsia"/>
          <w:sz w:val="30"/>
          <w:szCs w:val="30"/>
        </w:rPr>
        <w:t>525</w:t>
      </w:r>
      <w:r>
        <w:rPr>
          <w:rFonts w:hint="eastAsia"/>
          <w:sz w:val="30"/>
          <w:szCs w:val="30"/>
        </w:rPr>
        <w:t>元，由原告赵方满负担</w:t>
      </w:r>
      <w:r>
        <w:rPr>
          <w:rFonts w:hint="eastAsia"/>
          <w:sz w:val="30"/>
          <w:szCs w:val="30"/>
        </w:rPr>
        <w:t>175</w:t>
      </w:r>
      <w:r>
        <w:rPr>
          <w:rFonts w:hint="eastAsia"/>
          <w:sz w:val="30"/>
          <w:szCs w:val="30"/>
        </w:rPr>
        <w:t>元，被告陈建军负担</w:t>
      </w:r>
      <w:r>
        <w:rPr>
          <w:rFonts w:hint="eastAsia"/>
          <w:sz w:val="30"/>
          <w:szCs w:val="30"/>
        </w:rPr>
        <w:t>350</w:t>
      </w:r>
      <w:r>
        <w:rPr>
          <w:rFonts w:hint="eastAsia"/>
          <w:sz w:val="30"/>
          <w:szCs w:val="30"/>
        </w:rPr>
        <w:t>元。</w:t>
      </w:r>
    </w:p>
    <w:p w14:paraId="7A036F29" w14:textId="77777777" w:rsidR="00000000" w:rsidRDefault="000A7367">
      <w:pPr>
        <w:spacing w:line="500" w:lineRule="atLeast"/>
        <w:ind w:firstLine="600"/>
        <w:divId w:val="1355571210"/>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70CC7C4A" w14:textId="77777777" w:rsidR="00000000" w:rsidRDefault="000A7367">
      <w:pPr>
        <w:spacing w:line="500" w:lineRule="atLeast"/>
        <w:jc w:val="right"/>
        <w:divId w:val="2105881472"/>
        <w:rPr>
          <w:rFonts w:hint="eastAsia"/>
          <w:sz w:val="30"/>
          <w:szCs w:val="30"/>
        </w:rPr>
      </w:pPr>
      <w:r>
        <w:rPr>
          <w:rFonts w:hint="eastAsia"/>
          <w:sz w:val="30"/>
          <w:szCs w:val="30"/>
        </w:rPr>
        <w:t>审判员　　施建军</w:t>
      </w:r>
    </w:p>
    <w:p w14:paraId="6FC92195" w14:textId="77777777" w:rsidR="00000000" w:rsidRDefault="000A7367">
      <w:pPr>
        <w:spacing w:line="500" w:lineRule="atLeast"/>
        <w:jc w:val="right"/>
        <w:divId w:val="1582983359"/>
        <w:rPr>
          <w:rFonts w:hint="eastAsia"/>
          <w:sz w:val="30"/>
          <w:szCs w:val="30"/>
        </w:rPr>
      </w:pPr>
      <w:r>
        <w:rPr>
          <w:rFonts w:hint="eastAsia"/>
          <w:sz w:val="30"/>
          <w:szCs w:val="30"/>
        </w:rPr>
        <w:t>二〇一九年三月十九日</w:t>
      </w:r>
    </w:p>
    <w:p w14:paraId="121A5754" w14:textId="77777777" w:rsidR="00000000" w:rsidRDefault="000A7367">
      <w:pPr>
        <w:spacing w:line="500" w:lineRule="atLeast"/>
        <w:jc w:val="right"/>
        <w:divId w:val="193273431"/>
        <w:rPr>
          <w:rFonts w:hint="eastAsia"/>
          <w:sz w:val="30"/>
          <w:szCs w:val="30"/>
        </w:rPr>
      </w:pPr>
      <w:r>
        <w:rPr>
          <w:rFonts w:hint="eastAsia"/>
          <w:sz w:val="30"/>
          <w:szCs w:val="30"/>
        </w:rPr>
        <w:t>书记员　　俞小丹</w:t>
      </w:r>
    </w:p>
    <w:p w14:paraId="1794F148" w14:textId="77777777" w:rsidR="00000000" w:rsidRDefault="000A7367">
      <w:pPr>
        <w:spacing w:line="500" w:lineRule="atLeast"/>
        <w:ind w:firstLine="600"/>
        <w:divId w:val="137041480"/>
        <w:rPr>
          <w:rFonts w:hint="eastAsia"/>
          <w:sz w:val="30"/>
          <w:szCs w:val="30"/>
        </w:rPr>
      </w:pPr>
      <w:r>
        <w:rPr>
          <w:rFonts w:hint="eastAsia"/>
          <w:sz w:val="30"/>
          <w:szCs w:val="30"/>
        </w:rPr>
        <w:t>附一：本案适用的法律条文</w:t>
      </w:r>
    </w:p>
    <w:p w14:paraId="47F920BC" w14:textId="77777777" w:rsidR="00000000" w:rsidRDefault="000A7367">
      <w:pPr>
        <w:spacing w:line="500" w:lineRule="atLeast"/>
        <w:ind w:firstLine="600"/>
        <w:divId w:val="1381057362"/>
        <w:rPr>
          <w:rFonts w:hint="eastAsia"/>
          <w:sz w:val="30"/>
          <w:szCs w:val="30"/>
        </w:rPr>
      </w:pPr>
      <w:r>
        <w:rPr>
          <w:rFonts w:hint="eastAsia"/>
          <w:sz w:val="30"/>
          <w:szCs w:val="30"/>
        </w:rPr>
        <w:t>1</w:t>
      </w:r>
      <w:r>
        <w:rPr>
          <w:rFonts w:hint="eastAsia"/>
          <w:sz w:val="30"/>
          <w:szCs w:val="30"/>
        </w:rPr>
        <w:t>、《中华人民共和国民法通则》</w:t>
      </w:r>
    </w:p>
    <w:p w14:paraId="3B69B45F" w14:textId="77777777" w:rsidR="00000000" w:rsidRDefault="000A7367">
      <w:pPr>
        <w:spacing w:line="500" w:lineRule="atLeast"/>
        <w:ind w:firstLine="600"/>
        <w:divId w:val="951935453"/>
        <w:rPr>
          <w:rFonts w:hint="eastAsia"/>
          <w:sz w:val="30"/>
          <w:szCs w:val="30"/>
        </w:rPr>
      </w:pPr>
      <w:r>
        <w:rPr>
          <w:rFonts w:hint="eastAsia"/>
          <w:sz w:val="30"/>
          <w:szCs w:val="30"/>
        </w:rPr>
        <w:t>第九十条合法的借贷关系受法律保护。</w:t>
      </w:r>
    </w:p>
    <w:p w14:paraId="613985D0" w14:textId="77777777" w:rsidR="00000000" w:rsidRDefault="000A7367">
      <w:pPr>
        <w:spacing w:line="500" w:lineRule="atLeast"/>
        <w:ind w:firstLine="600"/>
        <w:divId w:val="22220385"/>
        <w:rPr>
          <w:rFonts w:hint="eastAsia"/>
          <w:sz w:val="30"/>
          <w:szCs w:val="30"/>
        </w:rPr>
      </w:pPr>
      <w:r>
        <w:rPr>
          <w:rFonts w:hint="eastAsia"/>
          <w:sz w:val="30"/>
          <w:szCs w:val="30"/>
        </w:rPr>
        <w:t>2</w:t>
      </w:r>
      <w:r>
        <w:rPr>
          <w:rFonts w:hint="eastAsia"/>
          <w:sz w:val="30"/>
          <w:szCs w:val="30"/>
        </w:rPr>
        <w:t>、《中华人民共和国合同法》</w:t>
      </w:r>
    </w:p>
    <w:p w14:paraId="76CF6C94" w14:textId="77777777" w:rsidR="00000000" w:rsidRDefault="000A7367">
      <w:pPr>
        <w:spacing w:line="500" w:lineRule="atLeast"/>
        <w:ind w:firstLine="600"/>
        <w:divId w:val="926764122"/>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0E8558D0" w14:textId="77777777" w:rsidR="00000000" w:rsidRDefault="000A7367">
      <w:pPr>
        <w:spacing w:line="500" w:lineRule="atLeast"/>
        <w:ind w:firstLine="600"/>
        <w:divId w:val="767703115"/>
        <w:rPr>
          <w:rFonts w:hint="eastAsia"/>
          <w:sz w:val="30"/>
          <w:szCs w:val="30"/>
        </w:rPr>
      </w:pPr>
      <w:r>
        <w:rPr>
          <w:rFonts w:hint="eastAsia"/>
          <w:sz w:val="30"/>
          <w:szCs w:val="30"/>
        </w:rPr>
        <w:t>第二百零七条借款人未按照约定的期限返还借款的，应当按照约定或者国家有关规定支付逾期利息。</w:t>
      </w:r>
    </w:p>
    <w:p w14:paraId="2CACDE88" w14:textId="77777777" w:rsidR="00000000" w:rsidRDefault="000A7367">
      <w:pPr>
        <w:spacing w:line="500" w:lineRule="atLeast"/>
        <w:ind w:firstLine="600"/>
        <w:divId w:val="617026211"/>
        <w:rPr>
          <w:rFonts w:hint="eastAsia"/>
          <w:sz w:val="30"/>
          <w:szCs w:val="30"/>
        </w:rPr>
      </w:pPr>
      <w:r>
        <w:rPr>
          <w:rFonts w:hint="eastAsia"/>
          <w:sz w:val="30"/>
          <w:szCs w:val="30"/>
        </w:rPr>
        <w:t>第二百一十条自然人之间的借款合同，自贷款人提供借款时生效。</w:t>
      </w:r>
    </w:p>
    <w:p w14:paraId="7EE1DF5E" w14:textId="77777777" w:rsidR="00000000" w:rsidRDefault="000A7367">
      <w:pPr>
        <w:spacing w:line="500" w:lineRule="atLeast"/>
        <w:ind w:firstLine="600"/>
        <w:divId w:val="254948180"/>
        <w:rPr>
          <w:rFonts w:hint="eastAsia"/>
          <w:sz w:val="30"/>
          <w:szCs w:val="30"/>
        </w:rPr>
      </w:pPr>
      <w:r>
        <w:rPr>
          <w:rFonts w:hint="eastAsia"/>
          <w:sz w:val="30"/>
          <w:szCs w:val="30"/>
        </w:rPr>
        <w:t>第二百一十一条自然人之间的借款合同对支付利息没有约定或者约定不明确的，视为不支付利息。自然人之间的借款合同约定支付利息的，借款的利率不得违反国家有关限制借款利率的规定。</w:t>
      </w:r>
    </w:p>
    <w:p w14:paraId="3A4322CB" w14:textId="77777777" w:rsidR="00000000" w:rsidRDefault="000A7367">
      <w:pPr>
        <w:spacing w:line="500" w:lineRule="atLeast"/>
        <w:ind w:firstLine="600"/>
        <w:divId w:val="1180965987"/>
        <w:rPr>
          <w:rFonts w:hint="eastAsia"/>
          <w:sz w:val="30"/>
          <w:szCs w:val="30"/>
        </w:rPr>
      </w:pPr>
      <w:r>
        <w:rPr>
          <w:rFonts w:hint="eastAsia"/>
          <w:sz w:val="30"/>
          <w:szCs w:val="30"/>
        </w:rPr>
        <w:t>附二</w:t>
      </w:r>
      <w:r>
        <w:rPr>
          <w:rFonts w:hint="eastAsia"/>
          <w:sz w:val="30"/>
          <w:szCs w:val="30"/>
        </w:rPr>
        <w:t>:</w:t>
      </w:r>
      <w:r>
        <w:rPr>
          <w:rFonts w:hint="eastAsia"/>
          <w:sz w:val="30"/>
          <w:szCs w:val="30"/>
        </w:rPr>
        <w:t>法官提醒</w:t>
      </w:r>
    </w:p>
    <w:p w14:paraId="3C9A9326" w14:textId="77777777" w:rsidR="00000000" w:rsidRDefault="000A7367">
      <w:pPr>
        <w:spacing w:line="500" w:lineRule="atLeast"/>
        <w:ind w:firstLine="600"/>
        <w:divId w:val="425881479"/>
        <w:rPr>
          <w:rFonts w:hint="eastAsia"/>
          <w:sz w:val="30"/>
          <w:szCs w:val="30"/>
        </w:rPr>
      </w:pPr>
      <w:r>
        <w:rPr>
          <w:rFonts w:hint="eastAsia"/>
          <w:sz w:val="30"/>
          <w:szCs w:val="30"/>
        </w:rPr>
        <w:t>根据相关规定，本判决生效后，义务人应在判决确定的履行期限内自动履行。如义务人不履行本判决确定义务的，权利人可自履行期限届满之日起两年内申请法院强制执行。执行期间人民法院有权采取查封、扣押、冻结、搜查、拍卖、变卖义务人的财产等强制措施；依据情节限制义务人高消费、纳入失信名单，向社会公布并通报征信机构，依法予以信用惩戒；对拒不履行的义务人，人民法院可以采取罚款、拘留等措施，直至依法追究拒不履行生效判决的刑事责任。</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87868" w14:textId="77777777" w:rsidR="000A7367" w:rsidRDefault="000A7367" w:rsidP="000A7367">
      <w:r>
        <w:separator/>
      </w:r>
    </w:p>
  </w:endnote>
  <w:endnote w:type="continuationSeparator" w:id="0">
    <w:p w14:paraId="2EB46D7A" w14:textId="77777777" w:rsidR="000A7367" w:rsidRDefault="000A7367" w:rsidP="000A7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BE4A3" w14:textId="77777777" w:rsidR="000A7367" w:rsidRDefault="000A7367" w:rsidP="000A7367">
      <w:r>
        <w:separator/>
      </w:r>
    </w:p>
  </w:footnote>
  <w:footnote w:type="continuationSeparator" w:id="0">
    <w:p w14:paraId="3F0587DF" w14:textId="77777777" w:rsidR="000A7367" w:rsidRDefault="000A7367" w:rsidP="000A73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A7367"/>
    <w:rsid w:val="000A7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526B5E"/>
  <w15:chartTrackingRefBased/>
  <w15:docId w15:val="{97B8DE3B-4F19-4763-BB6C-0F4E603D4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A73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7367"/>
    <w:rPr>
      <w:rFonts w:ascii="宋体" w:eastAsia="宋体" w:hAnsi="宋体" w:cs="宋体"/>
      <w:sz w:val="18"/>
      <w:szCs w:val="18"/>
    </w:rPr>
  </w:style>
  <w:style w:type="paragraph" w:styleId="a5">
    <w:name w:val="footer"/>
    <w:basedOn w:val="a"/>
    <w:link w:val="a6"/>
    <w:uiPriority w:val="99"/>
    <w:unhideWhenUsed/>
    <w:rsid w:val="000A7367"/>
    <w:pPr>
      <w:tabs>
        <w:tab w:val="center" w:pos="4153"/>
        <w:tab w:val="right" w:pos="8306"/>
      </w:tabs>
      <w:snapToGrid w:val="0"/>
    </w:pPr>
    <w:rPr>
      <w:sz w:val="18"/>
      <w:szCs w:val="18"/>
    </w:rPr>
  </w:style>
  <w:style w:type="character" w:customStyle="1" w:styleId="a6">
    <w:name w:val="页脚 字符"/>
    <w:basedOn w:val="a0"/>
    <w:link w:val="a5"/>
    <w:uiPriority w:val="99"/>
    <w:rsid w:val="000A736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20385">
      <w:marLeft w:val="0"/>
      <w:marRight w:val="0"/>
      <w:marTop w:val="10"/>
      <w:marBottom w:val="10"/>
      <w:divBdr>
        <w:top w:val="none" w:sz="0" w:space="0" w:color="auto"/>
        <w:left w:val="none" w:sz="0" w:space="0" w:color="auto"/>
        <w:bottom w:val="none" w:sz="0" w:space="0" w:color="auto"/>
        <w:right w:val="none" w:sz="0" w:space="0" w:color="auto"/>
      </w:divBdr>
    </w:div>
    <w:div w:id="135804803">
      <w:marLeft w:val="0"/>
      <w:marRight w:val="0"/>
      <w:marTop w:val="10"/>
      <w:marBottom w:val="10"/>
      <w:divBdr>
        <w:top w:val="none" w:sz="0" w:space="0" w:color="auto"/>
        <w:left w:val="none" w:sz="0" w:space="0" w:color="auto"/>
        <w:bottom w:val="none" w:sz="0" w:space="0" w:color="auto"/>
        <w:right w:val="none" w:sz="0" w:space="0" w:color="auto"/>
      </w:divBdr>
    </w:div>
    <w:div w:id="137041480">
      <w:marLeft w:val="0"/>
      <w:marRight w:val="0"/>
      <w:marTop w:val="10"/>
      <w:marBottom w:val="10"/>
      <w:divBdr>
        <w:top w:val="none" w:sz="0" w:space="0" w:color="auto"/>
        <w:left w:val="none" w:sz="0" w:space="0" w:color="auto"/>
        <w:bottom w:val="none" w:sz="0" w:space="0" w:color="auto"/>
        <w:right w:val="none" w:sz="0" w:space="0" w:color="auto"/>
      </w:divBdr>
    </w:div>
    <w:div w:id="193273431">
      <w:marLeft w:val="0"/>
      <w:marRight w:val="720"/>
      <w:marTop w:val="10"/>
      <w:marBottom w:val="10"/>
      <w:divBdr>
        <w:top w:val="none" w:sz="0" w:space="0" w:color="auto"/>
        <w:left w:val="none" w:sz="0" w:space="0" w:color="auto"/>
        <w:bottom w:val="none" w:sz="0" w:space="0" w:color="auto"/>
        <w:right w:val="none" w:sz="0" w:space="0" w:color="auto"/>
      </w:divBdr>
    </w:div>
    <w:div w:id="194585783">
      <w:marLeft w:val="0"/>
      <w:marRight w:val="0"/>
      <w:marTop w:val="10"/>
      <w:marBottom w:val="10"/>
      <w:divBdr>
        <w:top w:val="none" w:sz="0" w:space="0" w:color="auto"/>
        <w:left w:val="none" w:sz="0" w:space="0" w:color="auto"/>
        <w:bottom w:val="none" w:sz="0" w:space="0" w:color="auto"/>
        <w:right w:val="none" w:sz="0" w:space="0" w:color="auto"/>
      </w:divBdr>
    </w:div>
    <w:div w:id="197858444">
      <w:marLeft w:val="0"/>
      <w:marRight w:val="0"/>
      <w:marTop w:val="10"/>
      <w:marBottom w:val="10"/>
      <w:divBdr>
        <w:top w:val="none" w:sz="0" w:space="0" w:color="auto"/>
        <w:left w:val="none" w:sz="0" w:space="0" w:color="auto"/>
        <w:bottom w:val="none" w:sz="0" w:space="0" w:color="auto"/>
        <w:right w:val="none" w:sz="0" w:space="0" w:color="auto"/>
      </w:divBdr>
    </w:div>
    <w:div w:id="230821795">
      <w:marLeft w:val="0"/>
      <w:marRight w:val="0"/>
      <w:marTop w:val="10"/>
      <w:marBottom w:val="10"/>
      <w:divBdr>
        <w:top w:val="none" w:sz="0" w:space="0" w:color="auto"/>
        <w:left w:val="none" w:sz="0" w:space="0" w:color="auto"/>
        <w:bottom w:val="none" w:sz="0" w:space="0" w:color="auto"/>
        <w:right w:val="none" w:sz="0" w:space="0" w:color="auto"/>
      </w:divBdr>
    </w:div>
    <w:div w:id="254948180">
      <w:marLeft w:val="0"/>
      <w:marRight w:val="0"/>
      <w:marTop w:val="10"/>
      <w:marBottom w:val="10"/>
      <w:divBdr>
        <w:top w:val="none" w:sz="0" w:space="0" w:color="auto"/>
        <w:left w:val="none" w:sz="0" w:space="0" w:color="auto"/>
        <w:bottom w:val="none" w:sz="0" w:space="0" w:color="auto"/>
        <w:right w:val="none" w:sz="0" w:space="0" w:color="auto"/>
      </w:divBdr>
    </w:div>
    <w:div w:id="268782414">
      <w:marLeft w:val="0"/>
      <w:marRight w:val="0"/>
      <w:marTop w:val="10"/>
      <w:marBottom w:val="10"/>
      <w:divBdr>
        <w:top w:val="none" w:sz="0" w:space="0" w:color="auto"/>
        <w:left w:val="none" w:sz="0" w:space="0" w:color="auto"/>
        <w:bottom w:val="none" w:sz="0" w:space="0" w:color="auto"/>
        <w:right w:val="none" w:sz="0" w:space="0" w:color="auto"/>
      </w:divBdr>
    </w:div>
    <w:div w:id="425881479">
      <w:marLeft w:val="0"/>
      <w:marRight w:val="0"/>
      <w:marTop w:val="10"/>
      <w:marBottom w:val="10"/>
      <w:divBdr>
        <w:top w:val="none" w:sz="0" w:space="0" w:color="auto"/>
        <w:left w:val="none" w:sz="0" w:space="0" w:color="auto"/>
        <w:bottom w:val="none" w:sz="0" w:space="0" w:color="auto"/>
        <w:right w:val="none" w:sz="0" w:space="0" w:color="auto"/>
      </w:divBdr>
    </w:div>
    <w:div w:id="444423561">
      <w:marLeft w:val="0"/>
      <w:marRight w:val="0"/>
      <w:marTop w:val="10"/>
      <w:marBottom w:val="10"/>
      <w:divBdr>
        <w:top w:val="none" w:sz="0" w:space="0" w:color="auto"/>
        <w:left w:val="none" w:sz="0" w:space="0" w:color="auto"/>
        <w:bottom w:val="none" w:sz="0" w:space="0" w:color="auto"/>
        <w:right w:val="none" w:sz="0" w:space="0" w:color="auto"/>
      </w:divBdr>
    </w:div>
    <w:div w:id="460539508">
      <w:marLeft w:val="0"/>
      <w:marRight w:val="0"/>
      <w:marTop w:val="10"/>
      <w:marBottom w:val="10"/>
      <w:divBdr>
        <w:top w:val="none" w:sz="0" w:space="0" w:color="auto"/>
        <w:left w:val="none" w:sz="0" w:space="0" w:color="auto"/>
        <w:bottom w:val="none" w:sz="0" w:space="0" w:color="auto"/>
        <w:right w:val="none" w:sz="0" w:space="0" w:color="auto"/>
      </w:divBdr>
    </w:div>
    <w:div w:id="617026211">
      <w:marLeft w:val="0"/>
      <w:marRight w:val="0"/>
      <w:marTop w:val="10"/>
      <w:marBottom w:val="10"/>
      <w:divBdr>
        <w:top w:val="none" w:sz="0" w:space="0" w:color="auto"/>
        <w:left w:val="none" w:sz="0" w:space="0" w:color="auto"/>
        <w:bottom w:val="none" w:sz="0" w:space="0" w:color="auto"/>
        <w:right w:val="none" w:sz="0" w:space="0" w:color="auto"/>
      </w:divBdr>
    </w:div>
    <w:div w:id="767703115">
      <w:marLeft w:val="0"/>
      <w:marRight w:val="0"/>
      <w:marTop w:val="10"/>
      <w:marBottom w:val="10"/>
      <w:divBdr>
        <w:top w:val="none" w:sz="0" w:space="0" w:color="auto"/>
        <w:left w:val="none" w:sz="0" w:space="0" w:color="auto"/>
        <w:bottom w:val="none" w:sz="0" w:space="0" w:color="auto"/>
        <w:right w:val="none" w:sz="0" w:space="0" w:color="auto"/>
      </w:divBdr>
    </w:div>
    <w:div w:id="784931896">
      <w:marLeft w:val="0"/>
      <w:marRight w:val="0"/>
      <w:marTop w:val="10"/>
      <w:marBottom w:val="10"/>
      <w:divBdr>
        <w:top w:val="none" w:sz="0" w:space="0" w:color="auto"/>
        <w:left w:val="none" w:sz="0" w:space="0" w:color="auto"/>
        <w:bottom w:val="none" w:sz="0" w:space="0" w:color="auto"/>
        <w:right w:val="none" w:sz="0" w:space="0" w:color="auto"/>
      </w:divBdr>
    </w:div>
    <w:div w:id="918753022">
      <w:marLeft w:val="0"/>
      <w:marRight w:val="0"/>
      <w:marTop w:val="10"/>
      <w:marBottom w:val="10"/>
      <w:divBdr>
        <w:top w:val="none" w:sz="0" w:space="0" w:color="auto"/>
        <w:left w:val="none" w:sz="0" w:space="0" w:color="auto"/>
        <w:bottom w:val="none" w:sz="0" w:space="0" w:color="auto"/>
        <w:right w:val="none" w:sz="0" w:space="0" w:color="auto"/>
      </w:divBdr>
    </w:div>
    <w:div w:id="926764122">
      <w:marLeft w:val="0"/>
      <w:marRight w:val="0"/>
      <w:marTop w:val="10"/>
      <w:marBottom w:val="10"/>
      <w:divBdr>
        <w:top w:val="none" w:sz="0" w:space="0" w:color="auto"/>
        <w:left w:val="none" w:sz="0" w:space="0" w:color="auto"/>
        <w:bottom w:val="none" w:sz="0" w:space="0" w:color="auto"/>
        <w:right w:val="none" w:sz="0" w:space="0" w:color="auto"/>
      </w:divBdr>
    </w:div>
    <w:div w:id="951935453">
      <w:marLeft w:val="0"/>
      <w:marRight w:val="0"/>
      <w:marTop w:val="10"/>
      <w:marBottom w:val="10"/>
      <w:divBdr>
        <w:top w:val="none" w:sz="0" w:space="0" w:color="auto"/>
        <w:left w:val="none" w:sz="0" w:space="0" w:color="auto"/>
        <w:bottom w:val="none" w:sz="0" w:space="0" w:color="auto"/>
        <w:right w:val="none" w:sz="0" w:space="0" w:color="auto"/>
      </w:divBdr>
    </w:div>
    <w:div w:id="1033190962">
      <w:marLeft w:val="0"/>
      <w:marRight w:val="0"/>
      <w:marTop w:val="10"/>
      <w:marBottom w:val="10"/>
      <w:divBdr>
        <w:top w:val="none" w:sz="0" w:space="0" w:color="auto"/>
        <w:left w:val="none" w:sz="0" w:space="0" w:color="auto"/>
        <w:bottom w:val="none" w:sz="0" w:space="0" w:color="auto"/>
        <w:right w:val="none" w:sz="0" w:space="0" w:color="auto"/>
      </w:divBdr>
    </w:div>
    <w:div w:id="1180965987">
      <w:marLeft w:val="0"/>
      <w:marRight w:val="0"/>
      <w:marTop w:val="10"/>
      <w:marBottom w:val="10"/>
      <w:divBdr>
        <w:top w:val="none" w:sz="0" w:space="0" w:color="auto"/>
        <w:left w:val="none" w:sz="0" w:space="0" w:color="auto"/>
        <w:bottom w:val="none" w:sz="0" w:space="0" w:color="auto"/>
        <w:right w:val="none" w:sz="0" w:space="0" w:color="auto"/>
      </w:divBdr>
    </w:div>
    <w:div w:id="1325623117">
      <w:marLeft w:val="0"/>
      <w:marRight w:val="0"/>
      <w:marTop w:val="10"/>
      <w:marBottom w:val="10"/>
      <w:divBdr>
        <w:top w:val="none" w:sz="0" w:space="0" w:color="auto"/>
        <w:left w:val="none" w:sz="0" w:space="0" w:color="auto"/>
        <w:bottom w:val="none" w:sz="0" w:space="0" w:color="auto"/>
        <w:right w:val="none" w:sz="0" w:space="0" w:color="auto"/>
      </w:divBdr>
    </w:div>
    <w:div w:id="1355571210">
      <w:marLeft w:val="0"/>
      <w:marRight w:val="0"/>
      <w:marTop w:val="10"/>
      <w:marBottom w:val="10"/>
      <w:divBdr>
        <w:top w:val="none" w:sz="0" w:space="0" w:color="auto"/>
        <w:left w:val="none" w:sz="0" w:space="0" w:color="auto"/>
        <w:bottom w:val="none" w:sz="0" w:space="0" w:color="auto"/>
        <w:right w:val="none" w:sz="0" w:space="0" w:color="auto"/>
      </w:divBdr>
    </w:div>
    <w:div w:id="1381057362">
      <w:marLeft w:val="0"/>
      <w:marRight w:val="0"/>
      <w:marTop w:val="10"/>
      <w:marBottom w:val="10"/>
      <w:divBdr>
        <w:top w:val="none" w:sz="0" w:space="0" w:color="auto"/>
        <w:left w:val="none" w:sz="0" w:space="0" w:color="auto"/>
        <w:bottom w:val="none" w:sz="0" w:space="0" w:color="auto"/>
        <w:right w:val="none" w:sz="0" w:space="0" w:color="auto"/>
      </w:divBdr>
    </w:div>
    <w:div w:id="1582983359">
      <w:marLeft w:val="0"/>
      <w:marRight w:val="720"/>
      <w:marTop w:val="10"/>
      <w:marBottom w:val="10"/>
      <w:divBdr>
        <w:top w:val="none" w:sz="0" w:space="0" w:color="auto"/>
        <w:left w:val="none" w:sz="0" w:space="0" w:color="auto"/>
        <w:bottom w:val="none" w:sz="0" w:space="0" w:color="auto"/>
        <w:right w:val="none" w:sz="0" w:space="0" w:color="auto"/>
      </w:divBdr>
    </w:div>
    <w:div w:id="1606376460">
      <w:marLeft w:val="0"/>
      <w:marRight w:val="0"/>
      <w:marTop w:val="10"/>
      <w:marBottom w:val="10"/>
      <w:divBdr>
        <w:top w:val="none" w:sz="0" w:space="0" w:color="auto"/>
        <w:left w:val="none" w:sz="0" w:space="0" w:color="auto"/>
        <w:bottom w:val="none" w:sz="0" w:space="0" w:color="auto"/>
        <w:right w:val="none" w:sz="0" w:space="0" w:color="auto"/>
      </w:divBdr>
    </w:div>
    <w:div w:id="1754232327">
      <w:marLeft w:val="0"/>
      <w:marRight w:val="0"/>
      <w:marTop w:val="10"/>
      <w:marBottom w:val="10"/>
      <w:divBdr>
        <w:top w:val="none" w:sz="0" w:space="0" w:color="auto"/>
        <w:left w:val="none" w:sz="0" w:space="0" w:color="auto"/>
        <w:bottom w:val="none" w:sz="0" w:space="0" w:color="auto"/>
        <w:right w:val="none" w:sz="0" w:space="0" w:color="auto"/>
      </w:divBdr>
    </w:div>
    <w:div w:id="1783110001">
      <w:marLeft w:val="0"/>
      <w:marRight w:val="0"/>
      <w:marTop w:val="10"/>
      <w:marBottom w:val="10"/>
      <w:divBdr>
        <w:top w:val="none" w:sz="0" w:space="0" w:color="auto"/>
        <w:left w:val="none" w:sz="0" w:space="0" w:color="auto"/>
        <w:bottom w:val="none" w:sz="0" w:space="0" w:color="auto"/>
        <w:right w:val="none" w:sz="0" w:space="0" w:color="auto"/>
      </w:divBdr>
    </w:div>
    <w:div w:id="1796412621">
      <w:marLeft w:val="0"/>
      <w:marRight w:val="0"/>
      <w:marTop w:val="10"/>
      <w:marBottom w:val="10"/>
      <w:divBdr>
        <w:top w:val="none" w:sz="0" w:space="0" w:color="auto"/>
        <w:left w:val="none" w:sz="0" w:space="0" w:color="auto"/>
        <w:bottom w:val="none" w:sz="0" w:space="0" w:color="auto"/>
        <w:right w:val="none" w:sz="0" w:space="0" w:color="auto"/>
      </w:divBdr>
    </w:div>
    <w:div w:id="1948733111">
      <w:marLeft w:val="0"/>
      <w:marRight w:val="0"/>
      <w:marTop w:val="10"/>
      <w:marBottom w:val="10"/>
      <w:divBdr>
        <w:top w:val="none" w:sz="0" w:space="0" w:color="auto"/>
        <w:left w:val="none" w:sz="0" w:space="0" w:color="auto"/>
        <w:bottom w:val="none" w:sz="0" w:space="0" w:color="auto"/>
        <w:right w:val="none" w:sz="0" w:space="0" w:color="auto"/>
      </w:divBdr>
    </w:div>
    <w:div w:id="1984193582">
      <w:marLeft w:val="0"/>
      <w:marRight w:val="0"/>
      <w:marTop w:val="10"/>
      <w:marBottom w:val="10"/>
      <w:divBdr>
        <w:top w:val="none" w:sz="0" w:space="0" w:color="auto"/>
        <w:left w:val="none" w:sz="0" w:space="0" w:color="auto"/>
        <w:bottom w:val="none" w:sz="0" w:space="0" w:color="auto"/>
        <w:right w:val="none" w:sz="0" w:space="0" w:color="auto"/>
      </w:divBdr>
    </w:div>
    <w:div w:id="2076121539">
      <w:marLeft w:val="0"/>
      <w:marRight w:val="0"/>
      <w:marTop w:val="10"/>
      <w:marBottom w:val="10"/>
      <w:divBdr>
        <w:top w:val="none" w:sz="0" w:space="0" w:color="auto"/>
        <w:left w:val="none" w:sz="0" w:space="0" w:color="auto"/>
        <w:bottom w:val="none" w:sz="0" w:space="0" w:color="auto"/>
        <w:right w:val="none" w:sz="0" w:space="0" w:color="auto"/>
      </w:divBdr>
    </w:div>
    <w:div w:id="2105881472">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jiadong</dc:creator>
  <cp:keywords/>
  <dc:description/>
  <cp:lastModifiedBy>蒋 沛文</cp:lastModifiedBy>
  <cp:revision>2</cp:revision>
  <dcterms:created xsi:type="dcterms:W3CDTF">2024-05-11T15:48:00Z</dcterms:created>
  <dcterms:modified xsi:type="dcterms:W3CDTF">2024-05-11T15:48:00Z</dcterms:modified>
</cp:coreProperties>
</file>