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D5E75">
      <w:pPr>
        <w:spacing w:line="500" w:lineRule="atLeast"/>
        <w:jc w:val="center"/>
        <w:divId w:val="930167638"/>
        <w:rPr>
          <w:rFonts w:ascii="黑体" w:eastAsia="黑体" w:hAnsi="黑体"/>
          <w:sz w:val="36"/>
          <w:szCs w:val="36"/>
        </w:rPr>
      </w:pPr>
      <w:r>
        <w:rPr>
          <w:rFonts w:ascii="黑体" w:eastAsia="黑体" w:hAnsi="黑体" w:hint="eastAsia"/>
          <w:sz w:val="36"/>
          <w:szCs w:val="36"/>
        </w:rPr>
        <w:t>安徽省合肥市包河区人民法院</w:t>
      </w:r>
    </w:p>
    <w:p w:rsidR="00000000" w:rsidRDefault="00ED5E75">
      <w:pPr>
        <w:spacing w:line="500" w:lineRule="atLeast"/>
        <w:jc w:val="center"/>
        <w:divId w:val="170421120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D5E75">
      <w:pPr>
        <w:spacing w:line="500" w:lineRule="atLeast"/>
        <w:jc w:val="right"/>
        <w:divId w:val="1701130596"/>
        <w:rPr>
          <w:rFonts w:hint="eastAsia"/>
          <w:sz w:val="30"/>
          <w:szCs w:val="30"/>
        </w:rPr>
      </w:pPr>
      <w:r>
        <w:rPr>
          <w:rFonts w:hint="eastAsia"/>
          <w:sz w:val="30"/>
          <w:szCs w:val="30"/>
        </w:rPr>
        <w:t>（</w:t>
      </w:r>
      <w:r>
        <w:rPr>
          <w:rFonts w:hint="eastAsia"/>
          <w:sz w:val="30"/>
          <w:szCs w:val="30"/>
        </w:rPr>
        <w:t>2019</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2977</w:t>
      </w:r>
      <w:r>
        <w:rPr>
          <w:rFonts w:hint="eastAsia"/>
          <w:sz w:val="30"/>
          <w:szCs w:val="30"/>
        </w:rPr>
        <w:t>号</w:t>
      </w:r>
    </w:p>
    <w:p w:rsidR="00000000" w:rsidRDefault="00ED5E75">
      <w:pPr>
        <w:spacing w:line="500" w:lineRule="atLeast"/>
        <w:ind w:firstLine="600"/>
        <w:divId w:val="1735544078"/>
        <w:rPr>
          <w:rFonts w:hint="eastAsia"/>
          <w:sz w:val="30"/>
          <w:szCs w:val="30"/>
        </w:rPr>
      </w:pPr>
      <w:r>
        <w:rPr>
          <w:rFonts w:hint="eastAsia"/>
          <w:sz w:val="30"/>
          <w:szCs w:val="30"/>
        </w:rPr>
        <w:t>原告</w:t>
      </w:r>
      <w:r>
        <w:rPr>
          <w:rFonts w:hint="eastAsia"/>
          <w:sz w:val="30"/>
          <w:szCs w:val="30"/>
        </w:rPr>
        <w:t>:</w:t>
      </w:r>
      <w:r>
        <w:rPr>
          <w:rFonts w:hint="eastAsia"/>
          <w:sz w:val="30"/>
          <w:szCs w:val="30"/>
        </w:rPr>
        <w:t>曹传节，男，</w:t>
      </w:r>
      <w:r>
        <w:rPr>
          <w:rFonts w:hint="eastAsia"/>
          <w:sz w:val="30"/>
          <w:szCs w:val="30"/>
        </w:rPr>
        <w:t>1969</w:t>
      </w:r>
      <w:r>
        <w:rPr>
          <w:rFonts w:hint="eastAsia"/>
          <w:sz w:val="30"/>
          <w:szCs w:val="30"/>
        </w:rPr>
        <w:t>年</w:t>
      </w:r>
      <w:r>
        <w:rPr>
          <w:rFonts w:hint="eastAsia"/>
          <w:sz w:val="30"/>
          <w:szCs w:val="30"/>
        </w:rPr>
        <w:t>11</w:t>
      </w:r>
      <w:r>
        <w:rPr>
          <w:rFonts w:hint="eastAsia"/>
          <w:sz w:val="30"/>
          <w:szCs w:val="30"/>
        </w:rPr>
        <w:t>月</w:t>
      </w:r>
      <w:r>
        <w:rPr>
          <w:rFonts w:hint="eastAsia"/>
          <w:sz w:val="30"/>
          <w:szCs w:val="30"/>
        </w:rPr>
        <w:t>05</w:t>
      </w:r>
      <w:r>
        <w:rPr>
          <w:rFonts w:hint="eastAsia"/>
          <w:sz w:val="30"/>
          <w:szCs w:val="30"/>
        </w:rPr>
        <w:t>日出生，汉族，住安徽省合肥市。</w:t>
      </w:r>
    </w:p>
    <w:p w:rsidR="00000000" w:rsidRDefault="00ED5E75">
      <w:pPr>
        <w:spacing w:line="500" w:lineRule="atLeast"/>
        <w:ind w:firstLine="600"/>
        <w:divId w:val="661008413"/>
        <w:rPr>
          <w:rFonts w:hint="eastAsia"/>
          <w:sz w:val="30"/>
          <w:szCs w:val="30"/>
        </w:rPr>
      </w:pPr>
      <w:r>
        <w:rPr>
          <w:rFonts w:hint="eastAsia"/>
          <w:sz w:val="30"/>
          <w:szCs w:val="30"/>
        </w:rPr>
        <w:t>委托诉讼代理人：曹剑，系原告曹传节儿子。</w:t>
      </w:r>
    </w:p>
    <w:p w:rsidR="00000000" w:rsidRDefault="00ED5E75">
      <w:pPr>
        <w:spacing w:line="500" w:lineRule="atLeast"/>
        <w:ind w:firstLine="600"/>
        <w:divId w:val="1503357364"/>
        <w:rPr>
          <w:rFonts w:hint="eastAsia"/>
          <w:sz w:val="30"/>
          <w:szCs w:val="30"/>
        </w:rPr>
      </w:pPr>
      <w:r>
        <w:rPr>
          <w:rFonts w:hint="eastAsia"/>
          <w:sz w:val="30"/>
          <w:szCs w:val="30"/>
        </w:rPr>
        <w:t>被告</w:t>
      </w:r>
      <w:r>
        <w:rPr>
          <w:rFonts w:hint="eastAsia"/>
          <w:sz w:val="30"/>
          <w:szCs w:val="30"/>
        </w:rPr>
        <w:t>:</w:t>
      </w:r>
      <w:r>
        <w:rPr>
          <w:rFonts w:hint="eastAsia"/>
          <w:sz w:val="30"/>
          <w:szCs w:val="30"/>
        </w:rPr>
        <w:t>胡东位，男，</w:t>
      </w:r>
      <w:r>
        <w:rPr>
          <w:rFonts w:hint="eastAsia"/>
          <w:sz w:val="30"/>
          <w:szCs w:val="30"/>
        </w:rPr>
        <w:t>1978</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日出生，汉族，住安徽省合肥市包河区。</w:t>
      </w:r>
    </w:p>
    <w:p w:rsidR="00000000" w:rsidRDefault="00ED5E75">
      <w:pPr>
        <w:spacing w:line="500" w:lineRule="atLeast"/>
        <w:ind w:firstLine="600"/>
        <w:divId w:val="1321497418"/>
        <w:rPr>
          <w:rFonts w:hint="eastAsia"/>
          <w:sz w:val="30"/>
          <w:szCs w:val="30"/>
        </w:rPr>
      </w:pPr>
      <w:r>
        <w:rPr>
          <w:rFonts w:hint="eastAsia"/>
          <w:sz w:val="30"/>
          <w:szCs w:val="30"/>
        </w:rPr>
        <w:t>原告曹传节诉被告胡东位民间借贷纠纷一案，本院于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日立案受理后，依法由审判员马峰才适用简易程序于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日公开开庭进行了审理。原告曹传节委托诉讼代理人曹剑到庭参加诉讼</w:t>
      </w:r>
      <w:r>
        <w:rPr>
          <w:rFonts w:hint="eastAsia"/>
          <w:sz w:val="30"/>
          <w:szCs w:val="30"/>
        </w:rPr>
        <w:t>,</w:t>
      </w:r>
      <w:r>
        <w:rPr>
          <w:rFonts w:hint="eastAsia"/>
          <w:sz w:val="30"/>
          <w:szCs w:val="30"/>
        </w:rPr>
        <w:t>被告</w:t>
      </w:r>
      <w:proofErr w:type="gramStart"/>
      <w:r>
        <w:rPr>
          <w:rFonts w:hint="eastAsia"/>
          <w:sz w:val="30"/>
          <w:szCs w:val="30"/>
        </w:rPr>
        <w:t>胡东位经本院</w:t>
      </w:r>
      <w:proofErr w:type="gramEnd"/>
      <w:r>
        <w:rPr>
          <w:rFonts w:hint="eastAsia"/>
          <w:sz w:val="30"/>
          <w:szCs w:val="30"/>
        </w:rPr>
        <w:t>依法传票传唤无正当理由未到庭。本案现已审理终结。</w:t>
      </w:r>
    </w:p>
    <w:p w:rsidR="00000000" w:rsidRDefault="00ED5E75">
      <w:pPr>
        <w:spacing w:line="500" w:lineRule="atLeast"/>
        <w:ind w:firstLine="600"/>
        <w:divId w:val="173106539"/>
        <w:rPr>
          <w:rFonts w:hint="eastAsia"/>
          <w:sz w:val="30"/>
          <w:szCs w:val="30"/>
        </w:rPr>
      </w:pPr>
      <w:bookmarkStart w:id="0" w:name="_GoBack"/>
      <w:r>
        <w:rPr>
          <w:rFonts w:hint="eastAsia"/>
          <w:sz w:val="30"/>
          <w:szCs w:val="30"/>
        </w:rPr>
        <w:t>原告诉称：</w:t>
      </w:r>
      <w:r w:rsidRPr="00050881">
        <w:rPr>
          <w:rFonts w:hint="eastAsia"/>
          <w:sz w:val="30"/>
          <w:szCs w:val="30"/>
          <w:highlight w:val="yellow"/>
        </w:rPr>
        <w:t>原、被告</w:t>
      </w:r>
      <w:proofErr w:type="gramStart"/>
      <w:r w:rsidRPr="00050881">
        <w:rPr>
          <w:rFonts w:hint="eastAsia"/>
          <w:sz w:val="30"/>
          <w:szCs w:val="30"/>
          <w:highlight w:val="yellow"/>
        </w:rPr>
        <w:t>系朋友</w:t>
      </w:r>
      <w:proofErr w:type="gramEnd"/>
      <w:r w:rsidRPr="00050881">
        <w:rPr>
          <w:rFonts w:hint="eastAsia"/>
          <w:sz w:val="30"/>
          <w:szCs w:val="30"/>
          <w:highlight w:val="yellow"/>
        </w:rPr>
        <w:t>关系</w:t>
      </w:r>
      <w:r>
        <w:rPr>
          <w:rFonts w:hint="eastAsia"/>
          <w:sz w:val="30"/>
          <w:szCs w:val="30"/>
        </w:rPr>
        <w:t>。</w:t>
      </w:r>
      <w:r w:rsidRPr="00050881">
        <w:rPr>
          <w:rFonts w:hint="eastAsia"/>
          <w:sz w:val="30"/>
          <w:szCs w:val="30"/>
          <w:highlight w:val="yellow"/>
        </w:rPr>
        <w:t>2018</w:t>
      </w:r>
      <w:r w:rsidRPr="00050881">
        <w:rPr>
          <w:rFonts w:hint="eastAsia"/>
          <w:sz w:val="30"/>
          <w:szCs w:val="30"/>
          <w:highlight w:val="yellow"/>
        </w:rPr>
        <w:t>年</w:t>
      </w:r>
      <w:r w:rsidRPr="00050881">
        <w:rPr>
          <w:rFonts w:hint="eastAsia"/>
          <w:sz w:val="30"/>
          <w:szCs w:val="30"/>
          <w:highlight w:val="yellow"/>
        </w:rPr>
        <w:t>3</w:t>
      </w:r>
      <w:r w:rsidRPr="00050881">
        <w:rPr>
          <w:rFonts w:hint="eastAsia"/>
          <w:sz w:val="30"/>
          <w:szCs w:val="30"/>
          <w:highlight w:val="yellow"/>
        </w:rPr>
        <w:t>月</w:t>
      </w:r>
      <w:r>
        <w:rPr>
          <w:rFonts w:hint="eastAsia"/>
          <w:sz w:val="30"/>
          <w:szCs w:val="30"/>
        </w:rPr>
        <w:t>，被告</w:t>
      </w:r>
      <w:r w:rsidRPr="00050881">
        <w:rPr>
          <w:rFonts w:hint="eastAsia"/>
          <w:sz w:val="30"/>
          <w:szCs w:val="30"/>
          <w:highlight w:val="yellow"/>
        </w:rPr>
        <w:t>因经营</w:t>
      </w:r>
      <w:r>
        <w:rPr>
          <w:rFonts w:hint="eastAsia"/>
          <w:sz w:val="30"/>
          <w:szCs w:val="30"/>
        </w:rPr>
        <w:t>向原告借款</w:t>
      </w:r>
      <w:r>
        <w:rPr>
          <w:rFonts w:hint="eastAsia"/>
          <w:sz w:val="30"/>
          <w:szCs w:val="30"/>
        </w:rPr>
        <w:t>3000</w:t>
      </w:r>
      <w:r>
        <w:rPr>
          <w:rFonts w:hint="eastAsia"/>
          <w:sz w:val="30"/>
          <w:szCs w:val="30"/>
        </w:rPr>
        <w:t>元，原告即</w:t>
      </w:r>
      <w:proofErr w:type="gramStart"/>
      <w:r>
        <w:rPr>
          <w:rFonts w:hint="eastAsia"/>
          <w:sz w:val="30"/>
          <w:szCs w:val="30"/>
        </w:rPr>
        <w:t>通</w:t>
      </w:r>
      <w:r w:rsidRPr="00050881">
        <w:rPr>
          <w:rFonts w:hint="eastAsia"/>
          <w:sz w:val="30"/>
          <w:szCs w:val="30"/>
          <w:highlight w:val="yellow"/>
        </w:rPr>
        <w:t>过微信向</w:t>
      </w:r>
      <w:proofErr w:type="gramEnd"/>
      <w:r w:rsidRPr="00050881">
        <w:rPr>
          <w:rFonts w:hint="eastAsia"/>
          <w:sz w:val="30"/>
          <w:szCs w:val="30"/>
          <w:highlight w:val="yellow"/>
        </w:rPr>
        <w:t>被告转账</w:t>
      </w:r>
      <w:r>
        <w:rPr>
          <w:rFonts w:hint="eastAsia"/>
          <w:sz w:val="30"/>
          <w:szCs w:val="30"/>
        </w:rPr>
        <w:t>3000</w:t>
      </w:r>
      <w:r>
        <w:rPr>
          <w:rFonts w:hint="eastAsia"/>
          <w:sz w:val="30"/>
          <w:szCs w:val="30"/>
        </w:rPr>
        <w:t>元。</w:t>
      </w:r>
      <w:r w:rsidRPr="00050881">
        <w:rPr>
          <w:rFonts w:hint="eastAsia"/>
          <w:sz w:val="30"/>
          <w:szCs w:val="30"/>
          <w:highlight w:val="yellow"/>
        </w:rPr>
        <w:t>2018</w:t>
      </w:r>
      <w:r w:rsidRPr="00050881">
        <w:rPr>
          <w:rFonts w:hint="eastAsia"/>
          <w:sz w:val="30"/>
          <w:szCs w:val="30"/>
          <w:highlight w:val="yellow"/>
        </w:rPr>
        <w:t>年</w:t>
      </w:r>
      <w:r w:rsidRPr="00050881">
        <w:rPr>
          <w:rFonts w:hint="eastAsia"/>
          <w:sz w:val="30"/>
          <w:szCs w:val="30"/>
          <w:highlight w:val="yellow"/>
        </w:rPr>
        <w:t>4</w:t>
      </w:r>
      <w:r w:rsidRPr="00050881">
        <w:rPr>
          <w:rFonts w:hint="eastAsia"/>
          <w:sz w:val="30"/>
          <w:szCs w:val="30"/>
          <w:highlight w:val="yellow"/>
        </w:rPr>
        <w:t>月</w:t>
      </w:r>
      <w:r w:rsidRPr="00050881">
        <w:rPr>
          <w:rFonts w:hint="eastAsia"/>
          <w:sz w:val="30"/>
          <w:szCs w:val="30"/>
          <w:highlight w:val="yellow"/>
        </w:rPr>
        <w:t>30</w:t>
      </w:r>
      <w:r w:rsidRPr="00050881">
        <w:rPr>
          <w:rFonts w:hint="eastAsia"/>
          <w:sz w:val="30"/>
          <w:szCs w:val="30"/>
          <w:highlight w:val="yellow"/>
        </w:rPr>
        <w:t>日</w:t>
      </w:r>
      <w:r>
        <w:rPr>
          <w:rFonts w:hint="eastAsia"/>
          <w:sz w:val="30"/>
          <w:szCs w:val="30"/>
        </w:rPr>
        <w:t>，被告又</w:t>
      </w:r>
      <w:r w:rsidRPr="00050881">
        <w:rPr>
          <w:rFonts w:hint="eastAsia"/>
          <w:sz w:val="30"/>
          <w:szCs w:val="30"/>
          <w:highlight w:val="yellow"/>
        </w:rPr>
        <w:t>以经营需要</w:t>
      </w:r>
      <w:r>
        <w:rPr>
          <w:rFonts w:hint="eastAsia"/>
          <w:sz w:val="30"/>
          <w:szCs w:val="30"/>
        </w:rPr>
        <w:t>为由来到原告家中，</w:t>
      </w:r>
      <w:r w:rsidRPr="00050881">
        <w:rPr>
          <w:rFonts w:hint="eastAsia"/>
          <w:sz w:val="30"/>
          <w:szCs w:val="30"/>
          <w:highlight w:val="yellow"/>
        </w:rPr>
        <w:t>向原告借款</w:t>
      </w:r>
      <w:r w:rsidRPr="00050881">
        <w:rPr>
          <w:rFonts w:hint="eastAsia"/>
          <w:sz w:val="30"/>
          <w:szCs w:val="30"/>
          <w:highlight w:val="yellow"/>
        </w:rPr>
        <w:t>20000</w:t>
      </w:r>
      <w:r w:rsidRPr="00050881">
        <w:rPr>
          <w:rFonts w:hint="eastAsia"/>
          <w:sz w:val="30"/>
          <w:szCs w:val="30"/>
          <w:highlight w:val="yellow"/>
        </w:rPr>
        <w:t>元</w:t>
      </w:r>
      <w:r>
        <w:rPr>
          <w:rFonts w:hint="eastAsia"/>
          <w:sz w:val="30"/>
          <w:szCs w:val="30"/>
        </w:rPr>
        <w:t>，原告以</w:t>
      </w:r>
      <w:r w:rsidRPr="00050881">
        <w:rPr>
          <w:rFonts w:hint="eastAsia"/>
          <w:sz w:val="30"/>
          <w:szCs w:val="30"/>
          <w:highlight w:val="yellow"/>
        </w:rPr>
        <w:t>现金</w:t>
      </w:r>
      <w:r>
        <w:rPr>
          <w:rFonts w:hint="eastAsia"/>
          <w:sz w:val="30"/>
          <w:szCs w:val="30"/>
        </w:rPr>
        <w:t>的方式向被告支付了该笔借款，被告于当日出具了</w:t>
      </w:r>
      <w:r w:rsidRPr="00050881">
        <w:rPr>
          <w:rFonts w:hint="eastAsia"/>
          <w:sz w:val="30"/>
          <w:szCs w:val="30"/>
          <w:highlight w:val="yellow"/>
        </w:rPr>
        <w:t>借条</w:t>
      </w:r>
      <w:r>
        <w:rPr>
          <w:rFonts w:hint="eastAsia"/>
          <w:sz w:val="30"/>
          <w:szCs w:val="30"/>
        </w:rPr>
        <w:t>，</w:t>
      </w:r>
      <w:r>
        <w:rPr>
          <w:rFonts w:hint="eastAsia"/>
          <w:sz w:val="30"/>
          <w:szCs w:val="30"/>
        </w:rPr>
        <w:t>并</w:t>
      </w:r>
      <w:r w:rsidRPr="00050881">
        <w:rPr>
          <w:rFonts w:hint="eastAsia"/>
          <w:sz w:val="30"/>
          <w:szCs w:val="30"/>
          <w:highlight w:val="yellow"/>
        </w:rPr>
        <w:t>承诺一定于</w:t>
      </w:r>
      <w:r w:rsidRPr="00050881">
        <w:rPr>
          <w:rFonts w:hint="eastAsia"/>
          <w:sz w:val="30"/>
          <w:szCs w:val="30"/>
          <w:highlight w:val="yellow"/>
        </w:rPr>
        <w:t>2018</w:t>
      </w:r>
      <w:r w:rsidRPr="00050881">
        <w:rPr>
          <w:rFonts w:hint="eastAsia"/>
          <w:sz w:val="30"/>
          <w:szCs w:val="30"/>
          <w:highlight w:val="yellow"/>
        </w:rPr>
        <w:t>年</w:t>
      </w:r>
      <w:r w:rsidRPr="00050881">
        <w:rPr>
          <w:rFonts w:hint="eastAsia"/>
          <w:sz w:val="30"/>
          <w:szCs w:val="30"/>
          <w:highlight w:val="yellow"/>
        </w:rPr>
        <w:t>5</w:t>
      </w:r>
      <w:r w:rsidRPr="00050881">
        <w:rPr>
          <w:rFonts w:hint="eastAsia"/>
          <w:sz w:val="30"/>
          <w:szCs w:val="30"/>
          <w:highlight w:val="yellow"/>
        </w:rPr>
        <w:t>月</w:t>
      </w:r>
      <w:r w:rsidRPr="00050881">
        <w:rPr>
          <w:rFonts w:hint="eastAsia"/>
          <w:sz w:val="30"/>
          <w:szCs w:val="30"/>
          <w:highlight w:val="yellow"/>
        </w:rPr>
        <w:t>20</w:t>
      </w:r>
      <w:r w:rsidRPr="00050881">
        <w:rPr>
          <w:rFonts w:hint="eastAsia"/>
          <w:sz w:val="30"/>
          <w:szCs w:val="30"/>
          <w:highlight w:val="yellow"/>
        </w:rPr>
        <w:t>日前将上述两笔借款共计</w:t>
      </w:r>
      <w:r w:rsidRPr="00050881">
        <w:rPr>
          <w:rFonts w:hint="eastAsia"/>
          <w:sz w:val="30"/>
          <w:szCs w:val="30"/>
          <w:highlight w:val="yellow"/>
        </w:rPr>
        <w:t>23000</w:t>
      </w:r>
      <w:r w:rsidRPr="00050881">
        <w:rPr>
          <w:rFonts w:hint="eastAsia"/>
          <w:sz w:val="30"/>
          <w:szCs w:val="30"/>
          <w:highlight w:val="yellow"/>
        </w:rPr>
        <w:t>元全部还清</w:t>
      </w:r>
      <w:r>
        <w:rPr>
          <w:rFonts w:hint="eastAsia"/>
          <w:sz w:val="30"/>
          <w:szCs w:val="30"/>
        </w:rPr>
        <w:t>。</w:t>
      </w:r>
      <w:bookmarkEnd w:id="0"/>
      <w:r>
        <w:rPr>
          <w:rFonts w:hint="eastAsia"/>
          <w:sz w:val="30"/>
          <w:szCs w:val="30"/>
        </w:rPr>
        <w:t>上述借款到期后，原告多次催要未果，遂诉至法院，</w:t>
      </w:r>
      <w:r w:rsidRPr="00050881">
        <w:rPr>
          <w:rFonts w:hint="eastAsia"/>
          <w:sz w:val="30"/>
          <w:szCs w:val="30"/>
          <w:highlight w:val="yellow"/>
        </w:rPr>
        <w:t>请求判令：</w:t>
      </w:r>
      <w:r w:rsidRPr="00050881">
        <w:rPr>
          <w:rFonts w:hint="eastAsia"/>
          <w:sz w:val="30"/>
          <w:szCs w:val="30"/>
          <w:highlight w:val="yellow"/>
        </w:rPr>
        <w:t>1</w:t>
      </w:r>
      <w:r w:rsidRPr="00050881">
        <w:rPr>
          <w:rFonts w:hint="eastAsia"/>
          <w:sz w:val="30"/>
          <w:szCs w:val="30"/>
          <w:highlight w:val="yellow"/>
        </w:rPr>
        <w:t>、被告胡东位向原告偿还借款本金</w:t>
      </w:r>
      <w:r w:rsidRPr="00050881">
        <w:rPr>
          <w:rFonts w:hint="eastAsia"/>
          <w:sz w:val="30"/>
          <w:szCs w:val="30"/>
          <w:highlight w:val="yellow"/>
        </w:rPr>
        <w:t>23000</w:t>
      </w:r>
      <w:r w:rsidRPr="00050881">
        <w:rPr>
          <w:rFonts w:hint="eastAsia"/>
          <w:sz w:val="30"/>
          <w:szCs w:val="30"/>
          <w:highlight w:val="yellow"/>
        </w:rPr>
        <w:t>元及利息（利息计算方式：以</w:t>
      </w:r>
      <w:r w:rsidRPr="00050881">
        <w:rPr>
          <w:rFonts w:hint="eastAsia"/>
          <w:sz w:val="30"/>
          <w:szCs w:val="30"/>
          <w:highlight w:val="yellow"/>
        </w:rPr>
        <w:t>23000</w:t>
      </w:r>
      <w:r w:rsidRPr="00050881">
        <w:rPr>
          <w:rFonts w:hint="eastAsia"/>
          <w:sz w:val="30"/>
          <w:szCs w:val="30"/>
          <w:highlight w:val="yellow"/>
        </w:rPr>
        <w:t>元为基数，按照年率</w:t>
      </w:r>
      <w:r w:rsidRPr="00050881">
        <w:rPr>
          <w:rFonts w:hint="eastAsia"/>
          <w:sz w:val="30"/>
          <w:szCs w:val="30"/>
          <w:highlight w:val="yellow"/>
        </w:rPr>
        <w:t>6%</w:t>
      </w:r>
      <w:r w:rsidRPr="00050881">
        <w:rPr>
          <w:rFonts w:hint="eastAsia"/>
          <w:sz w:val="30"/>
          <w:szCs w:val="30"/>
          <w:highlight w:val="yellow"/>
        </w:rPr>
        <w:t>的标准，自</w:t>
      </w:r>
      <w:r w:rsidRPr="00050881">
        <w:rPr>
          <w:rFonts w:hint="eastAsia"/>
          <w:sz w:val="30"/>
          <w:szCs w:val="30"/>
          <w:highlight w:val="yellow"/>
        </w:rPr>
        <w:t>2018</w:t>
      </w:r>
      <w:r w:rsidRPr="00050881">
        <w:rPr>
          <w:rFonts w:hint="eastAsia"/>
          <w:sz w:val="30"/>
          <w:szCs w:val="30"/>
          <w:highlight w:val="yellow"/>
        </w:rPr>
        <w:t>年</w:t>
      </w:r>
      <w:r w:rsidRPr="00050881">
        <w:rPr>
          <w:rFonts w:hint="eastAsia"/>
          <w:sz w:val="30"/>
          <w:szCs w:val="30"/>
          <w:highlight w:val="yellow"/>
        </w:rPr>
        <w:t>5</w:t>
      </w:r>
      <w:r w:rsidRPr="00050881">
        <w:rPr>
          <w:rFonts w:hint="eastAsia"/>
          <w:sz w:val="30"/>
          <w:szCs w:val="30"/>
          <w:highlight w:val="yellow"/>
        </w:rPr>
        <w:t>月</w:t>
      </w:r>
      <w:r w:rsidRPr="00050881">
        <w:rPr>
          <w:rFonts w:hint="eastAsia"/>
          <w:sz w:val="30"/>
          <w:szCs w:val="30"/>
          <w:highlight w:val="yellow"/>
        </w:rPr>
        <w:t>20</w:t>
      </w:r>
      <w:r w:rsidRPr="00050881">
        <w:rPr>
          <w:rFonts w:hint="eastAsia"/>
          <w:sz w:val="30"/>
          <w:szCs w:val="30"/>
          <w:highlight w:val="yellow"/>
        </w:rPr>
        <w:t>日起计算至本清息止）；</w:t>
      </w:r>
      <w:r w:rsidRPr="00050881">
        <w:rPr>
          <w:rFonts w:hint="eastAsia"/>
          <w:sz w:val="30"/>
          <w:szCs w:val="30"/>
          <w:highlight w:val="yellow"/>
        </w:rPr>
        <w:t>2</w:t>
      </w:r>
      <w:r w:rsidRPr="00050881">
        <w:rPr>
          <w:rFonts w:hint="eastAsia"/>
          <w:sz w:val="30"/>
          <w:szCs w:val="30"/>
          <w:highlight w:val="yellow"/>
        </w:rPr>
        <w:t>、案件受理费、保全费等诉讼费由被告承担。</w:t>
      </w:r>
    </w:p>
    <w:p w:rsidR="00000000" w:rsidRDefault="00ED5E75">
      <w:pPr>
        <w:spacing w:line="500" w:lineRule="atLeast"/>
        <w:ind w:firstLine="600"/>
        <w:divId w:val="1480271638"/>
        <w:rPr>
          <w:rFonts w:hint="eastAsia"/>
          <w:sz w:val="30"/>
          <w:szCs w:val="30"/>
        </w:rPr>
      </w:pPr>
      <w:r>
        <w:rPr>
          <w:rFonts w:hint="eastAsia"/>
          <w:sz w:val="30"/>
          <w:szCs w:val="30"/>
        </w:rPr>
        <w:t>被告胡东位未到庭，庭前也未提交书面答辩状。</w:t>
      </w:r>
    </w:p>
    <w:p w:rsidR="00000000" w:rsidRDefault="00ED5E75">
      <w:pPr>
        <w:spacing w:line="500" w:lineRule="atLeast"/>
        <w:ind w:firstLine="600"/>
        <w:divId w:val="362751804"/>
        <w:rPr>
          <w:rFonts w:hint="eastAsia"/>
          <w:sz w:val="30"/>
          <w:szCs w:val="30"/>
        </w:rPr>
      </w:pPr>
      <w:r>
        <w:rPr>
          <w:rFonts w:hint="eastAsia"/>
          <w:sz w:val="30"/>
          <w:szCs w:val="30"/>
        </w:rPr>
        <w:t>经庭审举证、质证，本院查明事实如下：</w:t>
      </w:r>
    </w:p>
    <w:p w:rsidR="00000000" w:rsidRDefault="00ED5E75">
      <w:pPr>
        <w:spacing w:line="500" w:lineRule="atLeast"/>
        <w:ind w:firstLine="600"/>
        <w:divId w:val="766578467"/>
        <w:rPr>
          <w:rFonts w:hint="eastAsia"/>
          <w:sz w:val="30"/>
          <w:szCs w:val="30"/>
        </w:rPr>
      </w:pPr>
      <w:r w:rsidRPr="00050881">
        <w:rPr>
          <w:rFonts w:hint="eastAsia"/>
          <w:sz w:val="30"/>
          <w:szCs w:val="30"/>
          <w:highlight w:val="yellow"/>
        </w:rPr>
        <w:t>原、被告</w:t>
      </w:r>
      <w:proofErr w:type="gramStart"/>
      <w:r w:rsidRPr="00050881">
        <w:rPr>
          <w:rFonts w:hint="eastAsia"/>
          <w:sz w:val="30"/>
          <w:szCs w:val="30"/>
          <w:highlight w:val="yellow"/>
        </w:rPr>
        <w:t>系朋友</w:t>
      </w:r>
      <w:proofErr w:type="gramEnd"/>
      <w:r w:rsidRPr="00050881">
        <w:rPr>
          <w:rFonts w:hint="eastAsia"/>
          <w:sz w:val="30"/>
          <w:szCs w:val="30"/>
          <w:highlight w:val="yellow"/>
        </w:rPr>
        <w:t>关系</w:t>
      </w:r>
      <w:r>
        <w:rPr>
          <w:rFonts w:hint="eastAsia"/>
          <w:sz w:val="30"/>
          <w:szCs w:val="30"/>
        </w:rPr>
        <w:t>。</w:t>
      </w:r>
      <w:r w:rsidRPr="00050881">
        <w:rPr>
          <w:rFonts w:hint="eastAsia"/>
          <w:sz w:val="30"/>
          <w:szCs w:val="30"/>
          <w:highlight w:val="yellow"/>
        </w:rPr>
        <w:t>2018</w:t>
      </w:r>
      <w:r w:rsidRPr="00050881">
        <w:rPr>
          <w:rFonts w:hint="eastAsia"/>
          <w:sz w:val="30"/>
          <w:szCs w:val="30"/>
          <w:highlight w:val="yellow"/>
        </w:rPr>
        <w:t>年</w:t>
      </w:r>
      <w:r w:rsidRPr="00050881">
        <w:rPr>
          <w:rFonts w:hint="eastAsia"/>
          <w:sz w:val="30"/>
          <w:szCs w:val="30"/>
          <w:highlight w:val="yellow"/>
        </w:rPr>
        <w:t>3</w:t>
      </w:r>
      <w:r w:rsidRPr="00050881">
        <w:rPr>
          <w:rFonts w:hint="eastAsia"/>
          <w:sz w:val="30"/>
          <w:szCs w:val="30"/>
          <w:highlight w:val="yellow"/>
        </w:rPr>
        <w:t>月</w:t>
      </w:r>
      <w:r>
        <w:rPr>
          <w:rFonts w:hint="eastAsia"/>
          <w:sz w:val="30"/>
          <w:szCs w:val="30"/>
        </w:rPr>
        <w:t>，被告</w:t>
      </w:r>
      <w:r w:rsidRPr="00050881">
        <w:rPr>
          <w:rFonts w:hint="eastAsia"/>
          <w:sz w:val="30"/>
          <w:szCs w:val="30"/>
          <w:highlight w:val="yellow"/>
        </w:rPr>
        <w:t>因经营</w:t>
      </w:r>
      <w:r>
        <w:rPr>
          <w:rFonts w:hint="eastAsia"/>
          <w:sz w:val="30"/>
          <w:szCs w:val="30"/>
        </w:rPr>
        <w:t>向原告借款</w:t>
      </w:r>
      <w:r>
        <w:rPr>
          <w:rFonts w:hint="eastAsia"/>
          <w:sz w:val="30"/>
          <w:szCs w:val="30"/>
        </w:rPr>
        <w:t>3000</w:t>
      </w:r>
      <w:r>
        <w:rPr>
          <w:rFonts w:hint="eastAsia"/>
          <w:sz w:val="30"/>
          <w:szCs w:val="30"/>
        </w:rPr>
        <w:t>元，原告即</w:t>
      </w:r>
      <w:proofErr w:type="gramStart"/>
      <w:r>
        <w:rPr>
          <w:rFonts w:hint="eastAsia"/>
          <w:sz w:val="30"/>
          <w:szCs w:val="30"/>
        </w:rPr>
        <w:t>通过微信向</w:t>
      </w:r>
      <w:proofErr w:type="gramEnd"/>
      <w:r>
        <w:rPr>
          <w:rFonts w:hint="eastAsia"/>
          <w:sz w:val="30"/>
          <w:szCs w:val="30"/>
        </w:rPr>
        <w:t>被告转账</w:t>
      </w:r>
      <w:r>
        <w:rPr>
          <w:rFonts w:hint="eastAsia"/>
          <w:sz w:val="30"/>
          <w:szCs w:val="30"/>
        </w:rPr>
        <w:t>3000</w:t>
      </w:r>
      <w:r>
        <w:rPr>
          <w:rFonts w:hint="eastAsia"/>
          <w:sz w:val="30"/>
          <w:szCs w:val="30"/>
        </w:rPr>
        <w:t>元。</w:t>
      </w:r>
      <w:bookmarkStart w:id="1" w:name="OLE_LINK1"/>
      <w:r w:rsidRPr="00050881">
        <w:rPr>
          <w:rFonts w:hint="eastAsia"/>
          <w:sz w:val="30"/>
          <w:szCs w:val="30"/>
          <w:highlight w:val="yellow"/>
        </w:rPr>
        <w:t>2</w:t>
      </w:r>
      <w:r w:rsidRPr="00050881">
        <w:rPr>
          <w:rFonts w:hint="eastAsia"/>
          <w:sz w:val="30"/>
          <w:szCs w:val="30"/>
          <w:highlight w:val="yellow"/>
        </w:rPr>
        <w:t>018</w:t>
      </w:r>
      <w:r w:rsidRPr="00050881">
        <w:rPr>
          <w:rFonts w:hint="eastAsia"/>
          <w:sz w:val="30"/>
          <w:szCs w:val="30"/>
          <w:highlight w:val="yellow"/>
        </w:rPr>
        <w:t>年</w:t>
      </w:r>
      <w:r w:rsidRPr="00050881">
        <w:rPr>
          <w:rFonts w:hint="eastAsia"/>
          <w:sz w:val="30"/>
          <w:szCs w:val="30"/>
          <w:highlight w:val="yellow"/>
        </w:rPr>
        <w:t>4</w:t>
      </w:r>
      <w:r w:rsidRPr="00050881">
        <w:rPr>
          <w:rFonts w:hint="eastAsia"/>
          <w:sz w:val="30"/>
          <w:szCs w:val="30"/>
          <w:highlight w:val="yellow"/>
        </w:rPr>
        <w:t>月</w:t>
      </w:r>
      <w:r w:rsidRPr="00050881">
        <w:rPr>
          <w:rFonts w:hint="eastAsia"/>
          <w:sz w:val="30"/>
          <w:szCs w:val="30"/>
          <w:highlight w:val="yellow"/>
        </w:rPr>
        <w:t>30</w:t>
      </w:r>
      <w:r w:rsidRPr="00050881">
        <w:rPr>
          <w:rFonts w:hint="eastAsia"/>
          <w:sz w:val="30"/>
          <w:szCs w:val="30"/>
          <w:highlight w:val="yellow"/>
        </w:rPr>
        <w:t>日</w:t>
      </w:r>
      <w:bookmarkEnd w:id="1"/>
      <w:r>
        <w:rPr>
          <w:rFonts w:hint="eastAsia"/>
          <w:sz w:val="30"/>
          <w:szCs w:val="30"/>
        </w:rPr>
        <w:t>，被告</w:t>
      </w:r>
      <w:r w:rsidRPr="00050881">
        <w:rPr>
          <w:rFonts w:hint="eastAsia"/>
          <w:sz w:val="30"/>
          <w:szCs w:val="30"/>
          <w:highlight w:val="yellow"/>
        </w:rPr>
        <w:t>又以经营</w:t>
      </w:r>
      <w:r>
        <w:rPr>
          <w:rFonts w:hint="eastAsia"/>
          <w:sz w:val="30"/>
          <w:szCs w:val="30"/>
        </w:rPr>
        <w:t>需要为由来到原告家中，</w:t>
      </w:r>
      <w:r w:rsidRPr="00B26F08">
        <w:rPr>
          <w:rFonts w:hint="eastAsia"/>
          <w:sz w:val="30"/>
          <w:szCs w:val="30"/>
          <w:highlight w:val="yellow"/>
        </w:rPr>
        <w:t>向原告借款</w:t>
      </w:r>
      <w:r w:rsidRPr="00B26F08">
        <w:rPr>
          <w:rFonts w:hint="eastAsia"/>
          <w:sz w:val="30"/>
          <w:szCs w:val="30"/>
          <w:highlight w:val="yellow"/>
        </w:rPr>
        <w:t>20000</w:t>
      </w:r>
      <w:r w:rsidRPr="00B26F08">
        <w:rPr>
          <w:rFonts w:hint="eastAsia"/>
          <w:sz w:val="30"/>
          <w:szCs w:val="30"/>
          <w:highlight w:val="yellow"/>
        </w:rPr>
        <w:t>元</w:t>
      </w:r>
      <w:r>
        <w:rPr>
          <w:rFonts w:hint="eastAsia"/>
          <w:sz w:val="30"/>
          <w:szCs w:val="30"/>
        </w:rPr>
        <w:t>，原告</w:t>
      </w:r>
      <w:r w:rsidRPr="00B26F08">
        <w:rPr>
          <w:rFonts w:hint="eastAsia"/>
          <w:sz w:val="30"/>
          <w:szCs w:val="30"/>
          <w:highlight w:val="yellow"/>
        </w:rPr>
        <w:t>以现金的方式向</w:t>
      </w:r>
      <w:r>
        <w:rPr>
          <w:rFonts w:hint="eastAsia"/>
          <w:sz w:val="30"/>
          <w:szCs w:val="30"/>
        </w:rPr>
        <w:t>被告支付了该笔借款，被告于</w:t>
      </w:r>
      <w:r w:rsidRPr="00B26F08">
        <w:rPr>
          <w:rFonts w:hint="eastAsia"/>
          <w:sz w:val="30"/>
          <w:szCs w:val="30"/>
          <w:highlight w:val="yellow"/>
        </w:rPr>
        <w:t>当日</w:t>
      </w:r>
      <w:r>
        <w:rPr>
          <w:rFonts w:hint="eastAsia"/>
          <w:sz w:val="30"/>
          <w:szCs w:val="30"/>
        </w:rPr>
        <w:t>出具了</w:t>
      </w:r>
      <w:r w:rsidRPr="00B26F08">
        <w:rPr>
          <w:rFonts w:hint="eastAsia"/>
          <w:sz w:val="30"/>
          <w:szCs w:val="30"/>
          <w:highlight w:val="yellow"/>
        </w:rPr>
        <w:t>借条</w:t>
      </w:r>
      <w:r>
        <w:rPr>
          <w:rFonts w:hint="eastAsia"/>
          <w:sz w:val="30"/>
          <w:szCs w:val="30"/>
        </w:rPr>
        <w:t>，</w:t>
      </w:r>
      <w:r w:rsidRPr="00B26F08">
        <w:rPr>
          <w:rFonts w:hint="eastAsia"/>
          <w:sz w:val="30"/>
          <w:szCs w:val="30"/>
          <w:highlight w:val="yellow"/>
        </w:rPr>
        <w:t>载明：借条，仅借到曹传节人民币</w:t>
      </w:r>
      <w:r w:rsidRPr="00B26F08">
        <w:rPr>
          <w:rFonts w:hint="eastAsia"/>
          <w:sz w:val="30"/>
          <w:szCs w:val="30"/>
          <w:highlight w:val="yellow"/>
        </w:rPr>
        <w:t>23000</w:t>
      </w:r>
      <w:r w:rsidRPr="00B26F08">
        <w:rPr>
          <w:rFonts w:hint="eastAsia"/>
          <w:sz w:val="30"/>
          <w:szCs w:val="30"/>
          <w:highlight w:val="yellow"/>
        </w:rPr>
        <w:t>元，于</w:t>
      </w:r>
      <w:r w:rsidRPr="00B26F08">
        <w:rPr>
          <w:rFonts w:hint="eastAsia"/>
          <w:sz w:val="30"/>
          <w:szCs w:val="30"/>
          <w:highlight w:val="yellow"/>
        </w:rPr>
        <w:t>2018</w:t>
      </w:r>
      <w:r w:rsidRPr="00B26F08">
        <w:rPr>
          <w:rFonts w:hint="eastAsia"/>
          <w:sz w:val="30"/>
          <w:szCs w:val="30"/>
          <w:highlight w:val="yellow"/>
        </w:rPr>
        <w:t>年</w:t>
      </w:r>
      <w:r w:rsidRPr="00B26F08">
        <w:rPr>
          <w:rFonts w:hint="eastAsia"/>
          <w:sz w:val="30"/>
          <w:szCs w:val="30"/>
          <w:highlight w:val="yellow"/>
        </w:rPr>
        <w:t>5</w:t>
      </w:r>
      <w:r w:rsidRPr="00B26F08">
        <w:rPr>
          <w:rFonts w:hint="eastAsia"/>
          <w:sz w:val="30"/>
          <w:szCs w:val="30"/>
          <w:highlight w:val="yellow"/>
        </w:rPr>
        <w:t>月</w:t>
      </w:r>
      <w:r w:rsidRPr="00B26F08">
        <w:rPr>
          <w:rFonts w:hint="eastAsia"/>
          <w:sz w:val="30"/>
          <w:szCs w:val="30"/>
          <w:highlight w:val="yellow"/>
        </w:rPr>
        <w:t>20</w:t>
      </w:r>
      <w:r w:rsidRPr="00B26F08">
        <w:rPr>
          <w:rFonts w:hint="eastAsia"/>
          <w:sz w:val="30"/>
          <w:szCs w:val="30"/>
          <w:highlight w:val="yellow"/>
        </w:rPr>
        <w:t>日前还清，立据人：胡东位，</w:t>
      </w:r>
      <w:r w:rsidRPr="00B26F08">
        <w:rPr>
          <w:rFonts w:hint="eastAsia"/>
          <w:sz w:val="30"/>
          <w:szCs w:val="30"/>
          <w:highlight w:val="yellow"/>
        </w:rPr>
        <w:t>2018</w:t>
      </w:r>
      <w:r w:rsidRPr="00B26F08">
        <w:rPr>
          <w:rFonts w:hint="eastAsia"/>
          <w:sz w:val="30"/>
          <w:szCs w:val="30"/>
          <w:highlight w:val="yellow"/>
        </w:rPr>
        <w:t>年</w:t>
      </w:r>
      <w:r w:rsidRPr="00B26F08">
        <w:rPr>
          <w:rFonts w:hint="eastAsia"/>
          <w:sz w:val="30"/>
          <w:szCs w:val="30"/>
          <w:highlight w:val="yellow"/>
        </w:rPr>
        <w:t>4</w:t>
      </w:r>
      <w:r w:rsidRPr="00B26F08">
        <w:rPr>
          <w:rFonts w:hint="eastAsia"/>
          <w:sz w:val="30"/>
          <w:szCs w:val="30"/>
          <w:highlight w:val="yellow"/>
        </w:rPr>
        <w:t>月</w:t>
      </w:r>
      <w:r w:rsidRPr="00B26F08">
        <w:rPr>
          <w:rFonts w:hint="eastAsia"/>
          <w:sz w:val="30"/>
          <w:szCs w:val="30"/>
          <w:highlight w:val="yellow"/>
        </w:rPr>
        <w:t>30</w:t>
      </w:r>
      <w:r w:rsidRPr="00B26F08">
        <w:rPr>
          <w:rFonts w:hint="eastAsia"/>
          <w:sz w:val="30"/>
          <w:szCs w:val="30"/>
          <w:highlight w:val="yellow"/>
        </w:rPr>
        <w:t>日。</w:t>
      </w:r>
      <w:r>
        <w:rPr>
          <w:rFonts w:hint="eastAsia"/>
          <w:sz w:val="30"/>
          <w:szCs w:val="30"/>
        </w:rPr>
        <w:t>上述借款到期后，原告多次催要未果，遂诉至法院。</w:t>
      </w:r>
    </w:p>
    <w:p w:rsidR="00000000" w:rsidRDefault="00ED5E75">
      <w:pPr>
        <w:spacing w:line="500" w:lineRule="atLeast"/>
        <w:ind w:firstLine="600"/>
        <w:divId w:val="739715213"/>
        <w:rPr>
          <w:rFonts w:hint="eastAsia"/>
          <w:sz w:val="30"/>
          <w:szCs w:val="30"/>
        </w:rPr>
      </w:pPr>
      <w:r>
        <w:rPr>
          <w:rFonts w:hint="eastAsia"/>
          <w:sz w:val="30"/>
          <w:szCs w:val="30"/>
        </w:rPr>
        <w:t>以上事实，除原告当庭陈述外，还有原告提供的借条、</w:t>
      </w:r>
      <w:proofErr w:type="gramStart"/>
      <w:r>
        <w:rPr>
          <w:rFonts w:hint="eastAsia"/>
          <w:sz w:val="30"/>
          <w:szCs w:val="30"/>
        </w:rPr>
        <w:t>微信转账</w:t>
      </w:r>
      <w:proofErr w:type="gramEnd"/>
      <w:r>
        <w:rPr>
          <w:rFonts w:hint="eastAsia"/>
          <w:sz w:val="30"/>
          <w:szCs w:val="30"/>
        </w:rPr>
        <w:t>记录予以证实。上述证据经当庭举证质证，具有客观性、关联性和合法性，可以作为定案依据。</w:t>
      </w:r>
    </w:p>
    <w:p w:rsidR="00000000" w:rsidRDefault="00ED5E75">
      <w:pPr>
        <w:spacing w:line="500" w:lineRule="atLeast"/>
        <w:ind w:firstLine="600"/>
        <w:divId w:val="847788946"/>
        <w:rPr>
          <w:rFonts w:hint="eastAsia"/>
          <w:sz w:val="30"/>
          <w:szCs w:val="30"/>
        </w:rPr>
      </w:pPr>
      <w:r>
        <w:rPr>
          <w:rFonts w:hint="eastAsia"/>
          <w:sz w:val="30"/>
          <w:szCs w:val="30"/>
        </w:rPr>
        <w:t>本院认为，合法的借贷关系应受法律保护。本案中，原告曹传节与被告胡东位之间</w:t>
      </w:r>
      <w:r>
        <w:rPr>
          <w:rFonts w:hint="eastAsia"/>
          <w:sz w:val="30"/>
          <w:szCs w:val="30"/>
        </w:rPr>
        <w:t>2.3</w:t>
      </w:r>
      <w:r>
        <w:rPr>
          <w:rFonts w:hint="eastAsia"/>
          <w:sz w:val="30"/>
          <w:szCs w:val="30"/>
        </w:rPr>
        <w:t>万元的借贷事实，有上述证据予以证实，本院予以确认。原、被告间已经形成民间借贷法律关系。涉案借款约定的期限已至，原告诉请被告还款，应</w:t>
      </w:r>
      <w:proofErr w:type="gramStart"/>
      <w:r>
        <w:rPr>
          <w:rFonts w:hint="eastAsia"/>
          <w:sz w:val="30"/>
          <w:szCs w:val="30"/>
        </w:rPr>
        <w:t>予支</w:t>
      </w:r>
      <w:proofErr w:type="gramEnd"/>
      <w:r>
        <w:rPr>
          <w:rFonts w:hint="eastAsia"/>
          <w:sz w:val="30"/>
          <w:szCs w:val="30"/>
        </w:rPr>
        <w:t>持。关于借款利息，双方既未约定借期内的利率，也未约定逾期利率，原告人主张被告自逾期还款之日起按照年利率</w:t>
      </w:r>
      <w:r>
        <w:rPr>
          <w:rFonts w:hint="eastAsia"/>
          <w:sz w:val="30"/>
          <w:szCs w:val="30"/>
        </w:rPr>
        <w:t>6%</w:t>
      </w:r>
      <w:r>
        <w:rPr>
          <w:rFonts w:hint="eastAsia"/>
          <w:sz w:val="30"/>
          <w:szCs w:val="30"/>
        </w:rPr>
        <w:t>支付资金占用期间利息应</w:t>
      </w:r>
      <w:proofErr w:type="gramStart"/>
      <w:r>
        <w:rPr>
          <w:rFonts w:hint="eastAsia"/>
          <w:sz w:val="30"/>
          <w:szCs w:val="30"/>
        </w:rPr>
        <w:t>予支</w:t>
      </w:r>
      <w:proofErr w:type="gramEnd"/>
      <w:r>
        <w:rPr>
          <w:rFonts w:hint="eastAsia"/>
          <w:sz w:val="30"/>
          <w:szCs w:val="30"/>
        </w:rPr>
        <w:t>持。据此，依照《中华人民共和国民法通则》第九十条、第一百零六条，《中华人民共和国合同法》第二百一十一条、第二百零六条和《最高人民法院关于审理民间借贷案件适用法律若干问题的规定》第二十九条和《最高人民法院关于民事诉讼证据的若干规定</w:t>
      </w:r>
      <w:proofErr w:type="gramStart"/>
      <w:r>
        <w:rPr>
          <w:rFonts w:hint="eastAsia"/>
          <w:sz w:val="30"/>
          <w:szCs w:val="30"/>
        </w:rPr>
        <w:t>》</w:t>
      </w:r>
      <w:proofErr w:type="gramEnd"/>
      <w:r>
        <w:rPr>
          <w:rFonts w:hint="eastAsia"/>
          <w:sz w:val="30"/>
          <w:szCs w:val="30"/>
        </w:rPr>
        <w:t>第二条之规</w:t>
      </w:r>
      <w:r>
        <w:rPr>
          <w:rFonts w:hint="eastAsia"/>
          <w:sz w:val="30"/>
          <w:szCs w:val="30"/>
        </w:rPr>
        <w:t>定，判决如下：</w:t>
      </w:r>
    </w:p>
    <w:p w:rsidR="00000000" w:rsidRDefault="00ED5E75">
      <w:pPr>
        <w:spacing w:line="500" w:lineRule="atLeast"/>
        <w:ind w:firstLine="600"/>
        <w:divId w:val="1963073264"/>
        <w:rPr>
          <w:rFonts w:hint="eastAsia"/>
          <w:sz w:val="30"/>
          <w:szCs w:val="30"/>
        </w:rPr>
      </w:pPr>
      <w:r w:rsidRPr="00B26F08">
        <w:rPr>
          <w:rFonts w:hint="eastAsia"/>
          <w:sz w:val="30"/>
          <w:szCs w:val="30"/>
          <w:highlight w:val="yellow"/>
        </w:rPr>
        <w:t>被告胡东位于本判决生效之日起十日内偿付原告曹传节借款本金</w:t>
      </w:r>
      <w:r w:rsidRPr="00B26F08">
        <w:rPr>
          <w:rFonts w:hint="eastAsia"/>
          <w:sz w:val="30"/>
          <w:szCs w:val="30"/>
          <w:highlight w:val="yellow"/>
        </w:rPr>
        <w:t>2.3</w:t>
      </w:r>
      <w:r w:rsidRPr="00B26F08">
        <w:rPr>
          <w:rFonts w:hint="eastAsia"/>
          <w:sz w:val="30"/>
          <w:szCs w:val="30"/>
          <w:highlight w:val="yellow"/>
        </w:rPr>
        <w:t>万元及利息（利息计算方式：以</w:t>
      </w:r>
      <w:r w:rsidRPr="00B26F08">
        <w:rPr>
          <w:rFonts w:hint="eastAsia"/>
          <w:sz w:val="30"/>
          <w:szCs w:val="30"/>
          <w:highlight w:val="yellow"/>
        </w:rPr>
        <w:t>2.3</w:t>
      </w:r>
      <w:r w:rsidRPr="00B26F08">
        <w:rPr>
          <w:rFonts w:hint="eastAsia"/>
          <w:sz w:val="30"/>
          <w:szCs w:val="30"/>
          <w:highlight w:val="yellow"/>
        </w:rPr>
        <w:t>万元为本金，按年利率</w:t>
      </w:r>
      <w:r w:rsidRPr="00B26F08">
        <w:rPr>
          <w:rFonts w:hint="eastAsia"/>
          <w:sz w:val="30"/>
          <w:szCs w:val="30"/>
          <w:highlight w:val="yellow"/>
        </w:rPr>
        <w:t>6%</w:t>
      </w:r>
      <w:r w:rsidRPr="00B26F08">
        <w:rPr>
          <w:rFonts w:hint="eastAsia"/>
          <w:sz w:val="30"/>
          <w:szCs w:val="30"/>
          <w:highlight w:val="yellow"/>
        </w:rPr>
        <w:t>计算</w:t>
      </w:r>
      <w:proofErr w:type="gramStart"/>
      <w:r w:rsidRPr="00B26F08">
        <w:rPr>
          <w:rFonts w:hint="eastAsia"/>
          <w:sz w:val="30"/>
          <w:szCs w:val="30"/>
          <w:highlight w:val="yellow"/>
        </w:rPr>
        <w:t>至款清之</w:t>
      </w:r>
      <w:proofErr w:type="gramEnd"/>
      <w:r w:rsidRPr="00B26F08">
        <w:rPr>
          <w:rFonts w:hint="eastAsia"/>
          <w:sz w:val="30"/>
          <w:szCs w:val="30"/>
          <w:highlight w:val="yellow"/>
        </w:rPr>
        <w:t>日）；</w:t>
      </w:r>
    </w:p>
    <w:p w:rsidR="00000000" w:rsidRDefault="00ED5E75">
      <w:pPr>
        <w:spacing w:line="500" w:lineRule="atLeast"/>
        <w:ind w:firstLine="600"/>
        <w:divId w:val="1855724732"/>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rsidR="00000000" w:rsidRDefault="00ED5E75">
      <w:pPr>
        <w:spacing w:line="500" w:lineRule="atLeast"/>
        <w:ind w:firstLine="600"/>
        <w:divId w:val="1778286409"/>
        <w:rPr>
          <w:rFonts w:hint="eastAsia"/>
          <w:sz w:val="30"/>
          <w:szCs w:val="30"/>
        </w:rPr>
      </w:pPr>
      <w:r>
        <w:rPr>
          <w:rFonts w:hint="eastAsia"/>
          <w:sz w:val="30"/>
          <w:szCs w:val="30"/>
        </w:rPr>
        <w:t>案件受理费</w:t>
      </w:r>
      <w:r>
        <w:rPr>
          <w:rFonts w:hint="eastAsia"/>
          <w:sz w:val="30"/>
          <w:szCs w:val="30"/>
        </w:rPr>
        <w:t>376</w:t>
      </w:r>
      <w:r>
        <w:rPr>
          <w:rFonts w:hint="eastAsia"/>
          <w:sz w:val="30"/>
          <w:szCs w:val="30"/>
        </w:rPr>
        <w:t>元，减半收取</w:t>
      </w:r>
      <w:r>
        <w:rPr>
          <w:rFonts w:hint="eastAsia"/>
          <w:sz w:val="30"/>
          <w:szCs w:val="30"/>
        </w:rPr>
        <w:t>188</w:t>
      </w:r>
      <w:r>
        <w:rPr>
          <w:rFonts w:hint="eastAsia"/>
          <w:sz w:val="30"/>
          <w:szCs w:val="30"/>
        </w:rPr>
        <w:t>元，由被告胡东位负担。</w:t>
      </w:r>
    </w:p>
    <w:p w:rsidR="00000000" w:rsidRDefault="00ED5E75">
      <w:pPr>
        <w:spacing w:line="500" w:lineRule="atLeast"/>
        <w:ind w:firstLine="600"/>
        <w:divId w:val="1108769707"/>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rsidR="00000000" w:rsidRDefault="00ED5E75">
      <w:pPr>
        <w:spacing w:line="500" w:lineRule="atLeast"/>
        <w:jc w:val="right"/>
        <w:divId w:val="2001764031"/>
        <w:rPr>
          <w:rFonts w:hint="eastAsia"/>
          <w:sz w:val="30"/>
          <w:szCs w:val="30"/>
        </w:rPr>
      </w:pPr>
      <w:r>
        <w:rPr>
          <w:rFonts w:hint="eastAsia"/>
          <w:sz w:val="30"/>
          <w:szCs w:val="30"/>
        </w:rPr>
        <w:t>审判员　　马峰才</w:t>
      </w:r>
    </w:p>
    <w:p w:rsidR="00000000" w:rsidRDefault="00ED5E75">
      <w:pPr>
        <w:spacing w:line="500" w:lineRule="atLeast"/>
        <w:jc w:val="right"/>
        <w:divId w:val="346176618"/>
        <w:rPr>
          <w:rFonts w:hint="eastAsia"/>
          <w:sz w:val="30"/>
          <w:szCs w:val="30"/>
        </w:rPr>
      </w:pPr>
      <w:r>
        <w:rPr>
          <w:rFonts w:hint="eastAsia"/>
          <w:sz w:val="30"/>
          <w:szCs w:val="30"/>
        </w:rPr>
        <w:t>二〇一九年三月二十七日</w:t>
      </w:r>
    </w:p>
    <w:p w:rsidR="00000000" w:rsidRDefault="00ED5E75">
      <w:pPr>
        <w:spacing w:line="500" w:lineRule="atLeast"/>
        <w:jc w:val="right"/>
        <w:divId w:val="1204828451"/>
        <w:rPr>
          <w:rFonts w:hint="eastAsia"/>
          <w:sz w:val="30"/>
          <w:szCs w:val="30"/>
        </w:rPr>
      </w:pPr>
      <w:r>
        <w:rPr>
          <w:rFonts w:hint="eastAsia"/>
          <w:sz w:val="30"/>
          <w:szCs w:val="30"/>
        </w:rPr>
        <w:t>书记员　　陆　阔</w:t>
      </w:r>
    </w:p>
    <w:p w:rsidR="00000000" w:rsidRDefault="00ED5E75">
      <w:pPr>
        <w:spacing w:line="500" w:lineRule="atLeast"/>
        <w:ind w:firstLine="600"/>
        <w:divId w:val="395472372"/>
        <w:rPr>
          <w:rFonts w:hint="eastAsia"/>
          <w:sz w:val="30"/>
          <w:szCs w:val="30"/>
        </w:rPr>
      </w:pPr>
      <w:r>
        <w:rPr>
          <w:rFonts w:hint="eastAsia"/>
          <w:sz w:val="30"/>
          <w:szCs w:val="30"/>
        </w:rPr>
        <w:t>附本案适用的法律条文：</w:t>
      </w:r>
    </w:p>
    <w:p w:rsidR="00000000" w:rsidRDefault="00ED5E75">
      <w:pPr>
        <w:spacing w:line="500" w:lineRule="atLeast"/>
        <w:ind w:firstLine="600"/>
        <w:divId w:val="1677347394"/>
        <w:rPr>
          <w:rFonts w:hint="eastAsia"/>
          <w:sz w:val="30"/>
          <w:szCs w:val="30"/>
        </w:rPr>
      </w:pPr>
      <w:r>
        <w:rPr>
          <w:rFonts w:hint="eastAsia"/>
          <w:sz w:val="30"/>
          <w:szCs w:val="30"/>
        </w:rPr>
        <w:t>《中华人民共和国民法通则》</w:t>
      </w:r>
    </w:p>
    <w:p w:rsidR="00000000" w:rsidRDefault="00ED5E75">
      <w:pPr>
        <w:spacing w:line="500" w:lineRule="atLeast"/>
        <w:ind w:firstLine="600"/>
        <w:divId w:val="1981423826"/>
        <w:rPr>
          <w:rFonts w:hint="eastAsia"/>
          <w:sz w:val="30"/>
          <w:szCs w:val="30"/>
        </w:rPr>
      </w:pPr>
      <w:r>
        <w:rPr>
          <w:rFonts w:hint="eastAsia"/>
          <w:sz w:val="30"/>
          <w:szCs w:val="30"/>
        </w:rPr>
        <w:t>第九十条合法的借贷关系受法律保护。</w:t>
      </w:r>
    </w:p>
    <w:p w:rsidR="00000000" w:rsidRDefault="00ED5E75">
      <w:pPr>
        <w:spacing w:line="500" w:lineRule="atLeast"/>
        <w:ind w:firstLine="600"/>
        <w:divId w:val="867184380"/>
        <w:rPr>
          <w:rFonts w:hint="eastAsia"/>
          <w:sz w:val="30"/>
          <w:szCs w:val="30"/>
        </w:rPr>
      </w:pPr>
      <w:r>
        <w:rPr>
          <w:rFonts w:hint="eastAsia"/>
          <w:sz w:val="30"/>
          <w:szCs w:val="30"/>
        </w:rPr>
        <w:t>第一百零六条公民、法人违反合同或者不履行其他义务的，应当承担民事责任。</w:t>
      </w:r>
    </w:p>
    <w:p w:rsidR="00000000" w:rsidRDefault="00ED5E75">
      <w:pPr>
        <w:spacing w:line="500" w:lineRule="atLeast"/>
        <w:ind w:firstLine="600"/>
        <w:divId w:val="168525508"/>
        <w:rPr>
          <w:rFonts w:hint="eastAsia"/>
          <w:sz w:val="30"/>
          <w:szCs w:val="30"/>
        </w:rPr>
      </w:pPr>
      <w:r>
        <w:rPr>
          <w:rFonts w:hint="eastAsia"/>
          <w:sz w:val="30"/>
          <w:szCs w:val="30"/>
        </w:rPr>
        <w:t>公民、法人由于过错侵害国家的、集体的财产，侵害他人财产、人身的应当承担民事责任。</w:t>
      </w:r>
    </w:p>
    <w:p w:rsidR="00000000" w:rsidRDefault="00ED5E75">
      <w:pPr>
        <w:spacing w:line="500" w:lineRule="atLeast"/>
        <w:ind w:firstLine="600"/>
        <w:divId w:val="1403021911"/>
        <w:rPr>
          <w:rFonts w:hint="eastAsia"/>
          <w:sz w:val="30"/>
          <w:szCs w:val="30"/>
        </w:rPr>
      </w:pPr>
      <w:r>
        <w:rPr>
          <w:rFonts w:hint="eastAsia"/>
          <w:sz w:val="30"/>
          <w:szCs w:val="30"/>
        </w:rPr>
        <w:t>没有过错，但法律规定应当承担民事责任的，应当承担民事责任。</w:t>
      </w:r>
    </w:p>
    <w:p w:rsidR="00000000" w:rsidRDefault="00ED5E75">
      <w:pPr>
        <w:spacing w:line="500" w:lineRule="atLeast"/>
        <w:ind w:firstLine="600"/>
        <w:divId w:val="1018846207"/>
        <w:rPr>
          <w:rFonts w:hint="eastAsia"/>
          <w:sz w:val="30"/>
          <w:szCs w:val="30"/>
        </w:rPr>
      </w:pPr>
      <w:r>
        <w:rPr>
          <w:rFonts w:hint="eastAsia"/>
          <w:sz w:val="30"/>
          <w:szCs w:val="30"/>
        </w:rPr>
        <w:t>《中华人民共和国合同法》</w:t>
      </w:r>
    </w:p>
    <w:p w:rsidR="00000000" w:rsidRDefault="00ED5E75">
      <w:pPr>
        <w:spacing w:line="500" w:lineRule="atLeast"/>
        <w:ind w:firstLine="600"/>
        <w:divId w:val="1720321367"/>
        <w:rPr>
          <w:rFonts w:hint="eastAsia"/>
          <w:sz w:val="30"/>
          <w:szCs w:val="30"/>
        </w:rPr>
      </w:pPr>
      <w:r>
        <w:rPr>
          <w:rFonts w:hint="eastAsia"/>
          <w:sz w:val="30"/>
          <w:szCs w:val="30"/>
        </w:rPr>
        <w:t>第二百一十一条自然人之间的借款合同对支付利息没有约定或者约定不明确的，视为不支付利息。</w:t>
      </w:r>
    </w:p>
    <w:p w:rsidR="00000000" w:rsidRDefault="00ED5E75">
      <w:pPr>
        <w:spacing w:line="500" w:lineRule="atLeast"/>
        <w:ind w:firstLine="600"/>
        <w:divId w:val="1407800278"/>
        <w:rPr>
          <w:rFonts w:hint="eastAsia"/>
          <w:sz w:val="30"/>
          <w:szCs w:val="30"/>
        </w:rPr>
      </w:pPr>
      <w:r>
        <w:rPr>
          <w:rFonts w:hint="eastAsia"/>
          <w:sz w:val="30"/>
          <w:szCs w:val="30"/>
        </w:rPr>
        <w:t>自然人之间的借款合同约定支付利息的，借款的利率不得违反国家有关限制借款利率的规定。</w:t>
      </w:r>
    </w:p>
    <w:p w:rsidR="00000000" w:rsidRDefault="00ED5E75">
      <w:pPr>
        <w:spacing w:line="500" w:lineRule="atLeast"/>
        <w:ind w:firstLine="600"/>
        <w:divId w:val="1792163758"/>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rsidR="00000000" w:rsidRDefault="00ED5E75">
      <w:pPr>
        <w:spacing w:line="500" w:lineRule="atLeast"/>
        <w:ind w:firstLine="600"/>
        <w:divId w:val="26109503"/>
        <w:rPr>
          <w:rFonts w:hint="eastAsia"/>
          <w:sz w:val="30"/>
          <w:szCs w:val="30"/>
        </w:rPr>
      </w:pPr>
      <w:r>
        <w:rPr>
          <w:rFonts w:hint="eastAsia"/>
          <w:sz w:val="30"/>
          <w:szCs w:val="30"/>
        </w:rPr>
        <w:t>《最高人民法院关于审理民间借贷案件适用法律若干问题的规定》</w:t>
      </w:r>
    </w:p>
    <w:p w:rsidR="00000000" w:rsidRDefault="00ED5E75">
      <w:pPr>
        <w:spacing w:line="500" w:lineRule="atLeast"/>
        <w:ind w:firstLine="600"/>
        <w:divId w:val="662246344"/>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rsidR="00000000" w:rsidRDefault="00ED5E75">
      <w:pPr>
        <w:spacing w:line="500" w:lineRule="atLeast"/>
        <w:ind w:firstLine="600"/>
        <w:divId w:val="2132282606"/>
        <w:rPr>
          <w:rFonts w:hint="eastAsia"/>
          <w:sz w:val="30"/>
          <w:szCs w:val="30"/>
        </w:rPr>
      </w:pPr>
      <w:r>
        <w:rPr>
          <w:rFonts w:hint="eastAsia"/>
          <w:sz w:val="30"/>
          <w:szCs w:val="30"/>
        </w:rPr>
        <w:t>未约定逾期利率或者约定不明的，人民法院可以区分不同情况处理：</w:t>
      </w:r>
    </w:p>
    <w:p w:rsidR="00000000" w:rsidRDefault="00ED5E75">
      <w:pPr>
        <w:spacing w:line="500" w:lineRule="atLeast"/>
        <w:ind w:firstLine="600"/>
        <w:divId w:val="567617244"/>
        <w:rPr>
          <w:rFonts w:hint="eastAsia"/>
          <w:sz w:val="30"/>
          <w:szCs w:val="30"/>
        </w:rPr>
      </w:pPr>
      <w:r>
        <w:rPr>
          <w:rFonts w:hint="eastAsia"/>
          <w:sz w:val="30"/>
          <w:szCs w:val="30"/>
        </w:rPr>
        <w:t>（一）既未约定借期内的利率，也未约定逾期利率，出借</w:t>
      </w:r>
      <w:r>
        <w:rPr>
          <w:rFonts w:hint="eastAsia"/>
          <w:sz w:val="30"/>
          <w:szCs w:val="30"/>
        </w:rPr>
        <w:t>人主张借款人自逾期还款之日起按照年利率</w:t>
      </w:r>
      <w:r>
        <w:rPr>
          <w:rFonts w:hint="eastAsia"/>
          <w:sz w:val="30"/>
          <w:szCs w:val="30"/>
        </w:rPr>
        <w:t>6%</w:t>
      </w:r>
      <w:r>
        <w:rPr>
          <w:rFonts w:hint="eastAsia"/>
          <w:sz w:val="30"/>
          <w:szCs w:val="30"/>
        </w:rPr>
        <w:t>支付资金占用期间利息的，人民法院应</w:t>
      </w:r>
      <w:proofErr w:type="gramStart"/>
      <w:r>
        <w:rPr>
          <w:rFonts w:hint="eastAsia"/>
          <w:sz w:val="30"/>
          <w:szCs w:val="30"/>
        </w:rPr>
        <w:t>予支</w:t>
      </w:r>
      <w:proofErr w:type="gramEnd"/>
      <w:r>
        <w:rPr>
          <w:rFonts w:hint="eastAsia"/>
          <w:sz w:val="30"/>
          <w:szCs w:val="30"/>
        </w:rPr>
        <w:t>持；</w:t>
      </w:r>
    </w:p>
    <w:p w:rsidR="00000000" w:rsidRDefault="00ED5E75">
      <w:pPr>
        <w:spacing w:line="500" w:lineRule="atLeast"/>
        <w:ind w:firstLine="600"/>
        <w:divId w:val="1779527249"/>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w:t>
      </w:r>
      <w:proofErr w:type="gramStart"/>
      <w:r>
        <w:rPr>
          <w:rFonts w:hint="eastAsia"/>
          <w:sz w:val="30"/>
          <w:szCs w:val="30"/>
        </w:rPr>
        <w:t>予支</w:t>
      </w:r>
      <w:proofErr w:type="gramEnd"/>
      <w:r>
        <w:rPr>
          <w:rFonts w:hint="eastAsia"/>
          <w:sz w:val="30"/>
          <w:szCs w:val="30"/>
        </w:rPr>
        <w:t>持。</w:t>
      </w:r>
    </w:p>
    <w:p w:rsidR="00000000" w:rsidRDefault="00ED5E75">
      <w:pPr>
        <w:spacing w:line="500" w:lineRule="atLeast"/>
        <w:ind w:firstLine="600"/>
        <w:divId w:val="807867211"/>
        <w:rPr>
          <w:rFonts w:hint="eastAsia"/>
          <w:sz w:val="30"/>
          <w:szCs w:val="30"/>
        </w:rPr>
      </w:pPr>
      <w:r>
        <w:rPr>
          <w:rFonts w:hint="eastAsia"/>
          <w:sz w:val="30"/>
          <w:szCs w:val="30"/>
        </w:rPr>
        <w:t>《最高人民法院关于民事诉讼证据的若干规定》</w:t>
      </w:r>
    </w:p>
    <w:p w:rsidR="00000000" w:rsidRDefault="00ED5E75">
      <w:pPr>
        <w:spacing w:line="500" w:lineRule="atLeast"/>
        <w:ind w:firstLine="600"/>
        <w:divId w:val="661081345"/>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rsidR="00ED5E75" w:rsidRDefault="00ED5E75">
      <w:pPr>
        <w:spacing w:line="500" w:lineRule="atLeast"/>
        <w:ind w:firstLine="600"/>
        <w:divId w:val="878518091"/>
        <w:rPr>
          <w:rFonts w:hint="eastAsia"/>
          <w:sz w:val="30"/>
          <w:szCs w:val="30"/>
        </w:rPr>
      </w:pPr>
      <w:r>
        <w:rPr>
          <w:rFonts w:hint="eastAsia"/>
          <w:sz w:val="30"/>
          <w:szCs w:val="30"/>
        </w:rPr>
        <w:t>没有证据或者证据不足以证明当事人的事实主张的，由负有举证责任的当事人承担不利后果。</w:t>
      </w:r>
    </w:p>
    <w:sectPr w:rsidR="00ED5E75">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E75" w:rsidRDefault="00ED5E75" w:rsidP="00050881">
      <w:r>
        <w:separator/>
      </w:r>
    </w:p>
  </w:endnote>
  <w:endnote w:type="continuationSeparator" w:id="0">
    <w:p w:rsidR="00ED5E75" w:rsidRDefault="00ED5E75" w:rsidP="0005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E75" w:rsidRDefault="00ED5E75" w:rsidP="00050881">
      <w:r>
        <w:separator/>
      </w:r>
    </w:p>
  </w:footnote>
  <w:footnote w:type="continuationSeparator" w:id="0">
    <w:p w:rsidR="00ED5E75" w:rsidRDefault="00ED5E75" w:rsidP="000508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050881"/>
    <w:rsid w:val="00050881"/>
    <w:rsid w:val="00AB03B1"/>
    <w:rsid w:val="00B26F08"/>
    <w:rsid w:val="00C2016C"/>
    <w:rsid w:val="00ED5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08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0881"/>
    <w:rPr>
      <w:rFonts w:ascii="宋体" w:eastAsia="宋体" w:hAnsi="宋体" w:cs="宋体"/>
      <w:sz w:val="18"/>
      <w:szCs w:val="18"/>
    </w:rPr>
  </w:style>
  <w:style w:type="paragraph" w:styleId="a4">
    <w:name w:val="footer"/>
    <w:basedOn w:val="a"/>
    <w:link w:val="Char0"/>
    <w:uiPriority w:val="99"/>
    <w:unhideWhenUsed/>
    <w:rsid w:val="00050881"/>
    <w:pPr>
      <w:tabs>
        <w:tab w:val="center" w:pos="4153"/>
        <w:tab w:val="right" w:pos="8306"/>
      </w:tabs>
      <w:snapToGrid w:val="0"/>
    </w:pPr>
    <w:rPr>
      <w:sz w:val="18"/>
      <w:szCs w:val="18"/>
    </w:rPr>
  </w:style>
  <w:style w:type="character" w:customStyle="1" w:styleId="Char0">
    <w:name w:val="页脚 Char"/>
    <w:basedOn w:val="a0"/>
    <w:link w:val="a4"/>
    <w:uiPriority w:val="99"/>
    <w:rsid w:val="00050881"/>
    <w:rPr>
      <w:rFonts w:ascii="宋体" w:eastAsia="宋体" w:hAnsi="宋体"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08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0881"/>
    <w:rPr>
      <w:rFonts w:ascii="宋体" w:eastAsia="宋体" w:hAnsi="宋体" w:cs="宋体"/>
      <w:sz w:val="18"/>
      <w:szCs w:val="18"/>
    </w:rPr>
  </w:style>
  <w:style w:type="paragraph" w:styleId="a4">
    <w:name w:val="footer"/>
    <w:basedOn w:val="a"/>
    <w:link w:val="Char0"/>
    <w:uiPriority w:val="99"/>
    <w:unhideWhenUsed/>
    <w:rsid w:val="00050881"/>
    <w:pPr>
      <w:tabs>
        <w:tab w:val="center" w:pos="4153"/>
        <w:tab w:val="right" w:pos="8306"/>
      </w:tabs>
      <w:snapToGrid w:val="0"/>
    </w:pPr>
    <w:rPr>
      <w:sz w:val="18"/>
      <w:szCs w:val="18"/>
    </w:rPr>
  </w:style>
  <w:style w:type="character" w:customStyle="1" w:styleId="Char0">
    <w:name w:val="页脚 Char"/>
    <w:basedOn w:val="a0"/>
    <w:link w:val="a4"/>
    <w:uiPriority w:val="99"/>
    <w:rsid w:val="0005088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9503">
      <w:marLeft w:val="0"/>
      <w:marRight w:val="0"/>
      <w:marTop w:val="10"/>
      <w:marBottom w:val="10"/>
      <w:divBdr>
        <w:top w:val="none" w:sz="0" w:space="0" w:color="auto"/>
        <w:left w:val="none" w:sz="0" w:space="0" w:color="auto"/>
        <w:bottom w:val="none" w:sz="0" w:space="0" w:color="auto"/>
        <w:right w:val="none" w:sz="0" w:space="0" w:color="auto"/>
      </w:divBdr>
    </w:div>
    <w:div w:id="168525508">
      <w:marLeft w:val="0"/>
      <w:marRight w:val="0"/>
      <w:marTop w:val="10"/>
      <w:marBottom w:val="10"/>
      <w:divBdr>
        <w:top w:val="none" w:sz="0" w:space="0" w:color="auto"/>
        <w:left w:val="none" w:sz="0" w:space="0" w:color="auto"/>
        <w:bottom w:val="none" w:sz="0" w:space="0" w:color="auto"/>
        <w:right w:val="none" w:sz="0" w:space="0" w:color="auto"/>
      </w:divBdr>
    </w:div>
    <w:div w:id="173106539">
      <w:marLeft w:val="0"/>
      <w:marRight w:val="0"/>
      <w:marTop w:val="10"/>
      <w:marBottom w:val="10"/>
      <w:divBdr>
        <w:top w:val="none" w:sz="0" w:space="0" w:color="auto"/>
        <w:left w:val="none" w:sz="0" w:space="0" w:color="auto"/>
        <w:bottom w:val="none" w:sz="0" w:space="0" w:color="auto"/>
        <w:right w:val="none" w:sz="0" w:space="0" w:color="auto"/>
      </w:divBdr>
    </w:div>
    <w:div w:id="346176618">
      <w:marLeft w:val="0"/>
      <w:marRight w:val="720"/>
      <w:marTop w:val="10"/>
      <w:marBottom w:val="10"/>
      <w:divBdr>
        <w:top w:val="none" w:sz="0" w:space="0" w:color="auto"/>
        <w:left w:val="none" w:sz="0" w:space="0" w:color="auto"/>
        <w:bottom w:val="none" w:sz="0" w:space="0" w:color="auto"/>
        <w:right w:val="none" w:sz="0" w:space="0" w:color="auto"/>
      </w:divBdr>
    </w:div>
    <w:div w:id="362751804">
      <w:marLeft w:val="0"/>
      <w:marRight w:val="0"/>
      <w:marTop w:val="10"/>
      <w:marBottom w:val="10"/>
      <w:divBdr>
        <w:top w:val="none" w:sz="0" w:space="0" w:color="auto"/>
        <w:left w:val="none" w:sz="0" w:space="0" w:color="auto"/>
        <w:bottom w:val="none" w:sz="0" w:space="0" w:color="auto"/>
        <w:right w:val="none" w:sz="0" w:space="0" w:color="auto"/>
      </w:divBdr>
    </w:div>
    <w:div w:id="395472372">
      <w:marLeft w:val="0"/>
      <w:marRight w:val="0"/>
      <w:marTop w:val="10"/>
      <w:marBottom w:val="10"/>
      <w:divBdr>
        <w:top w:val="none" w:sz="0" w:space="0" w:color="auto"/>
        <w:left w:val="none" w:sz="0" w:space="0" w:color="auto"/>
        <w:bottom w:val="none" w:sz="0" w:space="0" w:color="auto"/>
        <w:right w:val="none" w:sz="0" w:space="0" w:color="auto"/>
      </w:divBdr>
    </w:div>
    <w:div w:id="567617244">
      <w:marLeft w:val="0"/>
      <w:marRight w:val="0"/>
      <w:marTop w:val="10"/>
      <w:marBottom w:val="10"/>
      <w:divBdr>
        <w:top w:val="none" w:sz="0" w:space="0" w:color="auto"/>
        <w:left w:val="none" w:sz="0" w:space="0" w:color="auto"/>
        <w:bottom w:val="none" w:sz="0" w:space="0" w:color="auto"/>
        <w:right w:val="none" w:sz="0" w:space="0" w:color="auto"/>
      </w:divBdr>
    </w:div>
    <w:div w:id="661008413">
      <w:marLeft w:val="0"/>
      <w:marRight w:val="0"/>
      <w:marTop w:val="10"/>
      <w:marBottom w:val="10"/>
      <w:divBdr>
        <w:top w:val="none" w:sz="0" w:space="0" w:color="auto"/>
        <w:left w:val="none" w:sz="0" w:space="0" w:color="auto"/>
        <w:bottom w:val="none" w:sz="0" w:space="0" w:color="auto"/>
        <w:right w:val="none" w:sz="0" w:space="0" w:color="auto"/>
      </w:divBdr>
    </w:div>
    <w:div w:id="661081345">
      <w:marLeft w:val="0"/>
      <w:marRight w:val="0"/>
      <w:marTop w:val="10"/>
      <w:marBottom w:val="10"/>
      <w:divBdr>
        <w:top w:val="none" w:sz="0" w:space="0" w:color="auto"/>
        <w:left w:val="none" w:sz="0" w:space="0" w:color="auto"/>
        <w:bottom w:val="none" w:sz="0" w:space="0" w:color="auto"/>
        <w:right w:val="none" w:sz="0" w:space="0" w:color="auto"/>
      </w:divBdr>
    </w:div>
    <w:div w:id="662246344">
      <w:marLeft w:val="0"/>
      <w:marRight w:val="0"/>
      <w:marTop w:val="10"/>
      <w:marBottom w:val="10"/>
      <w:divBdr>
        <w:top w:val="none" w:sz="0" w:space="0" w:color="auto"/>
        <w:left w:val="none" w:sz="0" w:space="0" w:color="auto"/>
        <w:bottom w:val="none" w:sz="0" w:space="0" w:color="auto"/>
        <w:right w:val="none" w:sz="0" w:space="0" w:color="auto"/>
      </w:divBdr>
    </w:div>
    <w:div w:id="739715213">
      <w:marLeft w:val="0"/>
      <w:marRight w:val="0"/>
      <w:marTop w:val="10"/>
      <w:marBottom w:val="10"/>
      <w:divBdr>
        <w:top w:val="none" w:sz="0" w:space="0" w:color="auto"/>
        <w:left w:val="none" w:sz="0" w:space="0" w:color="auto"/>
        <w:bottom w:val="none" w:sz="0" w:space="0" w:color="auto"/>
        <w:right w:val="none" w:sz="0" w:space="0" w:color="auto"/>
      </w:divBdr>
    </w:div>
    <w:div w:id="766578467">
      <w:marLeft w:val="0"/>
      <w:marRight w:val="0"/>
      <w:marTop w:val="10"/>
      <w:marBottom w:val="10"/>
      <w:divBdr>
        <w:top w:val="none" w:sz="0" w:space="0" w:color="auto"/>
        <w:left w:val="none" w:sz="0" w:space="0" w:color="auto"/>
        <w:bottom w:val="none" w:sz="0" w:space="0" w:color="auto"/>
        <w:right w:val="none" w:sz="0" w:space="0" w:color="auto"/>
      </w:divBdr>
    </w:div>
    <w:div w:id="807867211">
      <w:marLeft w:val="0"/>
      <w:marRight w:val="0"/>
      <w:marTop w:val="10"/>
      <w:marBottom w:val="10"/>
      <w:divBdr>
        <w:top w:val="none" w:sz="0" w:space="0" w:color="auto"/>
        <w:left w:val="none" w:sz="0" w:space="0" w:color="auto"/>
        <w:bottom w:val="none" w:sz="0" w:space="0" w:color="auto"/>
        <w:right w:val="none" w:sz="0" w:space="0" w:color="auto"/>
      </w:divBdr>
    </w:div>
    <w:div w:id="847788946">
      <w:marLeft w:val="0"/>
      <w:marRight w:val="0"/>
      <w:marTop w:val="10"/>
      <w:marBottom w:val="10"/>
      <w:divBdr>
        <w:top w:val="none" w:sz="0" w:space="0" w:color="auto"/>
        <w:left w:val="none" w:sz="0" w:space="0" w:color="auto"/>
        <w:bottom w:val="none" w:sz="0" w:space="0" w:color="auto"/>
        <w:right w:val="none" w:sz="0" w:space="0" w:color="auto"/>
      </w:divBdr>
    </w:div>
    <w:div w:id="867184380">
      <w:marLeft w:val="0"/>
      <w:marRight w:val="0"/>
      <w:marTop w:val="10"/>
      <w:marBottom w:val="10"/>
      <w:divBdr>
        <w:top w:val="none" w:sz="0" w:space="0" w:color="auto"/>
        <w:left w:val="none" w:sz="0" w:space="0" w:color="auto"/>
        <w:bottom w:val="none" w:sz="0" w:space="0" w:color="auto"/>
        <w:right w:val="none" w:sz="0" w:space="0" w:color="auto"/>
      </w:divBdr>
    </w:div>
    <w:div w:id="878518091">
      <w:marLeft w:val="0"/>
      <w:marRight w:val="0"/>
      <w:marTop w:val="10"/>
      <w:marBottom w:val="10"/>
      <w:divBdr>
        <w:top w:val="none" w:sz="0" w:space="0" w:color="auto"/>
        <w:left w:val="none" w:sz="0" w:space="0" w:color="auto"/>
        <w:bottom w:val="none" w:sz="0" w:space="0" w:color="auto"/>
        <w:right w:val="none" w:sz="0" w:space="0" w:color="auto"/>
      </w:divBdr>
    </w:div>
    <w:div w:id="930167638">
      <w:marLeft w:val="0"/>
      <w:marRight w:val="0"/>
      <w:marTop w:val="10"/>
      <w:marBottom w:val="10"/>
      <w:divBdr>
        <w:top w:val="none" w:sz="0" w:space="0" w:color="auto"/>
        <w:left w:val="none" w:sz="0" w:space="0" w:color="auto"/>
        <w:bottom w:val="none" w:sz="0" w:space="0" w:color="auto"/>
        <w:right w:val="none" w:sz="0" w:space="0" w:color="auto"/>
      </w:divBdr>
    </w:div>
    <w:div w:id="1018846207">
      <w:marLeft w:val="0"/>
      <w:marRight w:val="0"/>
      <w:marTop w:val="10"/>
      <w:marBottom w:val="10"/>
      <w:divBdr>
        <w:top w:val="none" w:sz="0" w:space="0" w:color="auto"/>
        <w:left w:val="none" w:sz="0" w:space="0" w:color="auto"/>
        <w:bottom w:val="none" w:sz="0" w:space="0" w:color="auto"/>
        <w:right w:val="none" w:sz="0" w:space="0" w:color="auto"/>
      </w:divBdr>
    </w:div>
    <w:div w:id="1108769707">
      <w:marLeft w:val="0"/>
      <w:marRight w:val="0"/>
      <w:marTop w:val="10"/>
      <w:marBottom w:val="10"/>
      <w:divBdr>
        <w:top w:val="none" w:sz="0" w:space="0" w:color="auto"/>
        <w:left w:val="none" w:sz="0" w:space="0" w:color="auto"/>
        <w:bottom w:val="none" w:sz="0" w:space="0" w:color="auto"/>
        <w:right w:val="none" w:sz="0" w:space="0" w:color="auto"/>
      </w:divBdr>
    </w:div>
    <w:div w:id="1204828451">
      <w:marLeft w:val="0"/>
      <w:marRight w:val="720"/>
      <w:marTop w:val="10"/>
      <w:marBottom w:val="10"/>
      <w:divBdr>
        <w:top w:val="none" w:sz="0" w:space="0" w:color="auto"/>
        <w:left w:val="none" w:sz="0" w:space="0" w:color="auto"/>
        <w:bottom w:val="none" w:sz="0" w:space="0" w:color="auto"/>
        <w:right w:val="none" w:sz="0" w:space="0" w:color="auto"/>
      </w:divBdr>
    </w:div>
    <w:div w:id="1321497418">
      <w:marLeft w:val="0"/>
      <w:marRight w:val="0"/>
      <w:marTop w:val="10"/>
      <w:marBottom w:val="10"/>
      <w:divBdr>
        <w:top w:val="none" w:sz="0" w:space="0" w:color="auto"/>
        <w:left w:val="none" w:sz="0" w:space="0" w:color="auto"/>
        <w:bottom w:val="none" w:sz="0" w:space="0" w:color="auto"/>
        <w:right w:val="none" w:sz="0" w:space="0" w:color="auto"/>
      </w:divBdr>
    </w:div>
    <w:div w:id="1403021911">
      <w:marLeft w:val="0"/>
      <w:marRight w:val="0"/>
      <w:marTop w:val="10"/>
      <w:marBottom w:val="10"/>
      <w:divBdr>
        <w:top w:val="none" w:sz="0" w:space="0" w:color="auto"/>
        <w:left w:val="none" w:sz="0" w:space="0" w:color="auto"/>
        <w:bottom w:val="none" w:sz="0" w:space="0" w:color="auto"/>
        <w:right w:val="none" w:sz="0" w:space="0" w:color="auto"/>
      </w:divBdr>
    </w:div>
    <w:div w:id="1407800278">
      <w:marLeft w:val="0"/>
      <w:marRight w:val="0"/>
      <w:marTop w:val="10"/>
      <w:marBottom w:val="10"/>
      <w:divBdr>
        <w:top w:val="none" w:sz="0" w:space="0" w:color="auto"/>
        <w:left w:val="none" w:sz="0" w:space="0" w:color="auto"/>
        <w:bottom w:val="none" w:sz="0" w:space="0" w:color="auto"/>
        <w:right w:val="none" w:sz="0" w:space="0" w:color="auto"/>
      </w:divBdr>
    </w:div>
    <w:div w:id="1480271638">
      <w:marLeft w:val="0"/>
      <w:marRight w:val="0"/>
      <w:marTop w:val="10"/>
      <w:marBottom w:val="10"/>
      <w:divBdr>
        <w:top w:val="none" w:sz="0" w:space="0" w:color="auto"/>
        <w:left w:val="none" w:sz="0" w:space="0" w:color="auto"/>
        <w:bottom w:val="none" w:sz="0" w:space="0" w:color="auto"/>
        <w:right w:val="none" w:sz="0" w:space="0" w:color="auto"/>
      </w:divBdr>
    </w:div>
    <w:div w:id="1503357364">
      <w:marLeft w:val="0"/>
      <w:marRight w:val="0"/>
      <w:marTop w:val="10"/>
      <w:marBottom w:val="10"/>
      <w:divBdr>
        <w:top w:val="none" w:sz="0" w:space="0" w:color="auto"/>
        <w:left w:val="none" w:sz="0" w:space="0" w:color="auto"/>
        <w:bottom w:val="none" w:sz="0" w:space="0" w:color="auto"/>
        <w:right w:val="none" w:sz="0" w:space="0" w:color="auto"/>
      </w:divBdr>
    </w:div>
    <w:div w:id="1677347394">
      <w:marLeft w:val="0"/>
      <w:marRight w:val="0"/>
      <w:marTop w:val="10"/>
      <w:marBottom w:val="10"/>
      <w:divBdr>
        <w:top w:val="none" w:sz="0" w:space="0" w:color="auto"/>
        <w:left w:val="none" w:sz="0" w:space="0" w:color="auto"/>
        <w:bottom w:val="none" w:sz="0" w:space="0" w:color="auto"/>
        <w:right w:val="none" w:sz="0" w:space="0" w:color="auto"/>
      </w:divBdr>
    </w:div>
    <w:div w:id="1701130596">
      <w:marLeft w:val="0"/>
      <w:marRight w:val="0"/>
      <w:marTop w:val="10"/>
      <w:marBottom w:val="10"/>
      <w:divBdr>
        <w:top w:val="none" w:sz="0" w:space="0" w:color="auto"/>
        <w:left w:val="none" w:sz="0" w:space="0" w:color="auto"/>
        <w:bottom w:val="none" w:sz="0" w:space="0" w:color="auto"/>
        <w:right w:val="none" w:sz="0" w:space="0" w:color="auto"/>
      </w:divBdr>
    </w:div>
    <w:div w:id="1704211202">
      <w:marLeft w:val="0"/>
      <w:marRight w:val="0"/>
      <w:marTop w:val="10"/>
      <w:marBottom w:val="10"/>
      <w:divBdr>
        <w:top w:val="none" w:sz="0" w:space="0" w:color="auto"/>
        <w:left w:val="none" w:sz="0" w:space="0" w:color="auto"/>
        <w:bottom w:val="none" w:sz="0" w:space="0" w:color="auto"/>
        <w:right w:val="none" w:sz="0" w:space="0" w:color="auto"/>
      </w:divBdr>
    </w:div>
    <w:div w:id="1720321367">
      <w:marLeft w:val="0"/>
      <w:marRight w:val="0"/>
      <w:marTop w:val="10"/>
      <w:marBottom w:val="10"/>
      <w:divBdr>
        <w:top w:val="none" w:sz="0" w:space="0" w:color="auto"/>
        <w:left w:val="none" w:sz="0" w:space="0" w:color="auto"/>
        <w:bottom w:val="none" w:sz="0" w:space="0" w:color="auto"/>
        <w:right w:val="none" w:sz="0" w:space="0" w:color="auto"/>
      </w:divBdr>
    </w:div>
    <w:div w:id="1735544078">
      <w:marLeft w:val="0"/>
      <w:marRight w:val="0"/>
      <w:marTop w:val="10"/>
      <w:marBottom w:val="10"/>
      <w:divBdr>
        <w:top w:val="none" w:sz="0" w:space="0" w:color="auto"/>
        <w:left w:val="none" w:sz="0" w:space="0" w:color="auto"/>
        <w:bottom w:val="none" w:sz="0" w:space="0" w:color="auto"/>
        <w:right w:val="none" w:sz="0" w:space="0" w:color="auto"/>
      </w:divBdr>
    </w:div>
    <w:div w:id="1778286409">
      <w:marLeft w:val="0"/>
      <w:marRight w:val="0"/>
      <w:marTop w:val="10"/>
      <w:marBottom w:val="10"/>
      <w:divBdr>
        <w:top w:val="none" w:sz="0" w:space="0" w:color="auto"/>
        <w:left w:val="none" w:sz="0" w:space="0" w:color="auto"/>
        <w:bottom w:val="none" w:sz="0" w:space="0" w:color="auto"/>
        <w:right w:val="none" w:sz="0" w:space="0" w:color="auto"/>
      </w:divBdr>
    </w:div>
    <w:div w:id="1779527249">
      <w:marLeft w:val="0"/>
      <w:marRight w:val="0"/>
      <w:marTop w:val="10"/>
      <w:marBottom w:val="10"/>
      <w:divBdr>
        <w:top w:val="none" w:sz="0" w:space="0" w:color="auto"/>
        <w:left w:val="none" w:sz="0" w:space="0" w:color="auto"/>
        <w:bottom w:val="none" w:sz="0" w:space="0" w:color="auto"/>
        <w:right w:val="none" w:sz="0" w:space="0" w:color="auto"/>
      </w:divBdr>
    </w:div>
    <w:div w:id="1792163758">
      <w:marLeft w:val="0"/>
      <w:marRight w:val="0"/>
      <w:marTop w:val="10"/>
      <w:marBottom w:val="10"/>
      <w:divBdr>
        <w:top w:val="none" w:sz="0" w:space="0" w:color="auto"/>
        <w:left w:val="none" w:sz="0" w:space="0" w:color="auto"/>
        <w:bottom w:val="none" w:sz="0" w:space="0" w:color="auto"/>
        <w:right w:val="none" w:sz="0" w:space="0" w:color="auto"/>
      </w:divBdr>
    </w:div>
    <w:div w:id="1855724732">
      <w:marLeft w:val="0"/>
      <w:marRight w:val="0"/>
      <w:marTop w:val="10"/>
      <w:marBottom w:val="10"/>
      <w:divBdr>
        <w:top w:val="none" w:sz="0" w:space="0" w:color="auto"/>
        <w:left w:val="none" w:sz="0" w:space="0" w:color="auto"/>
        <w:bottom w:val="none" w:sz="0" w:space="0" w:color="auto"/>
        <w:right w:val="none" w:sz="0" w:space="0" w:color="auto"/>
      </w:divBdr>
    </w:div>
    <w:div w:id="1963073264">
      <w:marLeft w:val="0"/>
      <w:marRight w:val="0"/>
      <w:marTop w:val="10"/>
      <w:marBottom w:val="10"/>
      <w:divBdr>
        <w:top w:val="none" w:sz="0" w:space="0" w:color="auto"/>
        <w:left w:val="none" w:sz="0" w:space="0" w:color="auto"/>
        <w:bottom w:val="none" w:sz="0" w:space="0" w:color="auto"/>
        <w:right w:val="none" w:sz="0" w:space="0" w:color="auto"/>
      </w:divBdr>
    </w:div>
    <w:div w:id="1981423826">
      <w:marLeft w:val="0"/>
      <w:marRight w:val="0"/>
      <w:marTop w:val="10"/>
      <w:marBottom w:val="10"/>
      <w:divBdr>
        <w:top w:val="none" w:sz="0" w:space="0" w:color="auto"/>
        <w:left w:val="none" w:sz="0" w:space="0" w:color="auto"/>
        <w:bottom w:val="none" w:sz="0" w:space="0" w:color="auto"/>
        <w:right w:val="none" w:sz="0" w:space="0" w:color="auto"/>
      </w:divBdr>
    </w:div>
    <w:div w:id="2001764031">
      <w:marLeft w:val="0"/>
      <w:marRight w:val="720"/>
      <w:marTop w:val="10"/>
      <w:marBottom w:val="10"/>
      <w:divBdr>
        <w:top w:val="none" w:sz="0" w:space="0" w:color="auto"/>
        <w:left w:val="none" w:sz="0" w:space="0" w:color="auto"/>
        <w:bottom w:val="none" w:sz="0" w:space="0" w:color="auto"/>
        <w:right w:val="none" w:sz="0" w:space="0" w:color="auto"/>
      </w:divBdr>
    </w:div>
    <w:div w:id="213228260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2021-10-25T17:28:00Z</dcterms:created>
  <dcterms:modified xsi:type="dcterms:W3CDTF">2021-10-25T17:28:00Z</dcterms:modified>
</cp:coreProperties>
</file>