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3519B">
      <w:pPr>
        <w:spacing w:line="500" w:lineRule="atLeast"/>
        <w:jc w:val="center"/>
        <w:divId w:val="450710168"/>
        <w:rPr>
          <w:rFonts w:ascii="黑体" w:eastAsia="黑体" w:hAnsi="黑体"/>
          <w:sz w:val="36"/>
          <w:szCs w:val="36"/>
        </w:rPr>
      </w:pPr>
      <w:r>
        <w:rPr>
          <w:rFonts w:ascii="黑体" w:eastAsia="黑体" w:hAnsi="黑体" w:hint="eastAsia"/>
          <w:sz w:val="36"/>
          <w:szCs w:val="36"/>
        </w:rPr>
        <w:t>安徽省合肥市包河区人民法院</w:t>
      </w:r>
    </w:p>
    <w:p w:rsidR="00000000" w:rsidRDefault="0093519B">
      <w:pPr>
        <w:spacing w:line="500" w:lineRule="atLeast"/>
        <w:jc w:val="center"/>
        <w:divId w:val="9651618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3519B">
      <w:pPr>
        <w:spacing w:line="500" w:lineRule="atLeast"/>
        <w:jc w:val="right"/>
        <w:divId w:val="328867206"/>
        <w:rPr>
          <w:rFonts w:hint="eastAsia"/>
          <w:sz w:val="30"/>
          <w:szCs w:val="30"/>
        </w:rPr>
      </w:pPr>
      <w:bookmarkStart w:id="0" w:name="_GoBack"/>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7435</w:t>
      </w:r>
      <w:r>
        <w:rPr>
          <w:rFonts w:hint="eastAsia"/>
          <w:sz w:val="30"/>
          <w:szCs w:val="30"/>
        </w:rPr>
        <w:t>号</w:t>
      </w:r>
    </w:p>
    <w:bookmarkEnd w:id="0"/>
    <w:p w:rsidR="00000000" w:rsidRDefault="0093519B">
      <w:pPr>
        <w:spacing w:line="500" w:lineRule="atLeast"/>
        <w:ind w:firstLine="600"/>
        <w:divId w:val="1005715906"/>
        <w:rPr>
          <w:rFonts w:hint="eastAsia"/>
          <w:sz w:val="30"/>
          <w:szCs w:val="30"/>
        </w:rPr>
      </w:pPr>
      <w:r>
        <w:rPr>
          <w:rFonts w:hint="eastAsia"/>
          <w:sz w:val="30"/>
          <w:szCs w:val="30"/>
        </w:rPr>
        <w:t>原告：梁发杰，男，</w:t>
      </w:r>
      <w:r>
        <w:rPr>
          <w:rFonts w:hint="eastAsia"/>
          <w:sz w:val="30"/>
          <w:szCs w:val="30"/>
        </w:rPr>
        <w:t>1970</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日出生，汉族，住合肥市包河区。</w:t>
      </w:r>
    </w:p>
    <w:p w:rsidR="00000000" w:rsidRDefault="0093519B">
      <w:pPr>
        <w:spacing w:line="500" w:lineRule="atLeast"/>
        <w:ind w:firstLine="600"/>
        <w:divId w:val="40521667"/>
        <w:rPr>
          <w:rFonts w:hint="eastAsia"/>
          <w:sz w:val="30"/>
          <w:szCs w:val="30"/>
        </w:rPr>
      </w:pPr>
      <w:r>
        <w:rPr>
          <w:rFonts w:hint="eastAsia"/>
          <w:sz w:val="30"/>
          <w:szCs w:val="30"/>
        </w:rPr>
        <w:t>委托诉讼代理人：吴义春，社区推荐工作者。</w:t>
      </w:r>
    </w:p>
    <w:p w:rsidR="00000000" w:rsidRDefault="0093519B">
      <w:pPr>
        <w:spacing w:line="500" w:lineRule="atLeast"/>
        <w:ind w:firstLine="600"/>
        <w:divId w:val="222566618"/>
        <w:rPr>
          <w:rFonts w:hint="eastAsia"/>
          <w:sz w:val="30"/>
          <w:szCs w:val="30"/>
        </w:rPr>
      </w:pPr>
      <w:r>
        <w:rPr>
          <w:rFonts w:hint="eastAsia"/>
          <w:sz w:val="30"/>
          <w:szCs w:val="30"/>
        </w:rPr>
        <w:t>被告：刘欢，男，</w:t>
      </w:r>
      <w:r>
        <w:rPr>
          <w:rFonts w:hint="eastAsia"/>
          <w:sz w:val="30"/>
          <w:szCs w:val="30"/>
        </w:rPr>
        <w:t>1987</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日出生，汉族，住安徽省寿县。</w:t>
      </w:r>
    </w:p>
    <w:p w:rsidR="00000000" w:rsidRDefault="0093519B">
      <w:pPr>
        <w:spacing w:line="500" w:lineRule="atLeast"/>
        <w:ind w:firstLine="600"/>
        <w:divId w:val="2008289067"/>
        <w:rPr>
          <w:rFonts w:hint="eastAsia"/>
          <w:sz w:val="30"/>
          <w:szCs w:val="30"/>
        </w:rPr>
      </w:pPr>
      <w:r>
        <w:rPr>
          <w:rFonts w:hint="eastAsia"/>
          <w:sz w:val="30"/>
          <w:szCs w:val="30"/>
        </w:rPr>
        <w:t>原告梁发杰诉被告刘欢民间借贷纠纷一案，本院于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日立案后，依法适用简易程序公开开庭进行了审理。原告梁发杰到庭参加诉讼，被告刘欢经本庭合法传唤，无正当理由拒不到庭。本案现已审理终结。</w:t>
      </w:r>
    </w:p>
    <w:p w:rsidR="00000000" w:rsidRDefault="0093519B">
      <w:pPr>
        <w:spacing w:line="500" w:lineRule="atLeast"/>
        <w:ind w:firstLine="600"/>
        <w:divId w:val="1764109048"/>
        <w:rPr>
          <w:rFonts w:hint="eastAsia"/>
          <w:sz w:val="30"/>
          <w:szCs w:val="30"/>
        </w:rPr>
      </w:pPr>
      <w:r w:rsidRPr="0038366A">
        <w:rPr>
          <w:rFonts w:hint="eastAsia"/>
          <w:sz w:val="30"/>
          <w:szCs w:val="30"/>
          <w:highlight w:val="yellow"/>
        </w:rPr>
        <w:t>原告梁发杰向本院提出以下诉讼请求：一、请依法判令被告立即归还原告借款</w:t>
      </w:r>
      <w:r w:rsidRPr="0038366A">
        <w:rPr>
          <w:rFonts w:hint="eastAsia"/>
          <w:sz w:val="30"/>
          <w:szCs w:val="30"/>
          <w:highlight w:val="yellow"/>
        </w:rPr>
        <w:t>121000</w:t>
      </w:r>
      <w:r w:rsidRPr="0038366A">
        <w:rPr>
          <w:rFonts w:hint="eastAsia"/>
          <w:sz w:val="30"/>
          <w:szCs w:val="30"/>
          <w:highlight w:val="yellow"/>
        </w:rPr>
        <w:t>元；二、被告应支付本金</w:t>
      </w:r>
      <w:r w:rsidRPr="0038366A">
        <w:rPr>
          <w:rFonts w:hint="eastAsia"/>
          <w:sz w:val="30"/>
          <w:szCs w:val="30"/>
          <w:highlight w:val="yellow"/>
        </w:rPr>
        <w:t>15</w:t>
      </w:r>
      <w:r w:rsidRPr="0038366A">
        <w:rPr>
          <w:rFonts w:hint="eastAsia"/>
          <w:sz w:val="30"/>
          <w:szCs w:val="30"/>
          <w:highlight w:val="yellow"/>
        </w:rPr>
        <w:t>万元按月利息</w:t>
      </w:r>
      <w:r w:rsidRPr="0038366A">
        <w:rPr>
          <w:rFonts w:hint="eastAsia"/>
          <w:sz w:val="30"/>
          <w:szCs w:val="30"/>
          <w:highlight w:val="yellow"/>
        </w:rPr>
        <w:t>2%</w:t>
      </w:r>
      <w:r w:rsidRPr="0038366A">
        <w:rPr>
          <w:rFonts w:hint="eastAsia"/>
          <w:sz w:val="30"/>
          <w:szCs w:val="30"/>
          <w:highlight w:val="yellow"/>
        </w:rPr>
        <w:t>计算，共</w:t>
      </w:r>
      <w:r w:rsidRPr="0038366A">
        <w:rPr>
          <w:rFonts w:hint="eastAsia"/>
          <w:sz w:val="30"/>
          <w:szCs w:val="30"/>
          <w:highlight w:val="yellow"/>
        </w:rPr>
        <w:t>37</w:t>
      </w:r>
      <w:r w:rsidRPr="0038366A">
        <w:rPr>
          <w:rFonts w:hint="eastAsia"/>
          <w:sz w:val="30"/>
          <w:szCs w:val="30"/>
          <w:highlight w:val="yellow"/>
        </w:rPr>
        <w:t>个月计</w:t>
      </w:r>
      <w:r w:rsidRPr="0038366A">
        <w:rPr>
          <w:rFonts w:hint="eastAsia"/>
          <w:sz w:val="30"/>
          <w:szCs w:val="30"/>
          <w:highlight w:val="yellow"/>
        </w:rPr>
        <w:t>108680</w:t>
      </w:r>
      <w:r w:rsidRPr="0038366A">
        <w:rPr>
          <w:rFonts w:hint="eastAsia"/>
          <w:sz w:val="30"/>
          <w:szCs w:val="30"/>
          <w:highlight w:val="yellow"/>
        </w:rPr>
        <w:t>元，并</w:t>
      </w:r>
      <w:proofErr w:type="gramStart"/>
      <w:r w:rsidRPr="0038366A">
        <w:rPr>
          <w:rFonts w:hint="eastAsia"/>
          <w:sz w:val="30"/>
          <w:szCs w:val="30"/>
          <w:highlight w:val="yellow"/>
        </w:rPr>
        <w:t>至款清之</w:t>
      </w:r>
      <w:proofErr w:type="gramEnd"/>
      <w:r w:rsidRPr="0038366A">
        <w:rPr>
          <w:rFonts w:hint="eastAsia"/>
          <w:sz w:val="30"/>
          <w:szCs w:val="30"/>
          <w:highlight w:val="yellow"/>
        </w:rPr>
        <w:t>日（注：</w:t>
      </w:r>
      <w:r w:rsidRPr="0038366A">
        <w:rPr>
          <w:rFonts w:hint="eastAsia"/>
          <w:sz w:val="30"/>
          <w:szCs w:val="30"/>
          <w:highlight w:val="yellow"/>
        </w:rPr>
        <w:t>15</w:t>
      </w:r>
      <w:r w:rsidRPr="0038366A">
        <w:rPr>
          <w:rFonts w:hint="eastAsia"/>
          <w:sz w:val="30"/>
          <w:szCs w:val="30"/>
          <w:highlight w:val="yellow"/>
        </w:rPr>
        <w:t>万元自</w:t>
      </w:r>
      <w:r w:rsidRPr="0038366A">
        <w:rPr>
          <w:rFonts w:hint="eastAsia"/>
          <w:sz w:val="30"/>
          <w:szCs w:val="30"/>
          <w:highlight w:val="yellow"/>
        </w:rPr>
        <w:t>2016</w:t>
      </w:r>
      <w:r w:rsidRPr="0038366A">
        <w:rPr>
          <w:rFonts w:hint="eastAsia"/>
          <w:sz w:val="30"/>
          <w:szCs w:val="30"/>
          <w:highlight w:val="yellow"/>
        </w:rPr>
        <w:t>年</w:t>
      </w:r>
      <w:r w:rsidRPr="0038366A">
        <w:rPr>
          <w:rFonts w:hint="eastAsia"/>
          <w:sz w:val="30"/>
          <w:szCs w:val="30"/>
          <w:highlight w:val="yellow"/>
        </w:rPr>
        <w:t>3</w:t>
      </w:r>
      <w:r w:rsidRPr="0038366A">
        <w:rPr>
          <w:rFonts w:hint="eastAsia"/>
          <w:sz w:val="30"/>
          <w:szCs w:val="30"/>
          <w:highlight w:val="yellow"/>
        </w:rPr>
        <w:t>月</w:t>
      </w:r>
      <w:r w:rsidRPr="0038366A">
        <w:rPr>
          <w:rFonts w:hint="eastAsia"/>
          <w:sz w:val="30"/>
          <w:szCs w:val="30"/>
          <w:highlight w:val="yellow"/>
        </w:rPr>
        <w:t>10</w:t>
      </w:r>
      <w:r w:rsidRPr="0038366A">
        <w:rPr>
          <w:rFonts w:hint="eastAsia"/>
          <w:sz w:val="30"/>
          <w:szCs w:val="30"/>
          <w:highlight w:val="yellow"/>
        </w:rPr>
        <w:t>日至</w:t>
      </w:r>
      <w:r w:rsidRPr="0038366A">
        <w:rPr>
          <w:rFonts w:hint="eastAsia"/>
          <w:sz w:val="30"/>
          <w:szCs w:val="30"/>
          <w:highlight w:val="yellow"/>
        </w:rPr>
        <w:t>2019</w:t>
      </w:r>
      <w:r w:rsidRPr="0038366A">
        <w:rPr>
          <w:rFonts w:hint="eastAsia"/>
          <w:sz w:val="30"/>
          <w:szCs w:val="30"/>
          <w:highlight w:val="yellow"/>
        </w:rPr>
        <w:t>年</w:t>
      </w:r>
      <w:r w:rsidRPr="0038366A">
        <w:rPr>
          <w:rFonts w:hint="eastAsia"/>
          <w:sz w:val="30"/>
          <w:szCs w:val="30"/>
          <w:highlight w:val="yellow"/>
        </w:rPr>
        <w:t>4</w:t>
      </w:r>
      <w:r w:rsidRPr="0038366A">
        <w:rPr>
          <w:rFonts w:hint="eastAsia"/>
          <w:sz w:val="30"/>
          <w:szCs w:val="30"/>
          <w:highlight w:val="yellow"/>
        </w:rPr>
        <w:t>月</w:t>
      </w:r>
      <w:r w:rsidRPr="0038366A">
        <w:rPr>
          <w:rFonts w:hint="eastAsia"/>
          <w:sz w:val="30"/>
          <w:szCs w:val="30"/>
          <w:highlight w:val="yellow"/>
        </w:rPr>
        <w:t>10</w:t>
      </w:r>
      <w:r w:rsidRPr="0038366A">
        <w:rPr>
          <w:rFonts w:hint="eastAsia"/>
          <w:sz w:val="30"/>
          <w:szCs w:val="30"/>
          <w:highlight w:val="yellow"/>
        </w:rPr>
        <w:t>日，共</w:t>
      </w:r>
      <w:r w:rsidRPr="0038366A">
        <w:rPr>
          <w:rFonts w:hint="eastAsia"/>
          <w:sz w:val="30"/>
          <w:szCs w:val="30"/>
          <w:highlight w:val="yellow"/>
        </w:rPr>
        <w:t>37</w:t>
      </w:r>
      <w:r w:rsidRPr="0038366A">
        <w:rPr>
          <w:rFonts w:hint="eastAsia"/>
          <w:sz w:val="30"/>
          <w:szCs w:val="30"/>
          <w:highlight w:val="yellow"/>
        </w:rPr>
        <w:t>个月计息</w:t>
      </w:r>
      <w:r w:rsidRPr="0038366A">
        <w:rPr>
          <w:rFonts w:hint="eastAsia"/>
          <w:sz w:val="30"/>
          <w:szCs w:val="30"/>
          <w:highlight w:val="yellow"/>
        </w:rPr>
        <w:t>111000</w:t>
      </w:r>
      <w:r w:rsidRPr="0038366A">
        <w:rPr>
          <w:rFonts w:hint="eastAsia"/>
          <w:sz w:val="30"/>
          <w:szCs w:val="30"/>
          <w:highlight w:val="yellow"/>
        </w:rPr>
        <w:t>元</w:t>
      </w:r>
      <w:r w:rsidRPr="0038366A">
        <w:rPr>
          <w:rFonts w:hint="eastAsia"/>
          <w:sz w:val="30"/>
          <w:szCs w:val="30"/>
          <w:highlight w:val="yellow"/>
        </w:rPr>
        <w:t>-</w:t>
      </w:r>
      <w:proofErr w:type="gramStart"/>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12</w:t>
      </w:r>
      <w:r w:rsidRPr="0038366A">
        <w:rPr>
          <w:rFonts w:hint="eastAsia"/>
          <w:sz w:val="30"/>
          <w:szCs w:val="30"/>
          <w:highlight w:val="yellow"/>
        </w:rPr>
        <w:t>月底己付</w:t>
      </w:r>
      <w:r w:rsidRPr="0038366A">
        <w:rPr>
          <w:rFonts w:hint="eastAsia"/>
          <w:sz w:val="30"/>
          <w:szCs w:val="30"/>
          <w:highlight w:val="yellow"/>
        </w:rPr>
        <w:t>29000</w:t>
      </w:r>
      <w:r w:rsidRPr="0038366A">
        <w:rPr>
          <w:rFonts w:hint="eastAsia"/>
          <w:sz w:val="30"/>
          <w:szCs w:val="30"/>
          <w:highlight w:val="yellow"/>
        </w:rPr>
        <w:t>元</w:t>
      </w:r>
      <w:proofErr w:type="gramEnd"/>
      <w:r w:rsidRPr="0038366A">
        <w:rPr>
          <w:rFonts w:hint="eastAsia"/>
          <w:sz w:val="30"/>
          <w:szCs w:val="30"/>
          <w:highlight w:val="yellow"/>
        </w:rPr>
        <w:t>，扣</w:t>
      </w:r>
      <w:r w:rsidRPr="0038366A">
        <w:rPr>
          <w:rFonts w:hint="eastAsia"/>
          <w:sz w:val="30"/>
          <w:szCs w:val="30"/>
          <w:highlight w:val="yellow"/>
        </w:rPr>
        <w:t>4</w:t>
      </w:r>
      <w:r w:rsidRPr="0038366A">
        <w:rPr>
          <w:rFonts w:hint="eastAsia"/>
          <w:sz w:val="30"/>
          <w:szCs w:val="30"/>
          <w:highlight w:val="yellow"/>
        </w:rPr>
        <w:t>个月利息</w:t>
      </w:r>
      <w:r w:rsidRPr="0038366A">
        <w:rPr>
          <w:rFonts w:hint="eastAsia"/>
          <w:sz w:val="30"/>
          <w:szCs w:val="30"/>
          <w:highlight w:val="yellow"/>
        </w:rPr>
        <w:t>2320</w:t>
      </w:r>
      <w:r w:rsidRPr="0038366A">
        <w:rPr>
          <w:rFonts w:hint="eastAsia"/>
          <w:sz w:val="30"/>
          <w:szCs w:val="30"/>
          <w:highlight w:val="yellow"/>
        </w:rPr>
        <w:t>元，应付</w:t>
      </w:r>
      <w:proofErr w:type="gramStart"/>
      <w:r w:rsidRPr="0038366A">
        <w:rPr>
          <w:rFonts w:hint="eastAsia"/>
          <w:sz w:val="30"/>
          <w:szCs w:val="30"/>
          <w:highlight w:val="yellow"/>
        </w:rPr>
        <w:t>息</w:t>
      </w:r>
      <w:proofErr w:type="gramEnd"/>
      <w:r w:rsidRPr="0038366A">
        <w:rPr>
          <w:rFonts w:hint="eastAsia"/>
          <w:sz w:val="30"/>
          <w:szCs w:val="30"/>
          <w:highlight w:val="yellow"/>
        </w:rPr>
        <w:t>108680</w:t>
      </w:r>
      <w:r w:rsidRPr="0038366A">
        <w:rPr>
          <w:rFonts w:hint="eastAsia"/>
          <w:sz w:val="30"/>
          <w:szCs w:val="30"/>
          <w:highlight w:val="yellow"/>
        </w:rPr>
        <w:t>元）；三、一切诉讼费用由被告承担。</w:t>
      </w:r>
      <w:r>
        <w:rPr>
          <w:rFonts w:hint="eastAsia"/>
          <w:sz w:val="30"/>
          <w:szCs w:val="30"/>
        </w:rPr>
        <w:t>事实及理由：</w:t>
      </w:r>
      <w:r w:rsidRPr="0038366A">
        <w:rPr>
          <w:rFonts w:hint="eastAsia"/>
          <w:sz w:val="30"/>
          <w:szCs w:val="30"/>
          <w:highlight w:val="yellow"/>
        </w:rPr>
        <w:t>2016</w:t>
      </w:r>
      <w:r w:rsidRPr="0038366A">
        <w:rPr>
          <w:rFonts w:hint="eastAsia"/>
          <w:sz w:val="30"/>
          <w:szCs w:val="30"/>
          <w:highlight w:val="yellow"/>
        </w:rPr>
        <w:t>年</w:t>
      </w:r>
      <w:r w:rsidRPr="0038366A">
        <w:rPr>
          <w:rFonts w:hint="eastAsia"/>
          <w:sz w:val="30"/>
          <w:szCs w:val="30"/>
          <w:highlight w:val="yellow"/>
        </w:rPr>
        <w:t>3</w:t>
      </w:r>
      <w:r w:rsidRPr="0038366A">
        <w:rPr>
          <w:rFonts w:hint="eastAsia"/>
          <w:sz w:val="30"/>
          <w:szCs w:val="30"/>
          <w:highlight w:val="yellow"/>
        </w:rPr>
        <w:t>月</w:t>
      </w:r>
      <w:r w:rsidRPr="0038366A">
        <w:rPr>
          <w:rFonts w:hint="eastAsia"/>
          <w:sz w:val="30"/>
          <w:szCs w:val="30"/>
          <w:highlight w:val="yellow"/>
        </w:rPr>
        <w:t>10</w:t>
      </w:r>
      <w:r w:rsidRPr="0038366A">
        <w:rPr>
          <w:rFonts w:hint="eastAsia"/>
          <w:sz w:val="30"/>
          <w:szCs w:val="30"/>
          <w:highlight w:val="yellow"/>
        </w:rPr>
        <w:t>日</w:t>
      </w:r>
      <w:r>
        <w:rPr>
          <w:rFonts w:hint="eastAsia"/>
          <w:sz w:val="30"/>
          <w:szCs w:val="30"/>
        </w:rPr>
        <w:t>被告因拖欠工人工资从原告处借款</w:t>
      </w:r>
      <w:r>
        <w:rPr>
          <w:rFonts w:hint="eastAsia"/>
          <w:sz w:val="30"/>
          <w:szCs w:val="30"/>
        </w:rPr>
        <w:t>15</w:t>
      </w:r>
      <w:r>
        <w:rPr>
          <w:rFonts w:hint="eastAsia"/>
          <w:sz w:val="30"/>
          <w:szCs w:val="30"/>
        </w:rPr>
        <w:t>万元，当时</w:t>
      </w:r>
      <w:r w:rsidRPr="0038366A">
        <w:rPr>
          <w:rFonts w:hint="eastAsia"/>
          <w:sz w:val="30"/>
          <w:szCs w:val="30"/>
          <w:highlight w:val="yellow"/>
        </w:rPr>
        <w:t>书面约定月利息</w:t>
      </w:r>
      <w:r w:rsidRPr="0038366A">
        <w:rPr>
          <w:rFonts w:hint="eastAsia"/>
          <w:sz w:val="30"/>
          <w:szCs w:val="30"/>
          <w:highlight w:val="yellow"/>
        </w:rPr>
        <w:t>2%</w:t>
      </w:r>
      <w:r w:rsidRPr="0038366A">
        <w:rPr>
          <w:rFonts w:hint="eastAsia"/>
          <w:sz w:val="30"/>
          <w:szCs w:val="30"/>
          <w:highlight w:val="yellow"/>
        </w:rPr>
        <w:t>，口头约定随要随</w:t>
      </w:r>
      <w:r>
        <w:rPr>
          <w:rFonts w:hint="eastAsia"/>
          <w:sz w:val="30"/>
          <w:szCs w:val="30"/>
        </w:rPr>
        <w:t>还，后经多次催要，</w:t>
      </w:r>
      <w:r w:rsidRPr="0038366A">
        <w:rPr>
          <w:rFonts w:hint="eastAsia"/>
          <w:sz w:val="30"/>
          <w:szCs w:val="30"/>
          <w:highlight w:val="yellow"/>
        </w:rPr>
        <w:t>至</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1</w:t>
      </w:r>
      <w:r w:rsidRPr="0038366A">
        <w:rPr>
          <w:rFonts w:hint="eastAsia"/>
          <w:sz w:val="30"/>
          <w:szCs w:val="30"/>
          <w:highlight w:val="yellow"/>
        </w:rPr>
        <w:t>2</w:t>
      </w:r>
      <w:r w:rsidRPr="0038366A">
        <w:rPr>
          <w:rFonts w:hint="eastAsia"/>
          <w:sz w:val="30"/>
          <w:szCs w:val="30"/>
          <w:highlight w:val="yellow"/>
        </w:rPr>
        <w:t>月，被告至今只归还</w:t>
      </w:r>
      <w:r w:rsidRPr="0038366A">
        <w:rPr>
          <w:rFonts w:hint="eastAsia"/>
          <w:sz w:val="30"/>
          <w:szCs w:val="30"/>
          <w:highlight w:val="yellow"/>
        </w:rPr>
        <w:t>29000</w:t>
      </w:r>
      <w:r w:rsidRPr="0038366A">
        <w:rPr>
          <w:rFonts w:hint="eastAsia"/>
          <w:sz w:val="30"/>
          <w:szCs w:val="30"/>
          <w:highlight w:val="yellow"/>
        </w:rPr>
        <w:t>元，对尚欠</w:t>
      </w:r>
      <w:r w:rsidRPr="0038366A">
        <w:rPr>
          <w:rFonts w:hint="eastAsia"/>
          <w:sz w:val="30"/>
          <w:szCs w:val="30"/>
          <w:highlight w:val="yellow"/>
        </w:rPr>
        <w:t>121000</w:t>
      </w:r>
      <w:r w:rsidRPr="0038366A">
        <w:rPr>
          <w:rFonts w:hint="eastAsia"/>
          <w:sz w:val="30"/>
          <w:szCs w:val="30"/>
          <w:highlight w:val="yellow"/>
        </w:rPr>
        <w:t>元拖而不还</w:t>
      </w:r>
      <w:r>
        <w:rPr>
          <w:rFonts w:hint="eastAsia"/>
          <w:sz w:val="30"/>
          <w:szCs w:val="30"/>
        </w:rPr>
        <w:t>，为此原告诉至法院。</w:t>
      </w:r>
    </w:p>
    <w:p w:rsidR="00000000" w:rsidRDefault="0093519B">
      <w:pPr>
        <w:spacing w:line="500" w:lineRule="atLeast"/>
        <w:ind w:firstLine="600"/>
        <w:divId w:val="1869760412"/>
        <w:rPr>
          <w:rFonts w:hint="eastAsia"/>
          <w:sz w:val="30"/>
          <w:szCs w:val="30"/>
        </w:rPr>
      </w:pPr>
      <w:r>
        <w:rPr>
          <w:rFonts w:hint="eastAsia"/>
          <w:sz w:val="30"/>
          <w:szCs w:val="30"/>
        </w:rPr>
        <w:t>被告刘欢未提出书面答辩意见，举证期内亦未提供证据。</w:t>
      </w:r>
    </w:p>
    <w:p w:rsidR="00000000" w:rsidRDefault="0093519B">
      <w:pPr>
        <w:spacing w:line="500" w:lineRule="atLeast"/>
        <w:ind w:firstLine="600"/>
        <w:divId w:val="1289819161"/>
        <w:rPr>
          <w:rFonts w:hint="eastAsia"/>
          <w:sz w:val="30"/>
          <w:szCs w:val="30"/>
        </w:rPr>
      </w:pPr>
      <w:r>
        <w:rPr>
          <w:rFonts w:hint="eastAsia"/>
          <w:sz w:val="30"/>
          <w:szCs w:val="30"/>
        </w:rPr>
        <w:t>本院经审理查明案件事实如下：</w:t>
      </w:r>
      <w:r w:rsidRPr="0038366A">
        <w:rPr>
          <w:rFonts w:hint="eastAsia"/>
          <w:sz w:val="30"/>
          <w:szCs w:val="30"/>
          <w:highlight w:val="yellow"/>
        </w:rPr>
        <w:t>原告称，其与被告系做工程结识的朋友</w:t>
      </w:r>
      <w:r>
        <w:rPr>
          <w:rFonts w:hint="eastAsia"/>
          <w:sz w:val="30"/>
          <w:szCs w:val="30"/>
        </w:rPr>
        <w:t>，</w:t>
      </w:r>
      <w:r w:rsidRPr="0038366A">
        <w:rPr>
          <w:rFonts w:hint="eastAsia"/>
          <w:sz w:val="30"/>
          <w:szCs w:val="30"/>
          <w:highlight w:val="yellow"/>
        </w:rPr>
        <w:t>2015</w:t>
      </w:r>
      <w:r w:rsidRPr="0038366A">
        <w:rPr>
          <w:rFonts w:hint="eastAsia"/>
          <w:sz w:val="30"/>
          <w:szCs w:val="30"/>
          <w:highlight w:val="yellow"/>
        </w:rPr>
        <w:t>年</w:t>
      </w:r>
      <w:r w:rsidRPr="0038366A">
        <w:rPr>
          <w:rFonts w:hint="eastAsia"/>
          <w:sz w:val="30"/>
          <w:szCs w:val="30"/>
          <w:highlight w:val="yellow"/>
        </w:rPr>
        <w:t>3</w:t>
      </w:r>
      <w:r w:rsidRPr="0038366A">
        <w:rPr>
          <w:rFonts w:hint="eastAsia"/>
          <w:sz w:val="30"/>
          <w:szCs w:val="30"/>
          <w:highlight w:val="yellow"/>
        </w:rPr>
        <w:t>月</w:t>
      </w:r>
      <w:r>
        <w:rPr>
          <w:rFonts w:hint="eastAsia"/>
          <w:sz w:val="30"/>
          <w:szCs w:val="30"/>
        </w:rPr>
        <w:t>，被告刘欢</w:t>
      </w:r>
      <w:r w:rsidRPr="0038366A">
        <w:rPr>
          <w:rFonts w:hint="eastAsia"/>
          <w:sz w:val="30"/>
          <w:szCs w:val="30"/>
          <w:highlight w:val="yellow"/>
        </w:rPr>
        <w:t>因工程上需支付农民工工资向原告借款</w:t>
      </w:r>
      <w:r w:rsidRPr="0038366A">
        <w:rPr>
          <w:rFonts w:hint="eastAsia"/>
          <w:sz w:val="30"/>
          <w:szCs w:val="30"/>
          <w:highlight w:val="yellow"/>
        </w:rPr>
        <w:t>10</w:t>
      </w:r>
      <w:r w:rsidRPr="0038366A">
        <w:rPr>
          <w:rFonts w:hint="eastAsia"/>
          <w:sz w:val="30"/>
          <w:szCs w:val="30"/>
          <w:highlight w:val="yellow"/>
        </w:rPr>
        <w:t>万元</w:t>
      </w:r>
      <w:r>
        <w:rPr>
          <w:rFonts w:hint="eastAsia"/>
          <w:sz w:val="30"/>
          <w:szCs w:val="30"/>
        </w:rPr>
        <w:t>，原告</w:t>
      </w:r>
      <w:r w:rsidRPr="0038366A">
        <w:rPr>
          <w:rFonts w:hint="eastAsia"/>
          <w:sz w:val="30"/>
          <w:szCs w:val="30"/>
          <w:highlight w:val="yellow"/>
        </w:rPr>
        <w:t>以现金交付</w:t>
      </w:r>
      <w:r>
        <w:rPr>
          <w:rFonts w:hint="eastAsia"/>
          <w:sz w:val="30"/>
          <w:szCs w:val="30"/>
        </w:rPr>
        <w:t>上述借款。</w:t>
      </w:r>
      <w:r w:rsidRPr="0038366A">
        <w:rPr>
          <w:rFonts w:hint="eastAsia"/>
          <w:sz w:val="30"/>
          <w:szCs w:val="30"/>
          <w:highlight w:val="yellow"/>
        </w:rPr>
        <w:t>当时双方口头约定月利息</w:t>
      </w:r>
      <w:r w:rsidRPr="0038366A">
        <w:rPr>
          <w:rFonts w:hint="eastAsia"/>
          <w:sz w:val="30"/>
          <w:szCs w:val="30"/>
          <w:highlight w:val="yellow"/>
        </w:rPr>
        <w:t>2</w:t>
      </w:r>
      <w:r w:rsidRPr="0038366A">
        <w:rPr>
          <w:rFonts w:hint="eastAsia"/>
          <w:sz w:val="30"/>
          <w:szCs w:val="30"/>
          <w:highlight w:val="yellow"/>
        </w:rPr>
        <w:t>分</w:t>
      </w:r>
      <w:r>
        <w:rPr>
          <w:rFonts w:hint="eastAsia"/>
          <w:sz w:val="30"/>
          <w:szCs w:val="30"/>
        </w:rPr>
        <w:t>。</w:t>
      </w:r>
      <w:r w:rsidRPr="0038366A">
        <w:rPr>
          <w:rFonts w:hint="eastAsia"/>
          <w:sz w:val="30"/>
          <w:szCs w:val="30"/>
          <w:highlight w:val="yellow"/>
        </w:rPr>
        <w:t>借期满一年后</w:t>
      </w:r>
      <w:r>
        <w:rPr>
          <w:rFonts w:hint="eastAsia"/>
          <w:sz w:val="30"/>
          <w:szCs w:val="30"/>
        </w:rPr>
        <w:t>，因被告无力偿还上述借款本金</w:t>
      </w:r>
      <w:r>
        <w:rPr>
          <w:rFonts w:hint="eastAsia"/>
          <w:sz w:val="30"/>
          <w:szCs w:val="30"/>
        </w:rPr>
        <w:t>10</w:t>
      </w:r>
      <w:r>
        <w:rPr>
          <w:rFonts w:hint="eastAsia"/>
          <w:sz w:val="30"/>
          <w:szCs w:val="30"/>
        </w:rPr>
        <w:t>万元及利息</w:t>
      </w:r>
      <w:r>
        <w:rPr>
          <w:rFonts w:hint="eastAsia"/>
          <w:sz w:val="30"/>
          <w:szCs w:val="30"/>
        </w:rPr>
        <w:t>24000</w:t>
      </w:r>
      <w:r>
        <w:rPr>
          <w:rFonts w:hint="eastAsia"/>
          <w:sz w:val="30"/>
          <w:szCs w:val="30"/>
        </w:rPr>
        <w:t>元，</w:t>
      </w:r>
      <w:r w:rsidRPr="0038366A">
        <w:rPr>
          <w:rFonts w:hint="eastAsia"/>
          <w:sz w:val="30"/>
          <w:szCs w:val="30"/>
          <w:highlight w:val="yellow"/>
        </w:rPr>
        <w:t>遂向原告发出继续借款的合意，将欠付的借款本息</w:t>
      </w:r>
      <w:r w:rsidRPr="0038366A">
        <w:rPr>
          <w:rFonts w:hint="eastAsia"/>
          <w:sz w:val="30"/>
          <w:szCs w:val="30"/>
          <w:highlight w:val="yellow"/>
        </w:rPr>
        <w:t>124000</w:t>
      </w:r>
      <w:r w:rsidRPr="0038366A">
        <w:rPr>
          <w:rFonts w:hint="eastAsia"/>
          <w:sz w:val="30"/>
          <w:szCs w:val="30"/>
          <w:highlight w:val="yellow"/>
        </w:rPr>
        <w:t>元连同追加的借款</w:t>
      </w:r>
      <w:r w:rsidRPr="0038366A">
        <w:rPr>
          <w:rFonts w:hint="eastAsia"/>
          <w:sz w:val="30"/>
          <w:szCs w:val="30"/>
          <w:highlight w:val="yellow"/>
        </w:rPr>
        <w:t>26000</w:t>
      </w:r>
      <w:r w:rsidRPr="0038366A">
        <w:rPr>
          <w:rFonts w:hint="eastAsia"/>
          <w:sz w:val="30"/>
          <w:szCs w:val="30"/>
          <w:highlight w:val="yellow"/>
        </w:rPr>
        <w:t>元，于</w:t>
      </w:r>
      <w:r w:rsidRPr="0038366A">
        <w:rPr>
          <w:rFonts w:hint="eastAsia"/>
          <w:sz w:val="30"/>
          <w:szCs w:val="30"/>
          <w:highlight w:val="yellow"/>
        </w:rPr>
        <w:t>2016</w:t>
      </w:r>
      <w:r w:rsidRPr="0038366A">
        <w:rPr>
          <w:rFonts w:hint="eastAsia"/>
          <w:sz w:val="30"/>
          <w:szCs w:val="30"/>
          <w:highlight w:val="yellow"/>
        </w:rPr>
        <w:t>年</w:t>
      </w:r>
      <w:r w:rsidRPr="0038366A">
        <w:rPr>
          <w:rFonts w:hint="eastAsia"/>
          <w:sz w:val="30"/>
          <w:szCs w:val="30"/>
          <w:highlight w:val="yellow"/>
        </w:rPr>
        <w:t>3</w:t>
      </w:r>
      <w:r w:rsidRPr="0038366A">
        <w:rPr>
          <w:rFonts w:hint="eastAsia"/>
          <w:sz w:val="30"/>
          <w:szCs w:val="30"/>
          <w:highlight w:val="yellow"/>
        </w:rPr>
        <w:t>月</w:t>
      </w:r>
      <w:r w:rsidRPr="0038366A">
        <w:rPr>
          <w:rFonts w:hint="eastAsia"/>
          <w:sz w:val="30"/>
          <w:szCs w:val="30"/>
          <w:highlight w:val="yellow"/>
        </w:rPr>
        <w:t>10</w:t>
      </w:r>
      <w:r w:rsidRPr="0038366A">
        <w:rPr>
          <w:rFonts w:hint="eastAsia"/>
          <w:sz w:val="30"/>
          <w:szCs w:val="30"/>
          <w:highlight w:val="yellow"/>
        </w:rPr>
        <w:t>日重新出具借款金额</w:t>
      </w:r>
      <w:r w:rsidRPr="0038366A">
        <w:rPr>
          <w:rFonts w:hint="eastAsia"/>
          <w:sz w:val="30"/>
          <w:szCs w:val="30"/>
          <w:highlight w:val="yellow"/>
        </w:rPr>
        <w:t>为</w:t>
      </w:r>
      <w:r w:rsidRPr="0038366A">
        <w:rPr>
          <w:rFonts w:hint="eastAsia"/>
          <w:sz w:val="30"/>
          <w:szCs w:val="30"/>
          <w:highlight w:val="yellow"/>
        </w:rPr>
        <w:t>15</w:t>
      </w:r>
      <w:r w:rsidRPr="0038366A">
        <w:rPr>
          <w:rFonts w:hint="eastAsia"/>
          <w:sz w:val="30"/>
          <w:szCs w:val="30"/>
          <w:highlight w:val="yellow"/>
        </w:rPr>
        <w:t>万元</w:t>
      </w:r>
      <w:r>
        <w:rPr>
          <w:rFonts w:hint="eastAsia"/>
          <w:sz w:val="30"/>
          <w:szCs w:val="30"/>
        </w:rPr>
        <w:t>，</w:t>
      </w:r>
      <w:r w:rsidRPr="0038366A">
        <w:rPr>
          <w:rFonts w:hint="eastAsia"/>
          <w:sz w:val="30"/>
          <w:szCs w:val="30"/>
          <w:highlight w:val="yellow"/>
        </w:rPr>
        <w:t>月息约定为</w:t>
      </w:r>
      <w:r w:rsidRPr="0038366A">
        <w:rPr>
          <w:rFonts w:hint="eastAsia"/>
          <w:sz w:val="30"/>
          <w:szCs w:val="30"/>
          <w:highlight w:val="yellow"/>
        </w:rPr>
        <w:t>2</w:t>
      </w:r>
      <w:r w:rsidRPr="0038366A">
        <w:rPr>
          <w:rFonts w:hint="eastAsia"/>
          <w:sz w:val="30"/>
          <w:szCs w:val="30"/>
          <w:highlight w:val="yellow"/>
        </w:rPr>
        <w:t>分的《借条》</w:t>
      </w:r>
      <w:r>
        <w:rPr>
          <w:rFonts w:hint="eastAsia"/>
          <w:sz w:val="30"/>
          <w:szCs w:val="30"/>
        </w:rPr>
        <w:t>，同时将</w:t>
      </w:r>
      <w:r>
        <w:rPr>
          <w:rFonts w:hint="eastAsia"/>
          <w:sz w:val="30"/>
          <w:szCs w:val="30"/>
        </w:rPr>
        <w:t>2015</w:t>
      </w:r>
      <w:r>
        <w:rPr>
          <w:rFonts w:hint="eastAsia"/>
          <w:sz w:val="30"/>
          <w:szCs w:val="30"/>
        </w:rPr>
        <w:t>年出具的《借条》予以销毁。原告称追加的借款</w:t>
      </w:r>
      <w:r w:rsidRPr="0038366A">
        <w:rPr>
          <w:rFonts w:hint="eastAsia"/>
          <w:sz w:val="30"/>
          <w:szCs w:val="30"/>
          <w:highlight w:val="yellow"/>
        </w:rPr>
        <w:t>也系现金交付</w:t>
      </w:r>
      <w:r>
        <w:rPr>
          <w:rFonts w:hint="eastAsia"/>
          <w:sz w:val="30"/>
          <w:szCs w:val="30"/>
        </w:rPr>
        <w:t>。</w:t>
      </w:r>
    </w:p>
    <w:p w:rsidR="00000000" w:rsidRDefault="0093519B">
      <w:pPr>
        <w:spacing w:line="500" w:lineRule="atLeast"/>
        <w:ind w:firstLine="600"/>
        <w:divId w:val="193855988"/>
        <w:rPr>
          <w:rFonts w:hint="eastAsia"/>
          <w:sz w:val="30"/>
          <w:szCs w:val="30"/>
        </w:rPr>
      </w:pP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7</w:t>
      </w:r>
      <w:r w:rsidRPr="0038366A">
        <w:rPr>
          <w:rFonts w:hint="eastAsia"/>
          <w:sz w:val="30"/>
          <w:szCs w:val="30"/>
          <w:highlight w:val="yellow"/>
        </w:rPr>
        <w:t>月</w:t>
      </w:r>
      <w:r w:rsidRPr="0038366A">
        <w:rPr>
          <w:rFonts w:hint="eastAsia"/>
          <w:sz w:val="30"/>
          <w:szCs w:val="30"/>
          <w:highlight w:val="yellow"/>
        </w:rPr>
        <w:t>20</w:t>
      </w:r>
      <w:r w:rsidRPr="0038366A">
        <w:rPr>
          <w:rFonts w:hint="eastAsia"/>
          <w:sz w:val="30"/>
          <w:szCs w:val="30"/>
          <w:highlight w:val="yellow"/>
        </w:rPr>
        <w:t>日被告刘欢向原告转款</w:t>
      </w:r>
      <w:r w:rsidRPr="0038366A">
        <w:rPr>
          <w:rFonts w:hint="eastAsia"/>
          <w:sz w:val="30"/>
          <w:szCs w:val="30"/>
          <w:highlight w:val="yellow"/>
        </w:rPr>
        <w:t>5000</w:t>
      </w:r>
      <w:r w:rsidRPr="0038366A">
        <w:rPr>
          <w:rFonts w:hint="eastAsia"/>
          <w:sz w:val="30"/>
          <w:szCs w:val="30"/>
          <w:highlight w:val="yellow"/>
        </w:rPr>
        <w:t>元，</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9</w:t>
      </w:r>
      <w:r w:rsidRPr="0038366A">
        <w:rPr>
          <w:rFonts w:hint="eastAsia"/>
          <w:sz w:val="30"/>
          <w:szCs w:val="30"/>
          <w:highlight w:val="yellow"/>
        </w:rPr>
        <w:t>月</w:t>
      </w:r>
      <w:r w:rsidRPr="0038366A">
        <w:rPr>
          <w:rFonts w:hint="eastAsia"/>
          <w:sz w:val="30"/>
          <w:szCs w:val="30"/>
          <w:highlight w:val="yellow"/>
        </w:rPr>
        <w:t>26</w:t>
      </w:r>
      <w:r w:rsidRPr="0038366A">
        <w:rPr>
          <w:rFonts w:hint="eastAsia"/>
          <w:sz w:val="30"/>
          <w:szCs w:val="30"/>
          <w:highlight w:val="yellow"/>
        </w:rPr>
        <w:t>日被告刘欢再次转款</w:t>
      </w:r>
      <w:r w:rsidRPr="0038366A">
        <w:rPr>
          <w:rFonts w:hint="eastAsia"/>
          <w:sz w:val="30"/>
          <w:szCs w:val="30"/>
          <w:highlight w:val="yellow"/>
        </w:rPr>
        <w:t>10000</w:t>
      </w:r>
      <w:r w:rsidRPr="0038366A">
        <w:rPr>
          <w:rFonts w:hint="eastAsia"/>
          <w:sz w:val="30"/>
          <w:szCs w:val="30"/>
          <w:highlight w:val="yellow"/>
        </w:rPr>
        <w:t>元，</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11</w:t>
      </w:r>
      <w:r w:rsidRPr="0038366A">
        <w:rPr>
          <w:rFonts w:hint="eastAsia"/>
          <w:sz w:val="30"/>
          <w:szCs w:val="30"/>
          <w:highlight w:val="yellow"/>
        </w:rPr>
        <w:t>月</w:t>
      </w:r>
      <w:r w:rsidRPr="0038366A">
        <w:rPr>
          <w:rFonts w:hint="eastAsia"/>
          <w:sz w:val="30"/>
          <w:szCs w:val="30"/>
          <w:highlight w:val="yellow"/>
        </w:rPr>
        <w:t>4</w:t>
      </w:r>
      <w:r w:rsidRPr="0038366A">
        <w:rPr>
          <w:rFonts w:hint="eastAsia"/>
          <w:sz w:val="30"/>
          <w:szCs w:val="30"/>
          <w:highlight w:val="yellow"/>
        </w:rPr>
        <w:t>日，被告又转款</w:t>
      </w:r>
      <w:r w:rsidRPr="0038366A">
        <w:rPr>
          <w:rFonts w:hint="eastAsia"/>
          <w:sz w:val="30"/>
          <w:szCs w:val="30"/>
          <w:highlight w:val="yellow"/>
        </w:rPr>
        <w:t>14000</w:t>
      </w:r>
      <w:r w:rsidRPr="0038366A">
        <w:rPr>
          <w:rFonts w:hint="eastAsia"/>
          <w:sz w:val="30"/>
          <w:szCs w:val="30"/>
          <w:highlight w:val="yellow"/>
        </w:rPr>
        <w:t>元</w:t>
      </w:r>
      <w:r>
        <w:rPr>
          <w:rFonts w:hint="eastAsia"/>
          <w:sz w:val="30"/>
          <w:szCs w:val="30"/>
        </w:rPr>
        <w:t>。上述三笔还款，原告梁发杰确认系偿还借款本金，余款经原告多次催要未还，为此诉至法院。</w:t>
      </w:r>
    </w:p>
    <w:p w:rsidR="00000000" w:rsidRDefault="0093519B">
      <w:pPr>
        <w:spacing w:line="500" w:lineRule="atLeast"/>
        <w:ind w:firstLine="600"/>
        <w:divId w:val="1966736616"/>
        <w:rPr>
          <w:rFonts w:hint="eastAsia"/>
          <w:sz w:val="30"/>
          <w:szCs w:val="30"/>
        </w:rPr>
      </w:pPr>
      <w:r>
        <w:rPr>
          <w:rFonts w:hint="eastAsia"/>
          <w:sz w:val="30"/>
          <w:szCs w:val="30"/>
        </w:rPr>
        <w:t>以上事实，除有原告梁发杰当庭陈述外，还有其提供的借条及银行交易流水等证据在卷佐证，证据符合法定的真实性、合法性和关联性要求，可以作为定案依据。</w:t>
      </w:r>
    </w:p>
    <w:p w:rsidR="00000000" w:rsidRDefault="0093519B">
      <w:pPr>
        <w:spacing w:line="500" w:lineRule="atLeast"/>
        <w:ind w:firstLine="600"/>
        <w:divId w:val="1390179910"/>
        <w:rPr>
          <w:rFonts w:hint="eastAsia"/>
          <w:sz w:val="30"/>
          <w:szCs w:val="30"/>
        </w:rPr>
      </w:pPr>
      <w:r>
        <w:rPr>
          <w:rFonts w:hint="eastAsia"/>
          <w:sz w:val="30"/>
          <w:szCs w:val="30"/>
        </w:rPr>
        <w:t>本院认为，合法的借贷关系应受</w:t>
      </w:r>
      <w:r>
        <w:rPr>
          <w:rFonts w:hint="eastAsia"/>
          <w:sz w:val="30"/>
          <w:szCs w:val="30"/>
        </w:rPr>
        <w:t>法律保护。本案中，原告梁发杰与被告刘欢之间的借贷，有当庭陈述及借条予以佐证，被告刘欢放弃答辩反驳的权利，原告提供的证据足以证实双方形成了民间借贷法律关系。</w:t>
      </w:r>
      <w:r w:rsidRPr="0038366A">
        <w:rPr>
          <w:rFonts w:hint="eastAsia"/>
          <w:sz w:val="30"/>
          <w:szCs w:val="30"/>
          <w:highlight w:val="yellow"/>
        </w:rPr>
        <w:t>现原告梁发杰称《借条》载明的</w:t>
      </w:r>
      <w:r w:rsidRPr="0038366A">
        <w:rPr>
          <w:rFonts w:hint="eastAsia"/>
          <w:sz w:val="30"/>
          <w:szCs w:val="30"/>
          <w:highlight w:val="yellow"/>
        </w:rPr>
        <w:t>15</w:t>
      </w:r>
      <w:r w:rsidRPr="0038366A">
        <w:rPr>
          <w:rFonts w:hint="eastAsia"/>
          <w:sz w:val="30"/>
          <w:szCs w:val="30"/>
          <w:highlight w:val="yellow"/>
        </w:rPr>
        <w:t>万元借款包括利息</w:t>
      </w:r>
      <w:r w:rsidRPr="0038366A">
        <w:rPr>
          <w:rFonts w:hint="eastAsia"/>
          <w:sz w:val="30"/>
          <w:szCs w:val="30"/>
          <w:highlight w:val="yellow"/>
        </w:rPr>
        <w:t>24000</w:t>
      </w:r>
      <w:r w:rsidRPr="0038366A">
        <w:rPr>
          <w:rFonts w:hint="eastAsia"/>
          <w:sz w:val="30"/>
          <w:szCs w:val="30"/>
          <w:highlight w:val="yellow"/>
        </w:rPr>
        <w:t>元，但并未举证证实前一笔</w:t>
      </w:r>
      <w:r w:rsidRPr="0038366A">
        <w:rPr>
          <w:rFonts w:hint="eastAsia"/>
          <w:sz w:val="30"/>
          <w:szCs w:val="30"/>
          <w:highlight w:val="yellow"/>
        </w:rPr>
        <w:t>10</w:t>
      </w:r>
      <w:r w:rsidRPr="0038366A">
        <w:rPr>
          <w:rFonts w:hint="eastAsia"/>
          <w:sz w:val="30"/>
          <w:szCs w:val="30"/>
          <w:highlight w:val="yellow"/>
        </w:rPr>
        <w:t>万元的借款有约定利息</w:t>
      </w:r>
      <w:r>
        <w:rPr>
          <w:rFonts w:hint="eastAsia"/>
          <w:sz w:val="30"/>
          <w:szCs w:val="30"/>
        </w:rPr>
        <w:t>，依据《最高人民法院关于适用〈中华人民共和国民事诉讼法〉的解释》第九十条的规定，当事人对自己提出的诉讼请求所依据的事实或者反驳对方诉讼请求所依据的事实，应当提供证据加以证明，但法律另有规定的除外。</w:t>
      </w:r>
      <w:r w:rsidRPr="0038366A">
        <w:rPr>
          <w:rFonts w:hint="eastAsia"/>
          <w:sz w:val="30"/>
          <w:szCs w:val="30"/>
          <w:highlight w:val="yellow"/>
        </w:rPr>
        <w:t>故本院对原告主张欠付利息</w:t>
      </w:r>
      <w:r w:rsidRPr="0038366A">
        <w:rPr>
          <w:rFonts w:hint="eastAsia"/>
          <w:sz w:val="30"/>
          <w:szCs w:val="30"/>
          <w:highlight w:val="yellow"/>
        </w:rPr>
        <w:t>24000</w:t>
      </w:r>
      <w:r w:rsidRPr="0038366A">
        <w:rPr>
          <w:rFonts w:hint="eastAsia"/>
          <w:sz w:val="30"/>
          <w:szCs w:val="30"/>
          <w:highlight w:val="yellow"/>
        </w:rPr>
        <w:t>元折算进本金的陈述不予</w:t>
      </w:r>
      <w:r w:rsidRPr="0038366A">
        <w:rPr>
          <w:rFonts w:hint="eastAsia"/>
          <w:sz w:val="30"/>
          <w:szCs w:val="30"/>
          <w:highlight w:val="yellow"/>
        </w:rPr>
        <w:t>认可</w:t>
      </w:r>
      <w:r>
        <w:rPr>
          <w:rFonts w:hint="eastAsia"/>
          <w:sz w:val="30"/>
          <w:szCs w:val="30"/>
        </w:rPr>
        <w:t>,</w:t>
      </w:r>
      <w:r>
        <w:rPr>
          <w:rFonts w:hint="eastAsia"/>
          <w:sz w:val="30"/>
          <w:szCs w:val="30"/>
        </w:rPr>
        <w:t>依据原告所陈述，</w:t>
      </w:r>
      <w:r w:rsidRPr="0038366A">
        <w:rPr>
          <w:rFonts w:hint="eastAsia"/>
          <w:sz w:val="30"/>
          <w:szCs w:val="30"/>
          <w:highlight w:val="yellow"/>
        </w:rPr>
        <w:t>实际出借借款本金应为</w:t>
      </w:r>
      <w:r w:rsidRPr="0038366A">
        <w:rPr>
          <w:rFonts w:hint="eastAsia"/>
          <w:sz w:val="30"/>
          <w:szCs w:val="30"/>
          <w:highlight w:val="yellow"/>
        </w:rPr>
        <w:t>126000</w:t>
      </w:r>
      <w:r w:rsidRPr="0038366A">
        <w:rPr>
          <w:rFonts w:hint="eastAsia"/>
          <w:sz w:val="30"/>
          <w:szCs w:val="30"/>
          <w:highlight w:val="yellow"/>
        </w:rPr>
        <w:t>元</w:t>
      </w:r>
      <w:r>
        <w:rPr>
          <w:rFonts w:hint="eastAsia"/>
          <w:sz w:val="30"/>
          <w:szCs w:val="30"/>
        </w:rPr>
        <w:t>，</w:t>
      </w:r>
      <w:r w:rsidRPr="0038366A">
        <w:rPr>
          <w:rFonts w:hint="eastAsia"/>
          <w:sz w:val="30"/>
          <w:szCs w:val="30"/>
          <w:highlight w:val="yellow"/>
        </w:rPr>
        <w:t>鉴于原告梁发杰确认被告刘欢偿还借款本金</w:t>
      </w:r>
      <w:r w:rsidRPr="0038366A">
        <w:rPr>
          <w:rFonts w:hint="eastAsia"/>
          <w:sz w:val="30"/>
          <w:szCs w:val="30"/>
          <w:highlight w:val="yellow"/>
        </w:rPr>
        <w:t>29000</w:t>
      </w:r>
      <w:r w:rsidRPr="0038366A">
        <w:rPr>
          <w:rFonts w:hint="eastAsia"/>
          <w:sz w:val="30"/>
          <w:szCs w:val="30"/>
          <w:highlight w:val="yellow"/>
        </w:rPr>
        <w:t>元，故被告刘欢尚欠的借款本金应为</w:t>
      </w:r>
      <w:r w:rsidRPr="0038366A">
        <w:rPr>
          <w:rFonts w:hint="eastAsia"/>
          <w:sz w:val="30"/>
          <w:szCs w:val="30"/>
          <w:highlight w:val="yellow"/>
        </w:rPr>
        <w:t>97000</w:t>
      </w:r>
      <w:r w:rsidRPr="0038366A">
        <w:rPr>
          <w:rFonts w:hint="eastAsia"/>
          <w:sz w:val="30"/>
          <w:szCs w:val="30"/>
          <w:highlight w:val="yellow"/>
        </w:rPr>
        <w:t>元。</w:t>
      </w:r>
    </w:p>
    <w:p w:rsidR="00000000" w:rsidRDefault="0093519B">
      <w:pPr>
        <w:spacing w:line="500" w:lineRule="atLeast"/>
        <w:ind w:firstLine="600"/>
        <w:divId w:val="2032759334"/>
        <w:rPr>
          <w:rFonts w:hint="eastAsia"/>
          <w:sz w:val="30"/>
          <w:szCs w:val="30"/>
        </w:rPr>
      </w:pPr>
      <w:r>
        <w:rPr>
          <w:rFonts w:hint="eastAsia"/>
          <w:sz w:val="30"/>
          <w:szCs w:val="30"/>
        </w:rPr>
        <w:t>据此，依照《中华人民共和国合同法》第二百零六条、第二百一十一条，《最高人民法院关于审理民间借贷案件适用法律若干问题的规定》第二条、第二十六条，《最高人民法院关于适用〈中华人民共和国民事诉讼法〉的解释》第九十条及《中华人民共和国民事诉讼法》第一百四十四条规定，判决如下：</w:t>
      </w:r>
    </w:p>
    <w:p w:rsidR="00000000" w:rsidRDefault="0093519B">
      <w:pPr>
        <w:spacing w:line="500" w:lineRule="atLeast"/>
        <w:ind w:firstLine="600"/>
        <w:divId w:val="1130591311"/>
        <w:rPr>
          <w:rFonts w:hint="eastAsia"/>
          <w:sz w:val="30"/>
          <w:szCs w:val="30"/>
        </w:rPr>
      </w:pPr>
      <w:r>
        <w:rPr>
          <w:rFonts w:hint="eastAsia"/>
          <w:sz w:val="30"/>
          <w:szCs w:val="30"/>
        </w:rPr>
        <w:t>一、被告刘欢自本判决生效之日起十日内</w:t>
      </w:r>
      <w:r w:rsidRPr="0038366A">
        <w:rPr>
          <w:rFonts w:hint="eastAsia"/>
          <w:sz w:val="30"/>
          <w:szCs w:val="30"/>
          <w:highlight w:val="yellow"/>
        </w:rPr>
        <w:t>偿付原告梁发杰借款本金</w:t>
      </w:r>
      <w:r w:rsidRPr="0038366A">
        <w:rPr>
          <w:rFonts w:hint="eastAsia"/>
          <w:sz w:val="30"/>
          <w:szCs w:val="30"/>
          <w:highlight w:val="yellow"/>
        </w:rPr>
        <w:t>97000</w:t>
      </w:r>
      <w:r w:rsidRPr="0038366A">
        <w:rPr>
          <w:rFonts w:hint="eastAsia"/>
          <w:sz w:val="30"/>
          <w:szCs w:val="30"/>
          <w:highlight w:val="yellow"/>
        </w:rPr>
        <w:t>元及利息（利息的计算</w:t>
      </w:r>
      <w:r w:rsidRPr="0038366A">
        <w:rPr>
          <w:rFonts w:hint="eastAsia"/>
          <w:sz w:val="30"/>
          <w:szCs w:val="30"/>
          <w:highlight w:val="yellow"/>
        </w:rPr>
        <w:t>方式：以借款本金</w:t>
      </w:r>
      <w:r w:rsidRPr="0038366A">
        <w:rPr>
          <w:rFonts w:hint="eastAsia"/>
          <w:sz w:val="30"/>
          <w:szCs w:val="30"/>
          <w:highlight w:val="yellow"/>
        </w:rPr>
        <w:t>126000</w:t>
      </w:r>
      <w:r w:rsidRPr="0038366A">
        <w:rPr>
          <w:rFonts w:hint="eastAsia"/>
          <w:sz w:val="30"/>
          <w:szCs w:val="30"/>
          <w:highlight w:val="yellow"/>
        </w:rPr>
        <w:t>元为基数，自</w:t>
      </w:r>
      <w:r w:rsidRPr="0038366A">
        <w:rPr>
          <w:rFonts w:hint="eastAsia"/>
          <w:sz w:val="30"/>
          <w:szCs w:val="30"/>
          <w:highlight w:val="yellow"/>
        </w:rPr>
        <w:t>2016</w:t>
      </w:r>
      <w:r w:rsidRPr="0038366A">
        <w:rPr>
          <w:rFonts w:hint="eastAsia"/>
          <w:sz w:val="30"/>
          <w:szCs w:val="30"/>
          <w:highlight w:val="yellow"/>
        </w:rPr>
        <w:t>年</w:t>
      </w:r>
      <w:r w:rsidRPr="0038366A">
        <w:rPr>
          <w:rFonts w:hint="eastAsia"/>
          <w:sz w:val="30"/>
          <w:szCs w:val="30"/>
          <w:highlight w:val="yellow"/>
        </w:rPr>
        <w:t>3</w:t>
      </w:r>
      <w:r w:rsidRPr="0038366A">
        <w:rPr>
          <w:rFonts w:hint="eastAsia"/>
          <w:sz w:val="30"/>
          <w:szCs w:val="30"/>
          <w:highlight w:val="yellow"/>
        </w:rPr>
        <w:t>月</w:t>
      </w:r>
      <w:r w:rsidRPr="0038366A">
        <w:rPr>
          <w:rFonts w:hint="eastAsia"/>
          <w:sz w:val="30"/>
          <w:szCs w:val="30"/>
          <w:highlight w:val="yellow"/>
        </w:rPr>
        <w:t>10</w:t>
      </w:r>
      <w:r w:rsidRPr="0038366A">
        <w:rPr>
          <w:rFonts w:hint="eastAsia"/>
          <w:sz w:val="30"/>
          <w:szCs w:val="30"/>
          <w:highlight w:val="yellow"/>
        </w:rPr>
        <w:t>日起按月利率</w:t>
      </w:r>
      <w:r w:rsidRPr="0038366A">
        <w:rPr>
          <w:rFonts w:hint="eastAsia"/>
          <w:sz w:val="30"/>
          <w:szCs w:val="30"/>
          <w:highlight w:val="yellow"/>
        </w:rPr>
        <w:t>2%</w:t>
      </w:r>
      <w:r w:rsidRPr="0038366A">
        <w:rPr>
          <w:rFonts w:hint="eastAsia"/>
          <w:sz w:val="30"/>
          <w:szCs w:val="30"/>
          <w:highlight w:val="yellow"/>
        </w:rPr>
        <w:t>计算至</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7</w:t>
      </w:r>
      <w:r w:rsidRPr="0038366A">
        <w:rPr>
          <w:rFonts w:hint="eastAsia"/>
          <w:sz w:val="30"/>
          <w:szCs w:val="30"/>
          <w:highlight w:val="yellow"/>
        </w:rPr>
        <w:t>月</w:t>
      </w:r>
      <w:r w:rsidRPr="0038366A">
        <w:rPr>
          <w:rFonts w:hint="eastAsia"/>
          <w:sz w:val="30"/>
          <w:szCs w:val="30"/>
          <w:highlight w:val="yellow"/>
        </w:rPr>
        <w:t>19</w:t>
      </w:r>
      <w:r w:rsidRPr="0038366A">
        <w:rPr>
          <w:rFonts w:hint="eastAsia"/>
          <w:sz w:val="30"/>
          <w:szCs w:val="30"/>
          <w:highlight w:val="yellow"/>
        </w:rPr>
        <w:t>日；以借款本金</w:t>
      </w:r>
      <w:r w:rsidRPr="0038366A">
        <w:rPr>
          <w:rFonts w:hint="eastAsia"/>
          <w:sz w:val="30"/>
          <w:szCs w:val="30"/>
          <w:highlight w:val="yellow"/>
        </w:rPr>
        <w:t>121000</w:t>
      </w:r>
      <w:r w:rsidRPr="0038366A">
        <w:rPr>
          <w:rFonts w:hint="eastAsia"/>
          <w:sz w:val="30"/>
          <w:szCs w:val="30"/>
          <w:highlight w:val="yellow"/>
        </w:rPr>
        <w:t>元为基数，自</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7</w:t>
      </w:r>
      <w:r w:rsidRPr="0038366A">
        <w:rPr>
          <w:rFonts w:hint="eastAsia"/>
          <w:sz w:val="30"/>
          <w:szCs w:val="30"/>
          <w:highlight w:val="yellow"/>
        </w:rPr>
        <w:t>月</w:t>
      </w:r>
      <w:r w:rsidRPr="0038366A">
        <w:rPr>
          <w:rFonts w:hint="eastAsia"/>
          <w:sz w:val="30"/>
          <w:szCs w:val="30"/>
          <w:highlight w:val="yellow"/>
        </w:rPr>
        <w:t>20</w:t>
      </w:r>
      <w:r w:rsidRPr="0038366A">
        <w:rPr>
          <w:rFonts w:hint="eastAsia"/>
          <w:sz w:val="30"/>
          <w:szCs w:val="30"/>
          <w:highlight w:val="yellow"/>
        </w:rPr>
        <w:t>日起按月利率</w:t>
      </w:r>
      <w:r w:rsidRPr="0038366A">
        <w:rPr>
          <w:rFonts w:hint="eastAsia"/>
          <w:sz w:val="30"/>
          <w:szCs w:val="30"/>
          <w:highlight w:val="yellow"/>
        </w:rPr>
        <w:t>2%</w:t>
      </w:r>
      <w:r w:rsidRPr="0038366A">
        <w:rPr>
          <w:rFonts w:hint="eastAsia"/>
          <w:sz w:val="30"/>
          <w:szCs w:val="30"/>
          <w:highlight w:val="yellow"/>
        </w:rPr>
        <w:t>计算至</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9</w:t>
      </w:r>
      <w:r w:rsidRPr="0038366A">
        <w:rPr>
          <w:rFonts w:hint="eastAsia"/>
          <w:sz w:val="30"/>
          <w:szCs w:val="30"/>
          <w:highlight w:val="yellow"/>
        </w:rPr>
        <w:t>月</w:t>
      </w:r>
      <w:r w:rsidRPr="0038366A">
        <w:rPr>
          <w:rFonts w:hint="eastAsia"/>
          <w:sz w:val="30"/>
          <w:szCs w:val="30"/>
          <w:highlight w:val="yellow"/>
        </w:rPr>
        <w:t>25</w:t>
      </w:r>
      <w:r w:rsidRPr="0038366A">
        <w:rPr>
          <w:rFonts w:hint="eastAsia"/>
          <w:sz w:val="30"/>
          <w:szCs w:val="30"/>
          <w:highlight w:val="yellow"/>
        </w:rPr>
        <w:t>日；以借款本金</w:t>
      </w:r>
      <w:r w:rsidRPr="0038366A">
        <w:rPr>
          <w:rFonts w:hint="eastAsia"/>
          <w:sz w:val="30"/>
          <w:szCs w:val="30"/>
          <w:highlight w:val="yellow"/>
        </w:rPr>
        <w:t>107000</w:t>
      </w:r>
      <w:r w:rsidRPr="0038366A">
        <w:rPr>
          <w:rFonts w:hint="eastAsia"/>
          <w:sz w:val="30"/>
          <w:szCs w:val="30"/>
          <w:highlight w:val="yellow"/>
        </w:rPr>
        <w:t>元为基数，自</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9</w:t>
      </w:r>
      <w:r w:rsidRPr="0038366A">
        <w:rPr>
          <w:rFonts w:hint="eastAsia"/>
          <w:sz w:val="30"/>
          <w:szCs w:val="30"/>
          <w:highlight w:val="yellow"/>
        </w:rPr>
        <w:t>月</w:t>
      </w:r>
      <w:r w:rsidRPr="0038366A">
        <w:rPr>
          <w:rFonts w:hint="eastAsia"/>
          <w:sz w:val="30"/>
          <w:szCs w:val="30"/>
          <w:highlight w:val="yellow"/>
        </w:rPr>
        <w:t>26</w:t>
      </w:r>
      <w:r w:rsidRPr="0038366A">
        <w:rPr>
          <w:rFonts w:hint="eastAsia"/>
          <w:sz w:val="30"/>
          <w:szCs w:val="30"/>
          <w:highlight w:val="yellow"/>
        </w:rPr>
        <w:t>日起按按月利率</w:t>
      </w:r>
      <w:r w:rsidRPr="0038366A">
        <w:rPr>
          <w:rFonts w:hint="eastAsia"/>
          <w:sz w:val="30"/>
          <w:szCs w:val="30"/>
          <w:highlight w:val="yellow"/>
        </w:rPr>
        <w:t>2%</w:t>
      </w:r>
      <w:r w:rsidRPr="0038366A">
        <w:rPr>
          <w:rFonts w:hint="eastAsia"/>
          <w:sz w:val="30"/>
          <w:szCs w:val="30"/>
          <w:highlight w:val="yellow"/>
        </w:rPr>
        <w:t>计算至</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11</w:t>
      </w:r>
      <w:r w:rsidRPr="0038366A">
        <w:rPr>
          <w:rFonts w:hint="eastAsia"/>
          <w:sz w:val="30"/>
          <w:szCs w:val="30"/>
          <w:highlight w:val="yellow"/>
        </w:rPr>
        <w:t>月</w:t>
      </w:r>
      <w:r w:rsidRPr="0038366A">
        <w:rPr>
          <w:rFonts w:hint="eastAsia"/>
          <w:sz w:val="30"/>
          <w:szCs w:val="30"/>
          <w:highlight w:val="yellow"/>
        </w:rPr>
        <w:t>3</w:t>
      </w:r>
      <w:r w:rsidRPr="0038366A">
        <w:rPr>
          <w:rFonts w:hint="eastAsia"/>
          <w:sz w:val="30"/>
          <w:szCs w:val="30"/>
          <w:highlight w:val="yellow"/>
        </w:rPr>
        <w:t>日；以借款本金</w:t>
      </w:r>
      <w:r w:rsidRPr="0038366A">
        <w:rPr>
          <w:rFonts w:hint="eastAsia"/>
          <w:sz w:val="30"/>
          <w:szCs w:val="30"/>
          <w:highlight w:val="yellow"/>
        </w:rPr>
        <w:t>97000</w:t>
      </w:r>
      <w:r w:rsidRPr="0038366A">
        <w:rPr>
          <w:rFonts w:hint="eastAsia"/>
          <w:sz w:val="30"/>
          <w:szCs w:val="30"/>
          <w:highlight w:val="yellow"/>
        </w:rPr>
        <w:t>元为基数，自</w:t>
      </w:r>
      <w:r w:rsidRPr="0038366A">
        <w:rPr>
          <w:rFonts w:hint="eastAsia"/>
          <w:sz w:val="30"/>
          <w:szCs w:val="30"/>
          <w:highlight w:val="yellow"/>
        </w:rPr>
        <w:t>2018</w:t>
      </w:r>
      <w:r w:rsidRPr="0038366A">
        <w:rPr>
          <w:rFonts w:hint="eastAsia"/>
          <w:sz w:val="30"/>
          <w:szCs w:val="30"/>
          <w:highlight w:val="yellow"/>
        </w:rPr>
        <w:t>年</w:t>
      </w:r>
      <w:r w:rsidRPr="0038366A">
        <w:rPr>
          <w:rFonts w:hint="eastAsia"/>
          <w:sz w:val="30"/>
          <w:szCs w:val="30"/>
          <w:highlight w:val="yellow"/>
        </w:rPr>
        <w:t>11</w:t>
      </w:r>
      <w:r w:rsidRPr="0038366A">
        <w:rPr>
          <w:rFonts w:hint="eastAsia"/>
          <w:sz w:val="30"/>
          <w:szCs w:val="30"/>
          <w:highlight w:val="yellow"/>
        </w:rPr>
        <w:t>月</w:t>
      </w:r>
      <w:r w:rsidRPr="0038366A">
        <w:rPr>
          <w:rFonts w:hint="eastAsia"/>
          <w:sz w:val="30"/>
          <w:szCs w:val="30"/>
          <w:highlight w:val="yellow"/>
        </w:rPr>
        <w:t>4</w:t>
      </w:r>
      <w:r w:rsidRPr="0038366A">
        <w:rPr>
          <w:rFonts w:hint="eastAsia"/>
          <w:sz w:val="30"/>
          <w:szCs w:val="30"/>
          <w:highlight w:val="yellow"/>
        </w:rPr>
        <w:t>日起按月利率</w:t>
      </w:r>
      <w:r w:rsidRPr="0038366A">
        <w:rPr>
          <w:rFonts w:hint="eastAsia"/>
          <w:sz w:val="30"/>
          <w:szCs w:val="30"/>
          <w:highlight w:val="yellow"/>
        </w:rPr>
        <w:t>2%</w:t>
      </w:r>
      <w:r w:rsidRPr="0038366A">
        <w:rPr>
          <w:rFonts w:hint="eastAsia"/>
          <w:sz w:val="30"/>
          <w:szCs w:val="30"/>
          <w:highlight w:val="yellow"/>
        </w:rPr>
        <w:t>计算至欠款全部还清之日止</w:t>
      </w:r>
      <w:r>
        <w:rPr>
          <w:rFonts w:hint="eastAsia"/>
          <w:sz w:val="30"/>
          <w:szCs w:val="30"/>
        </w:rPr>
        <w:t>）；</w:t>
      </w:r>
    </w:p>
    <w:p w:rsidR="00000000" w:rsidRDefault="0093519B">
      <w:pPr>
        <w:spacing w:line="500" w:lineRule="atLeast"/>
        <w:ind w:firstLine="600"/>
        <w:divId w:val="446891778"/>
        <w:rPr>
          <w:rFonts w:hint="eastAsia"/>
          <w:sz w:val="30"/>
          <w:szCs w:val="30"/>
        </w:rPr>
      </w:pPr>
      <w:r w:rsidRPr="000758C9">
        <w:rPr>
          <w:rFonts w:hint="eastAsia"/>
          <w:sz w:val="30"/>
          <w:szCs w:val="30"/>
          <w:highlight w:val="yellow"/>
        </w:rPr>
        <w:t>二、驳回原告梁发杰其他诉讼请求。</w:t>
      </w:r>
    </w:p>
    <w:p w:rsidR="00000000" w:rsidRDefault="0093519B">
      <w:pPr>
        <w:spacing w:line="500" w:lineRule="atLeast"/>
        <w:ind w:firstLine="600"/>
        <w:divId w:val="1568105583"/>
        <w:rPr>
          <w:rFonts w:hint="eastAsia"/>
          <w:sz w:val="30"/>
          <w:szCs w:val="30"/>
        </w:rPr>
      </w:pPr>
      <w:r>
        <w:rPr>
          <w:rFonts w:hint="eastAsia"/>
          <w:sz w:val="30"/>
          <w:szCs w:val="30"/>
        </w:rPr>
        <w:t>被告刘欢如果未按本判决指定的期间履行给付金钱义务，应当依照《中华人民共和国民事诉讼法》</w:t>
      </w:r>
      <w:r>
        <w:rPr>
          <w:rFonts w:hint="eastAsia"/>
          <w:sz w:val="30"/>
          <w:szCs w:val="30"/>
        </w:rPr>
        <w:t>第二百五十三条规定，加倍支付迟延履行期间的债务利息。</w:t>
      </w:r>
    </w:p>
    <w:p w:rsidR="00000000" w:rsidRDefault="0093519B">
      <w:pPr>
        <w:spacing w:line="500" w:lineRule="atLeast"/>
        <w:ind w:firstLine="600"/>
        <w:divId w:val="340937664"/>
        <w:rPr>
          <w:rFonts w:hint="eastAsia"/>
          <w:sz w:val="30"/>
          <w:szCs w:val="30"/>
        </w:rPr>
      </w:pPr>
      <w:r>
        <w:rPr>
          <w:rFonts w:hint="eastAsia"/>
          <w:sz w:val="30"/>
          <w:szCs w:val="30"/>
        </w:rPr>
        <w:t>案件受理费</w:t>
      </w:r>
      <w:r>
        <w:rPr>
          <w:rFonts w:hint="eastAsia"/>
          <w:sz w:val="30"/>
          <w:szCs w:val="30"/>
        </w:rPr>
        <w:t>4746</w:t>
      </w:r>
      <w:r>
        <w:rPr>
          <w:rFonts w:hint="eastAsia"/>
          <w:sz w:val="30"/>
          <w:szCs w:val="30"/>
        </w:rPr>
        <w:t>元，减半收取</w:t>
      </w:r>
      <w:r>
        <w:rPr>
          <w:rFonts w:hint="eastAsia"/>
          <w:sz w:val="30"/>
          <w:szCs w:val="30"/>
        </w:rPr>
        <w:t>2373</w:t>
      </w:r>
      <w:r>
        <w:rPr>
          <w:rFonts w:hint="eastAsia"/>
          <w:sz w:val="30"/>
          <w:szCs w:val="30"/>
        </w:rPr>
        <w:t>元，由原告梁发杰负担</w:t>
      </w:r>
      <w:r>
        <w:rPr>
          <w:rFonts w:hint="eastAsia"/>
          <w:sz w:val="30"/>
          <w:szCs w:val="30"/>
        </w:rPr>
        <w:t>475</w:t>
      </w:r>
      <w:r>
        <w:rPr>
          <w:rFonts w:hint="eastAsia"/>
          <w:sz w:val="30"/>
          <w:szCs w:val="30"/>
        </w:rPr>
        <w:t>元，被告刘欢负担</w:t>
      </w:r>
      <w:r>
        <w:rPr>
          <w:rFonts w:hint="eastAsia"/>
          <w:sz w:val="30"/>
          <w:szCs w:val="30"/>
        </w:rPr>
        <w:t>1898</w:t>
      </w:r>
      <w:r>
        <w:rPr>
          <w:rFonts w:hint="eastAsia"/>
          <w:sz w:val="30"/>
          <w:szCs w:val="30"/>
        </w:rPr>
        <w:t>元。</w:t>
      </w:r>
    </w:p>
    <w:p w:rsidR="00000000" w:rsidRDefault="0093519B">
      <w:pPr>
        <w:spacing w:line="500" w:lineRule="atLeast"/>
        <w:ind w:firstLine="600"/>
        <w:divId w:val="383413336"/>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rsidR="00000000" w:rsidRDefault="0093519B">
      <w:pPr>
        <w:spacing w:line="500" w:lineRule="atLeast"/>
        <w:jc w:val="right"/>
        <w:divId w:val="78599949"/>
        <w:rPr>
          <w:rFonts w:hint="eastAsia"/>
          <w:sz w:val="30"/>
          <w:szCs w:val="30"/>
        </w:rPr>
      </w:pPr>
      <w:r>
        <w:rPr>
          <w:rFonts w:hint="eastAsia"/>
          <w:sz w:val="30"/>
          <w:szCs w:val="30"/>
        </w:rPr>
        <w:t>审判员　　李玥</w:t>
      </w:r>
      <w:proofErr w:type="gramStart"/>
      <w:r>
        <w:rPr>
          <w:rFonts w:hint="eastAsia"/>
          <w:sz w:val="30"/>
          <w:szCs w:val="30"/>
        </w:rPr>
        <w:t>玥</w:t>
      </w:r>
      <w:proofErr w:type="gramEnd"/>
    </w:p>
    <w:p w:rsidR="00000000" w:rsidRDefault="0093519B">
      <w:pPr>
        <w:spacing w:line="500" w:lineRule="atLeast"/>
        <w:jc w:val="right"/>
        <w:divId w:val="512916929"/>
        <w:rPr>
          <w:rFonts w:hint="eastAsia"/>
          <w:sz w:val="30"/>
          <w:szCs w:val="30"/>
        </w:rPr>
      </w:pPr>
      <w:r>
        <w:rPr>
          <w:rFonts w:hint="eastAsia"/>
          <w:sz w:val="30"/>
          <w:szCs w:val="30"/>
        </w:rPr>
        <w:t>二〇一九年六月十三日</w:t>
      </w:r>
    </w:p>
    <w:p w:rsidR="00000000" w:rsidRDefault="0093519B">
      <w:pPr>
        <w:spacing w:line="500" w:lineRule="atLeast"/>
        <w:jc w:val="right"/>
        <w:divId w:val="1909418066"/>
        <w:rPr>
          <w:rFonts w:hint="eastAsia"/>
          <w:sz w:val="30"/>
          <w:szCs w:val="30"/>
        </w:rPr>
      </w:pPr>
      <w:r>
        <w:rPr>
          <w:rFonts w:hint="eastAsia"/>
          <w:sz w:val="30"/>
          <w:szCs w:val="30"/>
        </w:rPr>
        <w:t>书记员　　吴慧玲</w:t>
      </w:r>
    </w:p>
    <w:p w:rsidR="00000000" w:rsidRDefault="0093519B">
      <w:pPr>
        <w:spacing w:line="500" w:lineRule="atLeast"/>
        <w:ind w:firstLine="600"/>
        <w:divId w:val="1032993910"/>
        <w:rPr>
          <w:rFonts w:hint="eastAsia"/>
          <w:sz w:val="30"/>
          <w:szCs w:val="30"/>
        </w:rPr>
      </w:pPr>
      <w:r>
        <w:rPr>
          <w:rFonts w:hint="eastAsia"/>
          <w:sz w:val="30"/>
          <w:szCs w:val="30"/>
        </w:rPr>
        <w:t>附本案适用的法律条文：</w:t>
      </w:r>
    </w:p>
    <w:p w:rsidR="00000000" w:rsidRDefault="0093519B">
      <w:pPr>
        <w:spacing w:line="500" w:lineRule="atLeast"/>
        <w:ind w:firstLine="600"/>
        <w:divId w:val="286278648"/>
        <w:rPr>
          <w:rFonts w:hint="eastAsia"/>
          <w:sz w:val="30"/>
          <w:szCs w:val="30"/>
        </w:rPr>
      </w:pPr>
      <w:r>
        <w:rPr>
          <w:rFonts w:hint="eastAsia"/>
          <w:sz w:val="30"/>
          <w:szCs w:val="30"/>
        </w:rPr>
        <w:t>《中华人民共和国合同法》</w:t>
      </w:r>
    </w:p>
    <w:p w:rsidR="00000000" w:rsidRDefault="0093519B">
      <w:pPr>
        <w:spacing w:line="500" w:lineRule="atLeast"/>
        <w:ind w:firstLine="600"/>
        <w:divId w:val="81359583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w:t>
      </w:r>
      <w:r>
        <w:rPr>
          <w:rFonts w:hint="eastAsia"/>
          <w:sz w:val="30"/>
          <w:szCs w:val="30"/>
        </w:rPr>
        <w:t>时返还；贷款人可以催告借款人在合理期限内返还。</w:t>
      </w:r>
    </w:p>
    <w:p w:rsidR="00000000" w:rsidRDefault="0093519B">
      <w:pPr>
        <w:spacing w:line="500" w:lineRule="atLeast"/>
        <w:ind w:firstLine="600"/>
        <w:divId w:val="175854383"/>
        <w:rPr>
          <w:rFonts w:hint="eastAsia"/>
          <w:sz w:val="30"/>
          <w:szCs w:val="30"/>
        </w:rPr>
      </w:pPr>
      <w:r>
        <w:rPr>
          <w:rFonts w:hint="eastAsia"/>
          <w:sz w:val="30"/>
          <w:szCs w:val="30"/>
        </w:rPr>
        <w:t>第二百一十一条自然人之间的借款合同对支付利息没有约定或者约定不明确的，视为不支付利息。</w:t>
      </w:r>
    </w:p>
    <w:p w:rsidR="00000000" w:rsidRDefault="0093519B">
      <w:pPr>
        <w:spacing w:line="500" w:lineRule="atLeast"/>
        <w:ind w:firstLine="600"/>
        <w:divId w:val="1384253523"/>
        <w:rPr>
          <w:rFonts w:hint="eastAsia"/>
          <w:sz w:val="30"/>
          <w:szCs w:val="30"/>
        </w:rPr>
      </w:pPr>
      <w:r>
        <w:rPr>
          <w:rFonts w:hint="eastAsia"/>
          <w:sz w:val="30"/>
          <w:szCs w:val="30"/>
        </w:rPr>
        <w:t>自然人之间的借款合同约定支付利息的，借款的利率不得违反国家有关限制借款利率的规定。</w:t>
      </w:r>
    </w:p>
    <w:p w:rsidR="00000000" w:rsidRDefault="0093519B">
      <w:pPr>
        <w:spacing w:line="500" w:lineRule="atLeast"/>
        <w:ind w:firstLine="600"/>
        <w:divId w:val="1620405693"/>
        <w:rPr>
          <w:rFonts w:hint="eastAsia"/>
          <w:sz w:val="30"/>
          <w:szCs w:val="30"/>
        </w:rPr>
      </w:pPr>
      <w:r>
        <w:rPr>
          <w:rFonts w:hint="eastAsia"/>
          <w:sz w:val="30"/>
          <w:szCs w:val="30"/>
        </w:rPr>
        <w:t>《最高人民法院关于审理民间借贷案件适用法律若干问题的规定》</w:t>
      </w:r>
    </w:p>
    <w:p w:rsidR="00000000" w:rsidRDefault="0093519B">
      <w:pPr>
        <w:spacing w:line="500" w:lineRule="atLeast"/>
        <w:ind w:firstLine="600"/>
        <w:divId w:val="69274447"/>
        <w:rPr>
          <w:rFonts w:hint="eastAsia"/>
          <w:sz w:val="30"/>
          <w:szCs w:val="30"/>
        </w:rPr>
      </w:pPr>
      <w:r>
        <w:rPr>
          <w:rFonts w:hint="eastAsia"/>
          <w:sz w:val="30"/>
          <w:szCs w:val="30"/>
        </w:rPr>
        <w:t>第二条出借人向人民法院起诉时，应当提供借据、收据、欠条等债权凭证以及其他能够证明借贷法律关系存在的证据。</w:t>
      </w:r>
    </w:p>
    <w:p w:rsidR="00000000" w:rsidRDefault="0093519B">
      <w:pPr>
        <w:spacing w:line="500" w:lineRule="atLeast"/>
        <w:ind w:firstLine="600"/>
        <w:divId w:val="1671983447"/>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w:t>
      </w:r>
      <w:proofErr w:type="gramStart"/>
      <w:r>
        <w:rPr>
          <w:rFonts w:hint="eastAsia"/>
          <w:sz w:val="30"/>
          <w:szCs w:val="30"/>
        </w:rPr>
        <w:t>予支</w:t>
      </w:r>
      <w:proofErr w:type="gramEnd"/>
      <w:r>
        <w:rPr>
          <w:rFonts w:hint="eastAsia"/>
          <w:sz w:val="30"/>
          <w:szCs w:val="30"/>
        </w:rPr>
        <w:t>持。</w:t>
      </w:r>
    </w:p>
    <w:p w:rsidR="00000000" w:rsidRDefault="0093519B">
      <w:pPr>
        <w:spacing w:line="500" w:lineRule="atLeast"/>
        <w:ind w:firstLine="600"/>
        <w:divId w:val="1002318224"/>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w:t>
      </w:r>
      <w:proofErr w:type="gramStart"/>
      <w:r>
        <w:rPr>
          <w:rFonts w:hint="eastAsia"/>
          <w:sz w:val="30"/>
          <w:szCs w:val="30"/>
        </w:rPr>
        <w:t>予支</w:t>
      </w:r>
      <w:proofErr w:type="gramEnd"/>
      <w:r>
        <w:rPr>
          <w:rFonts w:hint="eastAsia"/>
          <w:sz w:val="30"/>
          <w:szCs w:val="30"/>
        </w:rPr>
        <w:t>持。</w:t>
      </w:r>
    </w:p>
    <w:p w:rsidR="00000000" w:rsidRDefault="0093519B">
      <w:pPr>
        <w:spacing w:line="500" w:lineRule="atLeast"/>
        <w:ind w:firstLine="600"/>
        <w:divId w:val="11076172"/>
        <w:rPr>
          <w:rFonts w:hint="eastAsia"/>
          <w:sz w:val="30"/>
          <w:szCs w:val="30"/>
        </w:rPr>
      </w:pPr>
      <w:r>
        <w:rPr>
          <w:rFonts w:hint="eastAsia"/>
          <w:sz w:val="30"/>
          <w:szCs w:val="30"/>
        </w:rPr>
        <w:t>《最高人民法院关于适用〈中华人民共和国民事诉讼法〉的解释》</w:t>
      </w:r>
    </w:p>
    <w:p w:rsidR="00000000" w:rsidRDefault="0093519B">
      <w:pPr>
        <w:spacing w:line="500" w:lineRule="atLeast"/>
        <w:ind w:firstLine="600"/>
        <w:divId w:val="638536862"/>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93519B">
      <w:pPr>
        <w:spacing w:line="500" w:lineRule="atLeast"/>
        <w:ind w:firstLine="600"/>
        <w:divId w:val="1587109976"/>
        <w:rPr>
          <w:rFonts w:hint="eastAsia"/>
          <w:sz w:val="30"/>
          <w:szCs w:val="30"/>
        </w:rPr>
      </w:pPr>
      <w:r>
        <w:rPr>
          <w:rFonts w:hint="eastAsia"/>
          <w:sz w:val="30"/>
          <w:szCs w:val="30"/>
        </w:rPr>
        <w:t>在</w:t>
      </w:r>
      <w:proofErr w:type="gramStart"/>
      <w:r>
        <w:rPr>
          <w:rFonts w:hint="eastAsia"/>
          <w:sz w:val="30"/>
          <w:szCs w:val="30"/>
        </w:rPr>
        <w:t>作出</w:t>
      </w:r>
      <w:proofErr w:type="gramEnd"/>
      <w:r>
        <w:rPr>
          <w:rFonts w:hint="eastAsia"/>
          <w:sz w:val="30"/>
          <w:szCs w:val="30"/>
        </w:rPr>
        <w:t>判决前，当事人未能提供证据或者证据不足以证明其事实主张的，由负有举证证明责任的当事人承担不利的后果。</w:t>
      </w:r>
    </w:p>
    <w:p w:rsidR="00000000" w:rsidRDefault="0093519B">
      <w:pPr>
        <w:spacing w:line="500" w:lineRule="atLeast"/>
        <w:ind w:firstLine="600"/>
        <w:divId w:val="1191453799"/>
        <w:rPr>
          <w:rFonts w:hint="eastAsia"/>
          <w:sz w:val="30"/>
          <w:szCs w:val="30"/>
        </w:rPr>
      </w:pPr>
      <w:r>
        <w:rPr>
          <w:rFonts w:hint="eastAsia"/>
          <w:sz w:val="30"/>
          <w:szCs w:val="30"/>
        </w:rPr>
        <w:t>《中华人民共和国民事诉讼法》</w:t>
      </w:r>
    </w:p>
    <w:p w:rsidR="0093519B" w:rsidRDefault="0093519B">
      <w:pPr>
        <w:spacing w:line="500" w:lineRule="atLeast"/>
        <w:ind w:firstLine="600"/>
        <w:divId w:val="185825055"/>
        <w:rPr>
          <w:rFonts w:hint="eastAsia"/>
          <w:sz w:val="30"/>
          <w:szCs w:val="30"/>
        </w:rPr>
      </w:pPr>
      <w:r>
        <w:rPr>
          <w:rFonts w:hint="eastAsia"/>
          <w:sz w:val="30"/>
          <w:szCs w:val="30"/>
        </w:rPr>
        <w:t>第一百四十四条被告经传票传唤，无正当理由拒不到庭的</w:t>
      </w:r>
      <w:r>
        <w:rPr>
          <w:rFonts w:hint="eastAsia"/>
          <w:sz w:val="30"/>
          <w:szCs w:val="30"/>
        </w:rPr>
        <w:t>，或者未经法庭许可中途退庭的，可以缺席判决。</w:t>
      </w:r>
    </w:p>
    <w:sectPr w:rsidR="0093519B">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19B" w:rsidRDefault="0093519B" w:rsidP="0038366A">
      <w:r>
        <w:separator/>
      </w:r>
    </w:p>
  </w:endnote>
  <w:endnote w:type="continuationSeparator" w:id="0">
    <w:p w:rsidR="0093519B" w:rsidRDefault="0093519B" w:rsidP="0038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19B" w:rsidRDefault="0093519B" w:rsidP="0038366A">
      <w:r>
        <w:separator/>
      </w:r>
    </w:p>
  </w:footnote>
  <w:footnote w:type="continuationSeparator" w:id="0">
    <w:p w:rsidR="0093519B" w:rsidRDefault="0093519B" w:rsidP="00383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38366A"/>
    <w:rsid w:val="000758C9"/>
    <w:rsid w:val="0038366A"/>
    <w:rsid w:val="00867922"/>
    <w:rsid w:val="0093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66A"/>
    <w:rPr>
      <w:rFonts w:ascii="宋体" w:eastAsia="宋体" w:hAnsi="宋体" w:cs="宋体"/>
      <w:sz w:val="18"/>
      <w:szCs w:val="18"/>
    </w:rPr>
  </w:style>
  <w:style w:type="paragraph" w:styleId="a4">
    <w:name w:val="footer"/>
    <w:basedOn w:val="a"/>
    <w:link w:val="Char0"/>
    <w:uiPriority w:val="99"/>
    <w:unhideWhenUsed/>
    <w:rsid w:val="0038366A"/>
    <w:pPr>
      <w:tabs>
        <w:tab w:val="center" w:pos="4153"/>
        <w:tab w:val="right" w:pos="8306"/>
      </w:tabs>
      <w:snapToGrid w:val="0"/>
    </w:pPr>
    <w:rPr>
      <w:sz w:val="18"/>
      <w:szCs w:val="18"/>
    </w:rPr>
  </w:style>
  <w:style w:type="character" w:customStyle="1" w:styleId="Char0">
    <w:name w:val="页脚 Char"/>
    <w:basedOn w:val="a0"/>
    <w:link w:val="a4"/>
    <w:uiPriority w:val="99"/>
    <w:rsid w:val="0038366A"/>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3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366A"/>
    <w:rPr>
      <w:rFonts w:ascii="宋体" w:eastAsia="宋体" w:hAnsi="宋体" w:cs="宋体"/>
      <w:sz w:val="18"/>
      <w:szCs w:val="18"/>
    </w:rPr>
  </w:style>
  <w:style w:type="paragraph" w:styleId="a4">
    <w:name w:val="footer"/>
    <w:basedOn w:val="a"/>
    <w:link w:val="Char0"/>
    <w:uiPriority w:val="99"/>
    <w:unhideWhenUsed/>
    <w:rsid w:val="0038366A"/>
    <w:pPr>
      <w:tabs>
        <w:tab w:val="center" w:pos="4153"/>
        <w:tab w:val="right" w:pos="8306"/>
      </w:tabs>
      <w:snapToGrid w:val="0"/>
    </w:pPr>
    <w:rPr>
      <w:sz w:val="18"/>
      <w:szCs w:val="18"/>
    </w:rPr>
  </w:style>
  <w:style w:type="character" w:customStyle="1" w:styleId="Char0">
    <w:name w:val="页脚 Char"/>
    <w:basedOn w:val="a0"/>
    <w:link w:val="a4"/>
    <w:uiPriority w:val="99"/>
    <w:rsid w:val="0038366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172">
      <w:marLeft w:val="0"/>
      <w:marRight w:val="0"/>
      <w:marTop w:val="10"/>
      <w:marBottom w:val="10"/>
      <w:divBdr>
        <w:top w:val="none" w:sz="0" w:space="0" w:color="auto"/>
        <w:left w:val="none" w:sz="0" w:space="0" w:color="auto"/>
        <w:bottom w:val="none" w:sz="0" w:space="0" w:color="auto"/>
        <w:right w:val="none" w:sz="0" w:space="0" w:color="auto"/>
      </w:divBdr>
    </w:div>
    <w:div w:id="40521667">
      <w:marLeft w:val="0"/>
      <w:marRight w:val="0"/>
      <w:marTop w:val="10"/>
      <w:marBottom w:val="10"/>
      <w:divBdr>
        <w:top w:val="none" w:sz="0" w:space="0" w:color="auto"/>
        <w:left w:val="none" w:sz="0" w:space="0" w:color="auto"/>
        <w:bottom w:val="none" w:sz="0" w:space="0" w:color="auto"/>
        <w:right w:val="none" w:sz="0" w:space="0" w:color="auto"/>
      </w:divBdr>
    </w:div>
    <w:div w:id="69274447">
      <w:marLeft w:val="0"/>
      <w:marRight w:val="0"/>
      <w:marTop w:val="10"/>
      <w:marBottom w:val="10"/>
      <w:divBdr>
        <w:top w:val="none" w:sz="0" w:space="0" w:color="auto"/>
        <w:left w:val="none" w:sz="0" w:space="0" w:color="auto"/>
        <w:bottom w:val="none" w:sz="0" w:space="0" w:color="auto"/>
        <w:right w:val="none" w:sz="0" w:space="0" w:color="auto"/>
      </w:divBdr>
    </w:div>
    <w:div w:id="78599949">
      <w:marLeft w:val="0"/>
      <w:marRight w:val="720"/>
      <w:marTop w:val="10"/>
      <w:marBottom w:val="10"/>
      <w:divBdr>
        <w:top w:val="none" w:sz="0" w:space="0" w:color="auto"/>
        <w:left w:val="none" w:sz="0" w:space="0" w:color="auto"/>
        <w:bottom w:val="none" w:sz="0" w:space="0" w:color="auto"/>
        <w:right w:val="none" w:sz="0" w:space="0" w:color="auto"/>
      </w:divBdr>
    </w:div>
    <w:div w:id="175854383">
      <w:marLeft w:val="0"/>
      <w:marRight w:val="0"/>
      <w:marTop w:val="10"/>
      <w:marBottom w:val="10"/>
      <w:divBdr>
        <w:top w:val="none" w:sz="0" w:space="0" w:color="auto"/>
        <w:left w:val="none" w:sz="0" w:space="0" w:color="auto"/>
        <w:bottom w:val="none" w:sz="0" w:space="0" w:color="auto"/>
        <w:right w:val="none" w:sz="0" w:space="0" w:color="auto"/>
      </w:divBdr>
    </w:div>
    <w:div w:id="185825055">
      <w:marLeft w:val="0"/>
      <w:marRight w:val="0"/>
      <w:marTop w:val="10"/>
      <w:marBottom w:val="10"/>
      <w:divBdr>
        <w:top w:val="none" w:sz="0" w:space="0" w:color="auto"/>
        <w:left w:val="none" w:sz="0" w:space="0" w:color="auto"/>
        <w:bottom w:val="none" w:sz="0" w:space="0" w:color="auto"/>
        <w:right w:val="none" w:sz="0" w:space="0" w:color="auto"/>
      </w:divBdr>
    </w:div>
    <w:div w:id="193855988">
      <w:marLeft w:val="0"/>
      <w:marRight w:val="0"/>
      <w:marTop w:val="10"/>
      <w:marBottom w:val="10"/>
      <w:divBdr>
        <w:top w:val="none" w:sz="0" w:space="0" w:color="auto"/>
        <w:left w:val="none" w:sz="0" w:space="0" w:color="auto"/>
        <w:bottom w:val="none" w:sz="0" w:space="0" w:color="auto"/>
        <w:right w:val="none" w:sz="0" w:space="0" w:color="auto"/>
      </w:divBdr>
    </w:div>
    <w:div w:id="222566618">
      <w:marLeft w:val="0"/>
      <w:marRight w:val="0"/>
      <w:marTop w:val="10"/>
      <w:marBottom w:val="10"/>
      <w:divBdr>
        <w:top w:val="none" w:sz="0" w:space="0" w:color="auto"/>
        <w:left w:val="none" w:sz="0" w:space="0" w:color="auto"/>
        <w:bottom w:val="none" w:sz="0" w:space="0" w:color="auto"/>
        <w:right w:val="none" w:sz="0" w:space="0" w:color="auto"/>
      </w:divBdr>
    </w:div>
    <w:div w:id="286278648">
      <w:marLeft w:val="0"/>
      <w:marRight w:val="0"/>
      <w:marTop w:val="10"/>
      <w:marBottom w:val="10"/>
      <w:divBdr>
        <w:top w:val="none" w:sz="0" w:space="0" w:color="auto"/>
        <w:left w:val="none" w:sz="0" w:space="0" w:color="auto"/>
        <w:bottom w:val="none" w:sz="0" w:space="0" w:color="auto"/>
        <w:right w:val="none" w:sz="0" w:space="0" w:color="auto"/>
      </w:divBdr>
    </w:div>
    <w:div w:id="328867206">
      <w:marLeft w:val="0"/>
      <w:marRight w:val="0"/>
      <w:marTop w:val="10"/>
      <w:marBottom w:val="10"/>
      <w:divBdr>
        <w:top w:val="none" w:sz="0" w:space="0" w:color="auto"/>
        <w:left w:val="none" w:sz="0" w:space="0" w:color="auto"/>
        <w:bottom w:val="none" w:sz="0" w:space="0" w:color="auto"/>
        <w:right w:val="none" w:sz="0" w:space="0" w:color="auto"/>
      </w:divBdr>
    </w:div>
    <w:div w:id="340937664">
      <w:marLeft w:val="0"/>
      <w:marRight w:val="0"/>
      <w:marTop w:val="10"/>
      <w:marBottom w:val="10"/>
      <w:divBdr>
        <w:top w:val="none" w:sz="0" w:space="0" w:color="auto"/>
        <w:left w:val="none" w:sz="0" w:space="0" w:color="auto"/>
        <w:bottom w:val="none" w:sz="0" w:space="0" w:color="auto"/>
        <w:right w:val="none" w:sz="0" w:space="0" w:color="auto"/>
      </w:divBdr>
    </w:div>
    <w:div w:id="383413336">
      <w:marLeft w:val="0"/>
      <w:marRight w:val="0"/>
      <w:marTop w:val="10"/>
      <w:marBottom w:val="10"/>
      <w:divBdr>
        <w:top w:val="none" w:sz="0" w:space="0" w:color="auto"/>
        <w:left w:val="none" w:sz="0" w:space="0" w:color="auto"/>
        <w:bottom w:val="none" w:sz="0" w:space="0" w:color="auto"/>
        <w:right w:val="none" w:sz="0" w:space="0" w:color="auto"/>
      </w:divBdr>
    </w:div>
    <w:div w:id="446891778">
      <w:marLeft w:val="0"/>
      <w:marRight w:val="0"/>
      <w:marTop w:val="10"/>
      <w:marBottom w:val="10"/>
      <w:divBdr>
        <w:top w:val="none" w:sz="0" w:space="0" w:color="auto"/>
        <w:left w:val="none" w:sz="0" w:space="0" w:color="auto"/>
        <w:bottom w:val="none" w:sz="0" w:space="0" w:color="auto"/>
        <w:right w:val="none" w:sz="0" w:space="0" w:color="auto"/>
      </w:divBdr>
    </w:div>
    <w:div w:id="450710168">
      <w:marLeft w:val="0"/>
      <w:marRight w:val="0"/>
      <w:marTop w:val="10"/>
      <w:marBottom w:val="10"/>
      <w:divBdr>
        <w:top w:val="none" w:sz="0" w:space="0" w:color="auto"/>
        <w:left w:val="none" w:sz="0" w:space="0" w:color="auto"/>
        <w:bottom w:val="none" w:sz="0" w:space="0" w:color="auto"/>
        <w:right w:val="none" w:sz="0" w:space="0" w:color="auto"/>
      </w:divBdr>
    </w:div>
    <w:div w:id="512916929">
      <w:marLeft w:val="0"/>
      <w:marRight w:val="720"/>
      <w:marTop w:val="10"/>
      <w:marBottom w:val="10"/>
      <w:divBdr>
        <w:top w:val="none" w:sz="0" w:space="0" w:color="auto"/>
        <w:left w:val="none" w:sz="0" w:space="0" w:color="auto"/>
        <w:bottom w:val="none" w:sz="0" w:space="0" w:color="auto"/>
        <w:right w:val="none" w:sz="0" w:space="0" w:color="auto"/>
      </w:divBdr>
    </w:div>
    <w:div w:id="638536862">
      <w:marLeft w:val="0"/>
      <w:marRight w:val="0"/>
      <w:marTop w:val="10"/>
      <w:marBottom w:val="10"/>
      <w:divBdr>
        <w:top w:val="none" w:sz="0" w:space="0" w:color="auto"/>
        <w:left w:val="none" w:sz="0" w:space="0" w:color="auto"/>
        <w:bottom w:val="none" w:sz="0" w:space="0" w:color="auto"/>
        <w:right w:val="none" w:sz="0" w:space="0" w:color="auto"/>
      </w:divBdr>
    </w:div>
    <w:div w:id="813595837">
      <w:marLeft w:val="0"/>
      <w:marRight w:val="0"/>
      <w:marTop w:val="10"/>
      <w:marBottom w:val="10"/>
      <w:divBdr>
        <w:top w:val="none" w:sz="0" w:space="0" w:color="auto"/>
        <w:left w:val="none" w:sz="0" w:space="0" w:color="auto"/>
        <w:bottom w:val="none" w:sz="0" w:space="0" w:color="auto"/>
        <w:right w:val="none" w:sz="0" w:space="0" w:color="auto"/>
      </w:divBdr>
    </w:div>
    <w:div w:id="965161888">
      <w:marLeft w:val="0"/>
      <w:marRight w:val="0"/>
      <w:marTop w:val="10"/>
      <w:marBottom w:val="10"/>
      <w:divBdr>
        <w:top w:val="none" w:sz="0" w:space="0" w:color="auto"/>
        <w:left w:val="none" w:sz="0" w:space="0" w:color="auto"/>
        <w:bottom w:val="none" w:sz="0" w:space="0" w:color="auto"/>
        <w:right w:val="none" w:sz="0" w:space="0" w:color="auto"/>
      </w:divBdr>
    </w:div>
    <w:div w:id="1002318224">
      <w:marLeft w:val="0"/>
      <w:marRight w:val="0"/>
      <w:marTop w:val="10"/>
      <w:marBottom w:val="10"/>
      <w:divBdr>
        <w:top w:val="none" w:sz="0" w:space="0" w:color="auto"/>
        <w:left w:val="none" w:sz="0" w:space="0" w:color="auto"/>
        <w:bottom w:val="none" w:sz="0" w:space="0" w:color="auto"/>
        <w:right w:val="none" w:sz="0" w:space="0" w:color="auto"/>
      </w:divBdr>
    </w:div>
    <w:div w:id="1005715906">
      <w:marLeft w:val="0"/>
      <w:marRight w:val="0"/>
      <w:marTop w:val="10"/>
      <w:marBottom w:val="10"/>
      <w:divBdr>
        <w:top w:val="none" w:sz="0" w:space="0" w:color="auto"/>
        <w:left w:val="none" w:sz="0" w:space="0" w:color="auto"/>
        <w:bottom w:val="none" w:sz="0" w:space="0" w:color="auto"/>
        <w:right w:val="none" w:sz="0" w:space="0" w:color="auto"/>
      </w:divBdr>
    </w:div>
    <w:div w:id="1032993910">
      <w:marLeft w:val="0"/>
      <w:marRight w:val="0"/>
      <w:marTop w:val="10"/>
      <w:marBottom w:val="10"/>
      <w:divBdr>
        <w:top w:val="none" w:sz="0" w:space="0" w:color="auto"/>
        <w:left w:val="none" w:sz="0" w:space="0" w:color="auto"/>
        <w:bottom w:val="none" w:sz="0" w:space="0" w:color="auto"/>
        <w:right w:val="none" w:sz="0" w:space="0" w:color="auto"/>
      </w:divBdr>
    </w:div>
    <w:div w:id="1130591311">
      <w:marLeft w:val="0"/>
      <w:marRight w:val="0"/>
      <w:marTop w:val="10"/>
      <w:marBottom w:val="10"/>
      <w:divBdr>
        <w:top w:val="none" w:sz="0" w:space="0" w:color="auto"/>
        <w:left w:val="none" w:sz="0" w:space="0" w:color="auto"/>
        <w:bottom w:val="none" w:sz="0" w:space="0" w:color="auto"/>
        <w:right w:val="none" w:sz="0" w:space="0" w:color="auto"/>
      </w:divBdr>
    </w:div>
    <w:div w:id="1191453799">
      <w:marLeft w:val="0"/>
      <w:marRight w:val="0"/>
      <w:marTop w:val="10"/>
      <w:marBottom w:val="10"/>
      <w:divBdr>
        <w:top w:val="none" w:sz="0" w:space="0" w:color="auto"/>
        <w:left w:val="none" w:sz="0" w:space="0" w:color="auto"/>
        <w:bottom w:val="none" w:sz="0" w:space="0" w:color="auto"/>
        <w:right w:val="none" w:sz="0" w:space="0" w:color="auto"/>
      </w:divBdr>
    </w:div>
    <w:div w:id="1289819161">
      <w:marLeft w:val="0"/>
      <w:marRight w:val="0"/>
      <w:marTop w:val="10"/>
      <w:marBottom w:val="10"/>
      <w:divBdr>
        <w:top w:val="none" w:sz="0" w:space="0" w:color="auto"/>
        <w:left w:val="none" w:sz="0" w:space="0" w:color="auto"/>
        <w:bottom w:val="none" w:sz="0" w:space="0" w:color="auto"/>
        <w:right w:val="none" w:sz="0" w:space="0" w:color="auto"/>
      </w:divBdr>
    </w:div>
    <w:div w:id="1384253523">
      <w:marLeft w:val="0"/>
      <w:marRight w:val="0"/>
      <w:marTop w:val="10"/>
      <w:marBottom w:val="10"/>
      <w:divBdr>
        <w:top w:val="none" w:sz="0" w:space="0" w:color="auto"/>
        <w:left w:val="none" w:sz="0" w:space="0" w:color="auto"/>
        <w:bottom w:val="none" w:sz="0" w:space="0" w:color="auto"/>
        <w:right w:val="none" w:sz="0" w:space="0" w:color="auto"/>
      </w:divBdr>
    </w:div>
    <w:div w:id="1390179910">
      <w:marLeft w:val="0"/>
      <w:marRight w:val="0"/>
      <w:marTop w:val="10"/>
      <w:marBottom w:val="10"/>
      <w:divBdr>
        <w:top w:val="none" w:sz="0" w:space="0" w:color="auto"/>
        <w:left w:val="none" w:sz="0" w:space="0" w:color="auto"/>
        <w:bottom w:val="none" w:sz="0" w:space="0" w:color="auto"/>
        <w:right w:val="none" w:sz="0" w:space="0" w:color="auto"/>
      </w:divBdr>
    </w:div>
    <w:div w:id="1568105583">
      <w:marLeft w:val="0"/>
      <w:marRight w:val="0"/>
      <w:marTop w:val="10"/>
      <w:marBottom w:val="10"/>
      <w:divBdr>
        <w:top w:val="none" w:sz="0" w:space="0" w:color="auto"/>
        <w:left w:val="none" w:sz="0" w:space="0" w:color="auto"/>
        <w:bottom w:val="none" w:sz="0" w:space="0" w:color="auto"/>
        <w:right w:val="none" w:sz="0" w:space="0" w:color="auto"/>
      </w:divBdr>
    </w:div>
    <w:div w:id="1587109976">
      <w:marLeft w:val="0"/>
      <w:marRight w:val="0"/>
      <w:marTop w:val="10"/>
      <w:marBottom w:val="10"/>
      <w:divBdr>
        <w:top w:val="none" w:sz="0" w:space="0" w:color="auto"/>
        <w:left w:val="none" w:sz="0" w:space="0" w:color="auto"/>
        <w:bottom w:val="none" w:sz="0" w:space="0" w:color="auto"/>
        <w:right w:val="none" w:sz="0" w:space="0" w:color="auto"/>
      </w:divBdr>
    </w:div>
    <w:div w:id="1620405693">
      <w:marLeft w:val="0"/>
      <w:marRight w:val="0"/>
      <w:marTop w:val="10"/>
      <w:marBottom w:val="10"/>
      <w:divBdr>
        <w:top w:val="none" w:sz="0" w:space="0" w:color="auto"/>
        <w:left w:val="none" w:sz="0" w:space="0" w:color="auto"/>
        <w:bottom w:val="none" w:sz="0" w:space="0" w:color="auto"/>
        <w:right w:val="none" w:sz="0" w:space="0" w:color="auto"/>
      </w:divBdr>
    </w:div>
    <w:div w:id="1671983447">
      <w:marLeft w:val="0"/>
      <w:marRight w:val="0"/>
      <w:marTop w:val="10"/>
      <w:marBottom w:val="10"/>
      <w:divBdr>
        <w:top w:val="none" w:sz="0" w:space="0" w:color="auto"/>
        <w:left w:val="none" w:sz="0" w:space="0" w:color="auto"/>
        <w:bottom w:val="none" w:sz="0" w:space="0" w:color="auto"/>
        <w:right w:val="none" w:sz="0" w:space="0" w:color="auto"/>
      </w:divBdr>
    </w:div>
    <w:div w:id="1764109048">
      <w:marLeft w:val="0"/>
      <w:marRight w:val="0"/>
      <w:marTop w:val="10"/>
      <w:marBottom w:val="10"/>
      <w:divBdr>
        <w:top w:val="none" w:sz="0" w:space="0" w:color="auto"/>
        <w:left w:val="none" w:sz="0" w:space="0" w:color="auto"/>
        <w:bottom w:val="none" w:sz="0" w:space="0" w:color="auto"/>
        <w:right w:val="none" w:sz="0" w:space="0" w:color="auto"/>
      </w:divBdr>
    </w:div>
    <w:div w:id="1869760412">
      <w:marLeft w:val="0"/>
      <w:marRight w:val="0"/>
      <w:marTop w:val="10"/>
      <w:marBottom w:val="10"/>
      <w:divBdr>
        <w:top w:val="none" w:sz="0" w:space="0" w:color="auto"/>
        <w:left w:val="none" w:sz="0" w:space="0" w:color="auto"/>
        <w:bottom w:val="none" w:sz="0" w:space="0" w:color="auto"/>
        <w:right w:val="none" w:sz="0" w:space="0" w:color="auto"/>
      </w:divBdr>
    </w:div>
    <w:div w:id="1909418066">
      <w:marLeft w:val="0"/>
      <w:marRight w:val="720"/>
      <w:marTop w:val="10"/>
      <w:marBottom w:val="10"/>
      <w:divBdr>
        <w:top w:val="none" w:sz="0" w:space="0" w:color="auto"/>
        <w:left w:val="none" w:sz="0" w:space="0" w:color="auto"/>
        <w:bottom w:val="none" w:sz="0" w:space="0" w:color="auto"/>
        <w:right w:val="none" w:sz="0" w:space="0" w:color="auto"/>
      </w:divBdr>
    </w:div>
    <w:div w:id="1966736616">
      <w:marLeft w:val="0"/>
      <w:marRight w:val="0"/>
      <w:marTop w:val="10"/>
      <w:marBottom w:val="10"/>
      <w:divBdr>
        <w:top w:val="none" w:sz="0" w:space="0" w:color="auto"/>
        <w:left w:val="none" w:sz="0" w:space="0" w:color="auto"/>
        <w:bottom w:val="none" w:sz="0" w:space="0" w:color="auto"/>
        <w:right w:val="none" w:sz="0" w:space="0" w:color="auto"/>
      </w:divBdr>
    </w:div>
    <w:div w:id="2008289067">
      <w:marLeft w:val="0"/>
      <w:marRight w:val="0"/>
      <w:marTop w:val="10"/>
      <w:marBottom w:val="10"/>
      <w:divBdr>
        <w:top w:val="none" w:sz="0" w:space="0" w:color="auto"/>
        <w:left w:val="none" w:sz="0" w:space="0" w:color="auto"/>
        <w:bottom w:val="none" w:sz="0" w:space="0" w:color="auto"/>
        <w:right w:val="none" w:sz="0" w:space="0" w:color="auto"/>
      </w:divBdr>
    </w:div>
    <w:div w:id="20327593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2021-10-17T12:57:00Z</dcterms:created>
  <dcterms:modified xsi:type="dcterms:W3CDTF">2021-10-17T12:57:00Z</dcterms:modified>
</cp:coreProperties>
</file>