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1B63" w14:textId="77777777" w:rsidR="00000000" w:rsidRDefault="00BE41C5">
      <w:pPr>
        <w:spacing w:line="500" w:lineRule="atLeast"/>
        <w:jc w:val="center"/>
        <w:divId w:val="1333951891"/>
        <w:rPr>
          <w:rFonts w:ascii="黑体" w:eastAsia="黑体" w:hAnsi="黑体"/>
          <w:sz w:val="36"/>
          <w:szCs w:val="36"/>
        </w:rPr>
      </w:pPr>
      <w:r>
        <w:rPr>
          <w:rFonts w:ascii="黑体" w:eastAsia="黑体" w:hAnsi="黑体" w:hint="eastAsia"/>
          <w:sz w:val="36"/>
          <w:szCs w:val="36"/>
        </w:rPr>
        <w:t>浙江省平阳县人民法院</w:t>
      </w:r>
    </w:p>
    <w:p w14:paraId="75E07F66" w14:textId="77777777" w:rsidR="00000000" w:rsidRDefault="00BE41C5">
      <w:pPr>
        <w:spacing w:line="500" w:lineRule="atLeast"/>
        <w:jc w:val="center"/>
        <w:divId w:val="27278986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0847579" w14:textId="77777777" w:rsidR="00000000" w:rsidRDefault="00BE41C5">
      <w:pPr>
        <w:spacing w:line="500" w:lineRule="atLeast"/>
        <w:jc w:val="right"/>
        <w:divId w:val="1901017771"/>
        <w:rPr>
          <w:rFonts w:hint="eastAsia"/>
          <w:sz w:val="30"/>
          <w:szCs w:val="30"/>
        </w:rPr>
      </w:pPr>
      <w:r>
        <w:rPr>
          <w:rFonts w:hint="eastAsia"/>
          <w:sz w:val="30"/>
          <w:szCs w:val="30"/>
        </w:rPr>
        <w:t>（</w:t>
      </w:r>
      <w:r>
        <w:rPr>
          <w:rFonts w:hint="eastAsia"/>
          <w:sz w:val="30"/>
          <w:szCs w:val="30"/>
        </w:rPr>
        <w:t>2016</w:t>
      </w:r>
      <w:r>
        <w:rPr>
          <w:rFonts w:hint="eastAsia"/>
          <w:sz w:val="30"/>
          <w:szCs w:val="30"/>
        </w:rPr>
        <w:t>）浙江</w:t>
      </w:r>
      <w:r>
        <w:rPr>
          <w:rFonts w:hint="eastAsia"/>
          <w:sz w:val="30"/>
          <w:szCs w:val="30"/>
        </w:rPr>
        <w:t>0326</w:t>
      </w:r>
      <w:r>
        <w:rPr>
          <w:rFonts w:hint="eastAsia"/>
          <w:sz w:val="30"/>
          <w:szCs w:val="30"/>
        </w:rPr>
        <w:t>民初</w:t>
      </w:r>
      <w:r>
        <w:rPr>
          <w:rFonts w:hint="eastAsia"/>
          <w:sz w:val="30"/>
          <w:szCs w:val="30"/>
        </w:rPr>
        <w:t>1031</w:t>
      </w:r>
      <w:r>
        <w:rPr>
          <w:rFonts w:hint="eastAsia"/>
          <w:sz w:val="30"/>
          <w:szCs w:val="30"/>
        </w:rPr>
        <w:t>号</w:t>
      </w:r>
    </w:p>
    <w:p w14:paraId="349B81E4" w14:textId="77777777" w:rsidR="00000000" w:rsidRDefault="00BE41C5">
      <w:pPr>
        <w:spacing w:line="500" w:lineRule="atLeast"/>
        <w:ind w:firstLine="600"/>
        <w:divId w:val="1375690609"/>
        <w:rPr>
          <w:rFonts w:hint="eastAsia"/>
          <w:sz w:val="30"/>
          <w:szCs w:val="30"/>
        </w:rPr>
      </w:pPr>
      <w:r>
        <w:rPr>
          <w:rFonts w:hint="eastAsia"/>
          <w:sz w:val="30"/>
          <w:szCs w:val="30"/>
        </w:rPr>
        <w:t>原告：平阳县恒信小额贷款有限公司。</w:t>
      </w:r>
    </w:p>
    <w:p w14:paraId="4CD2E6FD" w14:textId="77777777" w:rsidR="00000000" w:rsidRDefault="00BE41C5">
      <w:pPr>
        <w:spacing w:line="500" w:lineRule="atLeast"/>
        <w:ind w:firstLine="600"/>
        <w:divId w:val="564071472"/>
        <w:rPr>
          <w:rFonts w:hint="eastAsia"/>
          <w:sz w:val="30"/>
          <w:szCs w:val="30"/>
        </w:rPr>
      </w:pPr>
      <w:r>
        <w:rPr>
          <w:rFonts w:hint="eastAsia"/>
          <w:sz w:val="30"/>
          <w:szCs w:val="30"/>
        </w:rPr>
        <w:t>法定代表人：杨学寿。</w:t>
      </w:r>
    </w:p>
    <w:p w14:paraId="51F4459C" w14:textId="77777777" w:rsidR="00000000" w:rsidRDefault="00BE41C5">
      <w:pPr>
        <w:spacing w:line="500" w:lineRule="atLeast"/>
        <w:ind w:firstLine="600"/>
        <w:divId w:val="198512173"/>
        <w:rPr>
          <w:rFonts w:hint="eastAsia"/>
          <w:sz w:val="30"/>
          <w:szCs w:val="30"/>
        </w:rPr>
      </w:pPr>
      <w:r>
        <w:rPr>
          <w:rFonts w:hint="eastAsia"/>
          <w:sz w:val="30"/>
          <w:szCs w:val="30"/>
        </w:rPr>
        <w:t>委托代理人：陈明和、王鑫。</w:t>
      </w:r>
    </w:p>
    <w:p w14:paraId="231F5960" w14:textId="77777777" w:rsidR="00000000" w:rsidRDefault="00BE41C5">
      <w:pPr>
        <w:spacing w:line="500" w:lineRule="atLeast"/>
        <w:ind w:firstLine="600"/>
        <w:divId w:val="1625036046"/>
        <w:rPr>
          <w:rFonts w:hint="eastAsia"/>
          <w:sz w:val="30"/>
          <w:szCs w:val="30"/>
        </w:rPr>
      </w:pPr>
      <w:r>
        <w:rPr>
          <w:rFonts w:hint="eastAsia"/>
          <w:sz w:val="30"/>
          <w:szCs w:val="30"/>
        </w:rPr>
        <w:t>被告：李勇。</w:t>
      </w:r>
    </w:p>
    <w:p w14:paraId="04B47A57" w14:textId="77777777" w:rsidR="00000000" w:rsidRDefault="00BE41C5">
      <w:pPr>
        <w:spacing w:line="500" w:lineRule="atLeast"/>
        <w:ind w:firstLine="600"/>
        <w:divId w:val="1096290569"/>
        <w:rPr>
          <w:rFonts w:hint="eastAsia"/>
          <w:sz w:val="30"/>
          <w:szCs w:val="30"/>
        </w:rPr>
      </w:pPr>
      <w:r>
        <w:rPr>
          <w:rFonts w:hint="eastAsia"/>
          <w:sz w:val="30"/>
          <w:szCs w:val="30"/>
        </w:rPr>
        <w:t>被告：周青。</w:t>
      </w:r>
    </w:p>
    <w:p w14:paraId="1AC61381" w14:textId="77777777" w:rsidR="00000000" w:rsidRDefault="00BE41C5">
      <w:pPr>
        <w:spacing w:line="500" w:lineRule="atLeast"/>
        <w:ind w:firstLine="600"/>
        <w:divId w:val="163784243"/>
        <w:rPr>
          <w:rFonts w:hint="eastAsia"/>
          <w:sz w:val="30"/>
          <w:szCs w:val="30"/>
        </w:rPr>
      </w:pPr>
      <w:r>
        <w:rPr>
          <w:rFonts w:hint="eastAsia"/>
          <w:sz w:val="30"/>
          <w:szCs w:val="30"/>
        </w:rPr>
        <w:t>被告：徐继国。</w:t>
      </w:r>
    </w:p>
    <w:p w14:paraId="3BE702AC" w14:textId="77777777" w:rsidR="00000000" w:rsidRDefault="00BE41C5">
      <w:pPr>
        <w:spacing w:line="500" w:lineRule="atLeast"/>
        <w:ind w:firstLine="600"/>
        <w:divId w:val="383413917"/>
        <w:rPr>
          <w:rFonts w:hint="eastAsia"/>
          <w:sz w:val="30"/>
          <w:szCs w:val="30"/>
        </w:rPr>
      </w:pPr>
      <w:r>
        <w:rPr>
          <w:rFonts w:hint="eastAsia"/>
          <w:sz w:val="30"/>
          <w:szCs w:val="30"/>
        </w:rPr>
        <w:t>被告：黄灵芝。</w:t>
      </w:r>
    </w:p>
    <w:p w14:paraId="285E4CEA" w14:textId="77777777" w:rsidR="00000000" w:rsidRDefault="00BE41C5">
      <w:pPr>
        <w:spacing w:line="500" w:lineRule="atLeast"/>
        <w:ind w:firstLine="600"/>
        <w:divId w:val="850536254"/>
        <w:rPr>
          <w:rFonts w:hint="eastAsia"/>
          <w:sz w:val="30"/>
          <w:szCs w:val="30"/>
        </w:rPr>
      </w:pPr>
      <w:r>
        <w:rPr>
          <w:rFonts w:hint="eastAsia"/>
          <w:sz w:val="30"/>
          <w:szCs w:val="30"/>
        </w:rPr>
        <w:t>原告平阳县恒信小额贷款有限公司诉被告李勇、周青、徐继国、黄灵芝民间借贷纠纷一案，原告于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日向本院起诉，诉请判令：</w:t>
      </w:r>
      <w:r>
        <w:rPr>
          <w:rFonts w:hint="eastAsia"/>
          <w:sz w:val="30"/>
          <w:szCs w:val="30"/>
        </w:rPr>
        <w:t>1</w:t>
      </w:r>
      <w:r>
        <w:rPr>
          <w:rFonts w:hint="eastAsia"/>
          <w:sz w:val="30"/>
          <w:szCs w:val="30"/>
        </w:rPr>
        <w:t>、被告李勇偿还原告</w:t>
      </w:r>
      <w:r w:rsidRPr="0044304D">
        <w:rPr>
          <w:rFonts w:hint="eastAsia"/>
          <w:sz w:val="30"/>
          <w:szCs w:val="30"/>
          <w:highlight w:val="yellow"/>
        </w:rPr>
        <w:t>借款本金</w:t>
      </w:r>
      <w:r w:rsidRPr="0044304D">
        <w:rPr>
          <w:rFonts w:hint="eastAsia"/>
          <w:sz w:val="30"/>
          <w:szCs w:val="30"/>
          <w:highlight w:val="yellow"/>
        </w:rPr>
        <w:t>30</w:t>
      </w:r>
      <w:r w:rsidRPr="0044304D">
        <w:rPr>
          <w:rFonts w:hint="eastAsia"/>
          <w:sz w:val="30"/>
          <w:szCs w:val="30"/>
          <w:highlight w:val="yellow"/>
        </w:rPr>
        <w:t>万元</w:t>
      </w:r>
      <w:r>
        <w:rPr>
          <w:rFonts w:hint="eastAsia"/>
          <w:sz w:val="30"/>
          <w:szCs w:val="30"/>
        </w:rPr>
        <w:t>及利息［期内利息（从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日起按月利率</w:t>
      </w:r>
      <w:r>
        <w:rPr>
          <w:rFonts w:hint="eastAsia"/>
          <w:sz w:val="30"/>
          <w:szCs w:val="30"/>
        </w:rPr>
        <w:t>1.86%</w:t>
      </w:r>
      <w:r>
        <w:rPr>
          <w:rFonts w:hint="eastAsia"/>
          <w:sz w:val="30"/>
          <w:szCs w:val="30"/>
        </w:rPr>
        <w:t>计算至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日）；罚息（以未还本金为基数，从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日起按月利率</w:t>
      </w:r>
      <w:r>
        <w:rPr>
          <w:rFonts w:hint="eastAsia"/>
          <w:sz w:val="30"/>
          <w:szCs w:val="30"/>
        </w:rPr>
        <w:t>2%</w:t>
      </w:r>
      <w:r>
        <w:rPr>
          <w:rFonts w:hint="eastAsia"/>
          <w:sz w:val="30"/>
          <w:szCs w:val="30"/>
        </w:rPr>
        <w:t>计算至实际偿还之日止）；期内利息复利（以期内未还利息为基数，从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日起按月利率</w:t>
      </w:r>
      <w:r>
        <w:rPr>
          <w:rFonts w:hint="eastAsia"/>
          <w:sz w:val="30"/>
          <w:szCs w:val="30"/>
        </w:rPr>
        <w:t>2%</w:t>
      </w:r>
      <w:r>
        <w:rPr>
          <w:rFonts w:hint="eastAsia"/>
          <w:sz w:val="30"/>
          <w:szCs w:val="30"/>
        </w:rPr>
        <w:t>计算至实际偿还之日止）］；</w:t>
      </w:r>
      <w:r>
        <w:rPr>
          <w:rFonts w:hint="eastAsia"/>
          <w:sz w:val="30"/>
          <w:szCs w:val="30"/>
        </w:rPr>
        <w:t>2</w:t>
      </w:r>
      <w:r>
        <w:rPr>
          <w:rFonts w:hint="eastAsia"/>
          <w:sz w:val="30"/>
          <w:szCs w:val="30"/>
        </w:rPr>
        <w:t>、被告周青、徐继国、黄灵芝对上述债务</w:t>
      </w:r>
      <w:r w:rsidRPr="0044304D">
        <w:rPr>
          <w:rFonts w:hint="eastAsia"/>
          <w:sz w:val="30"/>
          <w:szCs w:val="30"/>
          <w:highlight w:val="yellow"/>
        </w:rPr>
        <w:t>承担连带偿还责任</w:t>
      </w:r>
      <w:r>
        <w:rPr>
          <w:rFonts w:hint="eastAsia"/>
          <w:sz w:val="30"/>
          <w:szCs w:val="30"/>
        </w:rPr>
        <w:t>；</w:t>
      </w:r>
      <w:r>
        <w:rPr>
          <w:rFonts w:hint="eastAsia"/>
          <w:sz w:val="30"/>
          <w:szCs w:val="30"/>
        </w:rPr>
        <w:t>3</w:t>
      </w:r>
      <w:r>
        <w:rPr>
          <w:rFonts w:hint="eastAsia"/>
          <w:sz w:val="30"/>
          <w:szCs w:val="30"/>
        </w:rPr>
        <w:t>、本案诉讼费用由被告承担</w:t>
      </w:r>
      <w:r>
        <w:rPr>
          <w:rFonts w:hint="eastAsia"/>
          <w:sz w:val="30"/>
          <w:szCs w:val="30"/>
        </w:rPr>
        <w:t>。</w:t>
      </w:r>
    </w:p>
    <w:p w14:paraId="44B96AF9" w14:textId="77777777" w:rsidR="00000000" w:rsidRDefault="00BE41C5">
      <w:pPr>
        <w:spacing w:line="500" w:lineRule="atLeast"/>
        <w:ind w:firstLine="600"/>
        <w:divId w:val="261845573"/>
        <w:rPr>
          <w:rFonts w:hint="eastAsia"/>
          <w:sz w:val="30"/>
          <w:szCs w:val="30"/>
        </w:rPr>
      </w:pPr>
      <w:r>
        <w:rPr>
          <w:rFonts w:hint="eastAsia"/>
          <w:sz w:val="30"/>
          <w:szCs w:val="30"/>
        </w:rPr>
        <w:t>本院受理后，依法适用简易程序，于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日公开开庭进行审理，现已审理终结。</w:t>
      </w:r>
    </w:p>
    <w:p w14:paraId="1849B49E" w14:textId="77777777" w:rsidR="00000000" w:rsidRDefault="00BE41C5">
      <w:pPr>
        <w:spacing w:line="500" w:lineRule="atLeast"/>
        <w:ind w:firstLine="600"/>
        <w:divId w:val="1641349836"/>
        <w:rPr>
          <w:rFonts w:hint="eastAsia"/>
          <w:sz w:val="30"/>
          <w:szCs w:val="30"/>
        </w:rPr>
      </w:pPr>
      <w:r>
        <w:rPr>
          <w:rFonts w:hint="eastAsia"/>
          <w:sz w:val="30"/>
          <w:szCs w:val="30"/>
        </w:rPr>
        <w:t>本院经审理认定本案事实如下：</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日，被告李勇、周青、徐继国、黄灵芝与原告</w:t>
      </w:r>
      <w:r w:rsidRPr="0044304D">
        <w:rPr>
          <w:rFonts w:hint="eastAsia"/>
          <w:sz w:val="30"/>
          <w:szCs w:val="30"/>
          <w:highlight w:val="yellow"/>
        </w:rPr>
        <w:t>签订《保证借款合同》</w:t>
      </w:r>
      <w:r>
        <w:rPr>
          <w:rFonts w:hint="eastAsia"/>
          <w:sz w:val="30"/>
          <w:szCs w:val="30"/>
        </w:rPr>
        <w:t>，约定：原告同意向被告李勇发放贷款</w:t>
      </w:r>
      <w:r>
        <w:rPr>
          <w:rFonts w:hint="eastAsia"/>
          <w:sz w:val="30"/>
          <w:szCs w:val="30"/>
        </w:rPr>
        <w:t>30</w:t>
      </w:r>
      <w:r>
        <w:rPr>
          <w:rFonts w:hint="eastAsia"/>
          <w:sz w:val="30"/>
          <w:szCs w:val="30"/>
        </w:rPr>
        <w:t>万元，借款期限自</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日起至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w:t>
      </w:r>
      <w:r w:rsidRPr="0044304D">
        <w:rPr>
          <w:rFonts w:hint="eastAsia"/>
          <w:sz w:val="30"/>
          <w:szCs w:val="30"/>
          <w:highlight w:val="yellow"/>
        </w:rPr>
        <w:t>按月付息</w:t>
      </w:r>
      <w:r>
        <w:rPr>
          <w:rFonts w:hint="eastAsia"/>
          <w:sz w:val="30"/>
          <w:szCs w:val="30"/>
        </w:rPr>
        <w:t>，</w:t>
      </w:r>
      <w:r w:rsidRPr="0044304D">
        <w:rPr>
          <w:rFonts w:hint="eastAsia"/>
          <w:sz w:val="30"/>
          <w:szCs w:val="30"/>
          <w:highlight w:val="yellow"/>
        </w:rPr>
        <w:t>每月</w:t>
      </w:r>
      <w:r w:rsidRPr="0044304D">
        <w:rPr>
          <w:rFonts w:hint="eastAsia"/>
          <w:sz w:val="30"/>
          <w:szCs w:val="30"/>
          <w:highlight w:val="yellow"/>
        </w:rPr>
        <w:t>20</w:t>
      </w:r>
      <w:r w:rsidRPr="0044304D">
        <w:rPr>
          <w:rFonts w:hint="eastAsia"/>
          <w:sz w:val="30"/>
          <w:szCs w:val="30"/>
          <w:highlight w:val="yellow"/>
        </w:rPr>
        <w:t>日</w:t>
      </w:r>
      <w:r>
        <w:rPr>
          <w:rFonts w:hint="eastAsia"/>
          <w:sz w:val="30"/>
          <w:szCs w:val="30"/>
        </w:rPr>
        <w:t>为结息日，逾期罚息、复息均按合同约定的月利率加收</w:t>
      </w:r>
      <w:r>
        <w:rPr>
          <w:rFonts w:hint="eastAsia"/>
          <w:sz w:val="30"/>
          <w:szCs w:val="30"/>
        </w:rPr>
        <w:t>50%</w:t>
      </w:r>
      <w:r>
        <w:rPr>
          <w:rFonts w:hint="eastAsia"/>
          <w:sz w:val="30"/>
          <w:szCs w:val="30"/>
        </w:rPr>
        <w:t>。被告周青、徐继国、黄灵芝自愿对上述债务承担连带保证责任，</w:t>
      </w:r>
      <w:r w:rsidRPr="0044304D">
        <w:rPr>
          <w:rFonts w:hint="eastAsia"/>
          <w:sz w:val="30"/>
          <w:szCs w:val="30"/>
          <w:highlight w:val="yellow"/>
        </w:rPr>
        <w:t>保</w:t>
      </w:r>
      <w:r w:rsidRPr="0044304D">
        <w:rPr>
          <w:rFonts w:hint="eastAsia"/>
          <w:sz w:val="30"/>
          <w:szCs w:val="30"/>
          <w:highlight w:val="yellow"/>
        </w:rPr>
        <w:lastRenderedPageBreak/>
        <w:t>证期间自借款期限届满之日起二年</w:t>
      </w:r>
      <w:r>
        <w:rPr>
          <w:rFonts w:hint="eastAsia"/>
          <w:sz w:val="30"/>
          <w:szCs w:val="30"/>
        </w:rPr>
        <w:t>。同日，被告李勇向原告借款</w:t>
      </w:r>
      <w:r>
        <w:rPr>
          <w:rFonts w:hint="eastAsia"/>
          <w:sz w:val="30"/>
          <w:szCs w:val="30"/>
        </w:rPr>
        <w:t>30</w:t>
      </w:r>
      <w:r>
        <w:rPr>
          <w:rFonts w:hint="eastAsia"/>
          <w:sz w:val="30"/>
          <w:szCs w:val="30"/>
        </w:rPr>
        <w:t>万元，借款期限至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日，月利率为</w:t>
      </w:r>
      <w:r>
        <w:rPr>
          <w:rFonts w:hint="eastAsia"/>
          <w:sz w:val="30"/>
          <w:szCs w:val="30"/>
        </w:rPr>
        <w:t>1.86%</w:t>
      </w:r>
      <w:r>
        <w:rPr>
          <w:rFonts w:hint="eastAsia"/>
          <w:sz w:val="30"/>
          <w:szCs w:val="30"/>
        </w:rPr>
        <w:t>，原告于同日履行款项支付义务。后被告李勇</w:t>
      </w:r>
      <w:r w:rsidRPr="0044304D">
        <w:rPr>
          <w:rFonts w:hint="eastAsia"/>
          <w:sz w:val="30"/>
          <w:szCs w:val="30"/>
          <w:highlight w:val="yellow"/>
        </w:rPr>
        <w:t>仅偿还利息至</w:t>
      </w:r>
      <w:r w:rsidRPr="0044304D">
        <w:rPr>
          <w:rFonts w:hint="eastAsia"/>
          <w:sz w:val="30"/>
          <w:szCs w:val="30"/>
          <w:highlight w:val="yellow"/>
        </w:rPr>
        <w:t>2014</w:t>
      </w:r>
      <w:r w:rsidRPr="0044304D">
        <w:rPr>
          <w:rFonts w:hint="eastAsia"/>
          <w:sz w:val="30"/>
          <w:szCs w:val="30"/>
          <w:highlight w:val="yellow"/>
        </w:rPr>
        <w:t>年</w:t>
      </w:r>
      <w:r w:rsidRPr="0044304D">
        <w:rPr>
          <w:rFonts w:hint="eastAsia"/>
          <w:sz w:val="30"/>
          <w:szCs w:val="30"/>
          <w:highlight w:val="yellow"/>
        </w:rPr>
        <w:t>8</w:t>
      </w:r>
      <w:r w:rsidRPr="0044304D">
        <w:rPr>
          <w:rFonts w:hint="eastAsia"/>
          <w:sz w:val="30"/>
          <w:szCs w:val="30"/>
          <w:highlight w:val="yellow"/>
        </w:rPr>
        <w:t>月</w:t>
      </w:r>
      <w:r w:rsidRPr="0044304D">
        <w:rPr>
          <w:rFonts w:hint="eastAsia"/>
          <w:sz w:val="30"/>
          <w:szCs w:val="30"/>
          <w:highlight w:val="yellow"/>
        </w:rPr>
        <w:t>20</w:t>
      </w:r>
      <w:r w:rsidRPr="0044304D">
        <w:rPr>
          <w:rFonts w:hint="eastAsia"/>
          <w:sz w:val="30"/>
          <w:szCs w:val="30"/>
          <w:highlight w:val="yellow"/>
        </w:rPr>
        <w:t>日</w:t>
      </w:r>
      <w:r>
        <w:rPr>
          <w:rFonts w:hint="eastAsia"/>
          <w:sz w:val="30"/>
          <w:szCs w:val="30"/>
        </w:rPr>
        <w:t>，借款本金</w:t>
      </w:r>
      <w:r>
        <w:rPr>
          <w:rFonts w:hint="eastAsia"/>
          <w:sz w:val="30"/>
          <w:szCs w:val="30"/>
        </w:rPr>
        <w:t>30</w:t>
      </w:r>
      <w:r>
        <w:rPr>
          <w:rFonts w:hint="eastAsia"/>
          <w:sz w:val="30"/>
          <w:szCs w:val="30"/>
        </w:rPr>
        <w:t>万元及自</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日起的利息至今未予偿还。</w:t>
      </w:r>
    </w:p>
    <w:p w14:paraId="5EA2C2ED" w14:textId="77777777" w:rsidR="00000000" w:rsidRDefault="00BE41C5">
      <w:pPr>
        <w:spacing w:line="500" w:lineRule="atLeast"/>
        <w:ind w:firstLine="600"/>
        <w:divId w:val="1573925778"/>
        <w:rPr>
          <w:rFonts w:hint="eastAsia"/>
          <w:sz w:val="30"/>
          <w:szCs w:val="30"/>
        </w:rPr>
      </w:pPr>
      <w:r>
        <w:rPr>
          <w:rFonts w:hint="eastAsia"/>
          <w:sz w:val="30"/>
          <w:szCs w:val="30"/>
        </w:rPr>
        <w:t>被告李勇、周青、徐继国、黄灵芝与原告签订《债务催收及诉讼文书送达地址确认书》，被告李勇、周青确认平阳县昆阳镇西直街＊＊幢＊＊室为法律文书送达地址；被告徐继国、黄灵芝</w:t>
      </w:r>
      <w:r w:rsidRPr="0044304D">
        <w:rPr>
          <w:rFonts w:hint="eastAsia"/>
          <w:sz w:val="30"/>
          <w:szCs w:val="30"/>
          <w:highlight w:val="yellow"/>
        </w:rPr>
        <w:t>确认</w:t>
      </w:r>
      <w:r>
        <w:rPr>
          <w:rFonts w:hint="eastAsia"/>
          <w:sz w:val="30"/>
          <w:szCs w:val="30"/>
        </w:rPr>
        <w:t>平阳县昆阳镇坡南街＊＊号为法律文书</w:t>
      </w:r>
      <w:r w:rsidRPr="0044304D">
        <w:rPr>
          <w:rFonts w:hint="eastAsia"/>
          <w:sz w:val="30"/>
          <w:szCs w:val="30"/>
          <w:highlight w:val="yellow"/>
        </w:rPr>
        <w:t>送达地址</w:t>
      </w:r>
      <w:r>
        <w:rPr>
          <w:rFonts w:hint="eastAsia"/>
          <w:sz w:val="30"/>
          <w:szCs w:val="30"/>
        </w:rPr>
        <w:t>。</w:t>
      </w:r>
    </w:p>
    <w:p w14:paraId="251CDA69" w14:textId="77777777" w:rsidR="00000000" w:rsidRDefault="00BE41C5">
      <w:pPr>
        <w:spacing w:line="500" w:lineRule="atLeast"/>
        <w:ind w:firstLine="600"/>
        <w:divId w:val="4794868"/>
        <w:rPr>
          <w:rFonts w:hint="eastAsia"/>
          <w:sz w:val="30"/>
          <w:szCs w:val="30"/>
        </w:rPr>
      </w:pPr>
      <w:r>
        <w:rPr>
          <w:rFonts w:hint="eastAsia"/>
          <w:sz w:val="30"/>
          <w:szCs w:val="30"/>
        </w:rPr>
        <w:t>依照《中华人民共和国合同法》第二百零五条、第二百零六条、《中华人民共和国担保法》第十八条、第二十一条，《中华人民共和国民事诉讼法》第一</w:t>
      </w:r>
      <w:r>
        <w:rPr>
          <w:rFonts w:hint="eastAsia"/>
          <w:sz w:val="30"/>
          <w:szCs w:val="30"/>
        </w:rPr>
        <w:t>百四十四条、第一百五十二条之规定，判决如下：</w:t>
      </w:r>
    </w:p>
    <w:p w14:paraId="5EF3BF97" w14:textId="77777777" w:rsidR="00000000" w:rsidRDefault="00BE41C5">
      <w:pPr>
        <w:spacing w:line="500" w:lineRule="atLeast"/>
        <w:ind w:firstLine="600"/>
        <w:divId w:val="2112505493"/>
        <w:rPr>
          <w:rFonts w:hint="eastAsia"/>
          <w:sz w:val="30"/>
          <w:szCs w:val="30"/>
        </w:rPr>
      </w:pPr>
      <w:r>
        <w:rPr>
          <w:rFonts w:hint="eastAsia"/>
          <w:sz w:val="30"/>
          <w:szCs w:val="30"/>
        </w:rPr>
        <w:t>一、限被告李勇于本判决生效之日起十日内偿还原告平阳县恒信小额贷款有限公司借款本金</w:t>
      </w:r>
      <w:r>
        <w:rPr>
          <w:rFonts w:hint="eastAsia"/>
          <w:sz w:val="30"/>
          <w:szCs w:val="30"/>
        </w:rPr>
        <w:t>30</w:t>
      </w:r>
      <w:r>
        <w:rPr>
          <w:rFonts w:hint="eastAsia"/>
          <w:sz w:val="30"/>
          <w:szCs w:val="30"/>
        </w:rPr>
        <w:t>万元及利息［期内利息（从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日起按月利率</w:t>
      </w:r>
      <w:r>
        <w:rPr>
          <w:rFonts w:hint="eastAsia"/>
          <w:sz w:val="30"/>
          <w:szCs w:val="30"/>
        </w:rPr>
        <w:t>1.86%</w:t>
      </w:r>
      <w:r>
        <w:rPr>
          <w:rFonts w:hint="eastAsia"/>
          <w:sz w:val="30"/>
          <w:szCs w:val="30"/>
        </w:rPr>
        <w:t>计算</w:t>
      </w:r>
      <w:r w:rsidRPr="00825E1D">
        <w:rPr>
          <w:rFonts w:hint="eastAsia"/>
          <w:sz w:val="30"/>
          <w:szCs w:val="30"/>
          <w:highlight w:val="yellow"/>
        </w:rPr>
        <w:t>至</w:t>
      </w:r>
      <w:r w:rsidRPr="00825E1D">
        <w:rPr>
          <w:rFonts w:hint="eastAsia"/>
          <w:sz w:val="30"/>
          <w:szCs w:val="30"/>
          <w:highlight w:val="yellow"/>
        </w:rPr>
        <w:t>2015</w:t>
      </w:r>
      <w:r w:rsidRPr="00825E1D">
        <w:rPr>
          <w:rFonts w:hint="eastAsia"/>
          <w:sz w:val="30"/>
          <w:szCs w:val="30"/>
          <w:highlight w:val="yellow"/>
        </w:rPr>
        <w:t>年</w:t>
      </w:r>
      <w:r w:rsidRPr="00825E1D">
        <w:rPr>
          <w:rFonts w:hint="eastAsia"/>
          <w:sz w:val="30"/>
          <w:szCs w:val="30"/>
          <w:highlight w:val="yellow"/>
        </w:rPr>
        <w:t>2</w:t>
      </w:r>
      <w:r w:rsidRPr="00825E1D">
        <w:rPr>
          <w:rFonts w:hint="eastAsia"/>
          <w:sz w:val="30"/>
          <w:szCs w:val="30"/>
          <w:highlight w:val="yellow"/>
        </w:rPr>
        <w:t>月</w:t>
      </w:r>
      <w:r w:rsidRPr="00825E1D">
        <w:rPr>
          <w:rFonts w:hint="eastAsia"/>
          <w:sz w:val="30"/>
          <w:szCs w:val="30"/>
          <w:highlight w:val="yellow"/>
        </w:rPr>
        <w:t>3</w:t>
      </w:r>
      <w:r w:rsidRPr="00825E1D">
        <w:rPr>
          <w:rFonts w:hint="eastAsia"/>
          <w:sz w:val="30"/>
          <w:szCs w:val="30"/>
          <w:highlight w:val="yellow"/>
        </w:rPr>
        <w:t>日</w:t>
      </w:r>
      <w:r>
        <w:rPr>
          <w:rFonts w:hint="eastAsia"/>
          <w:sz w:val="30"/>
          <w:szCs w:val="30"/>
        </w:rPr>
        <w:t>）；罚息（以未还本金为基数，从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日起按月利率</w:t>
      </w:r>
      <w:r>
        <w:rPr>
          <w:rFonts w:hint="eastAsia"/>
          <w:sz w:val="30"/>
          <w:szCs w:val="30"/>
        </w:rPr>
        <w:t>2%</w:t>
      </w:r>
      <w:r>
        <w:rPr>
          <w:rFonts w:hint="eastAsia"/>
          <w:sz w:val="30"/>
          <w:szCs w:val="30"/>
        </w:rPr>
        <w:t>计算</w:t>
      </w:r>
      <w:r w:rsidRPr="00825E1D">
        <w:rPr>
          <w:rFonts w:hint="eastAsia"/>
          <w:sz w:val="30"/>
          <w:szCs w:val="30"/>
          <w:highlight w:val="yellow"/>
        </w:rPr>
        <w:t>至实际偿还之日止</w:t>
      </w:r>
      <w:r>
        <w:rPr>
          <w:rFonts w:hint="eastAsia"/>
          <w:sz w:val="30"/>
          <w:szCs w:val="30"/>
        </w:rPr>
        <w:t>）；期内利息复利（以期内未还利息为基数，从</w:t>
      </w:r>
      <w:proofErr w:type="gramStart"/>
      <w:r>
        <w:rPr>
          <w:rFonts w:hint="eastAsia"/>
          <w:sz w:val="30"/>
          <w:szCs w:val="30"/>
        </w:rPr>
        <w:t>从</w:t>
      </w:r>
      <w:proofErr w:type="gramEnd"/>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日起按月利率</w:t>
      </w:r>
      <w:r>
        <w:rPr>
          <w:rFonts w:hint="eastAsia"/>
          <w:sz w:val="30"/>
          <w:szCs w:val="30"/>
        </w:rPr>
        <w:t>2%</w:t>
      </w:r>
      <w:r>
        <w:rPr>
          <w:rFonts w:hint="eastAsia"/>
          <w:sz w:val="30"/>
          <w:szCs w:val="30"/>
        </w:rPr>
        <w:t>计算至实际偿还之日止）］；</w:t>
      </w:r>
    </w:p>
    <w:p w14:paraId="4809EEB4" w14:textId="77777777" w:rsidR="00000000" w:rsidRDefault="00BE41C5">
      <w:pPr>
        <w:spacing w:line="500" w:lineRule="atLeast"/>
        <w:ind w:firstLine="600"/>
        <w:divId w:val="1595675309"/>
        <w:rPr>
          <w:rFonts w:hint="eastAsia"/>
          <w:sz w:val="30"/>
          <w:szCs w:val="30"/>
        </w:rPr>
      </w:pPr>
      <w:r>
        <w:rPr>
          <w:rFonts w:hint="eastAsia"/>
          <w:sz w:val="30"/>
          <w:szCs w:val="30"/>
        </w:rPr>
        <w:t>二、被告周青、徐继国、黄灵芝对上述债务承担连带偿还责任。</w:t>
      </w:r>
    </w:p>
    <w:p w14:paraId="401749FB" w14:textId="77777777" w:rsidR="00000000" w:rsidRDefault="00BE41C5">
      <w:pPr>
        <w:spacing w:line="500" w:lineRule="atLeast"/>
        <w:ind w:firstLine="600"/>
        <w:divId w:val="2114006476"/>
        <w:rPr>
          <w:rFonts w:hint="eastAsia"/>
          <w:sz w:val="30"/>
          <w:szCs w:val="30"/>
        </w:rPr>
      </w:pPr>
      <w:r>
        <w:rPr>
          <w:rFonts w:hint="eastAsia"/>
          <w:sz w:val="30"/>
          <w:szCs w:val="30"/>
        </w:rPr>
        <w:t>如果未按本判决指定的期间履行给付金钱义务，应当按照</w:t>
      </w:r>
      <w:r>
        <w:rPr>
          <w:rFonts w:hint="eastAsia"/>
          <w:sz w:val="30"/>
          <w:szCs w:val="30"/>
        </w:rPr>
        <w:t>《中华人民共和国民事诉讼法》第二百五十三条之规定，加倍支付迟延履行期间的债务利息。</w:t>
      </w:r>
    </w:p>
    <w:p w14:paraId="587DECD0" w14:textId="77777777" w:rsidR="00000000" w:rsidRDefault="00BE41C5">
      <w:pPr>
        <w:spacing w:line="500" w:lineRule="atLeast"/>
        <w:ind w:firstLine="600"/>
        <w:divId w:val="2012756363"/>
        <w:rPr>
          <w:rFonts w:hint="eastAsia"/>
          <w:sz w:val="30"/>
          <w:szCs w:val="30"/>
        </w:rPr>
      </w:pPr>
      <w:r>
        <w:rPr>
          <w:rFonts w:hint="eastAsia"/>
          <w:sz w:val="30"/>
          <w:szCs w:val="30"/>
        </w:rPr>
        <w:t>案件受理费</w:t>
      </w:r>
      <w:r>
        <w:rPr>
          <w:rFonts w:hint="eastAsia"/>
          <w:sz w:val="30"/>
          <w:szCs w:val="30"/>
        </w:rPr>
        <w:t>5800</w:t>
      </w:r>
      <w:r>
        <w:rPr>
          <w:rFonts w:hint="eastAsia"/>
          <w:sz w:val="30"/>
          <w:szCs w:val="30"/>
        </w:rPr>
        <w:t>元，减半收取</w:t>
      </w:r>
      <w:r>
        <w:rPr>
          <w:rFonts w:hint="eastAsia"/>
          <w:sz w:val="30"/>
          <w:szCs w:val="30"/>
        </w:rPr>
        <w:t>2900</w:t>
      </w:r>
      <w:r>
        <w:rPr>
          <w:rFonts w:hint="eastAsia"/>
          <w:sz w:val="30"/>
          <w:szCs w:val="30"/>
        </w:rPr>
        <w:t>元，由李勇、周青、徐继国、黄灵芝负担。</w:t>
      </w:r>
    </w:p>
    <w:p w14:paraId="71F2BE1A" w14:textId="77777777" w:rsidR="00000000" w:rsidRDefault="00BE41C5">
      <w:pPr>
        <w:spacing w:line="500" w:lineRule="atLeast"/>
        <w:ind w:firstLine="600"/>
        <w:divId w:val="337385729"/>
        <w:rPr>
          <w:rFonts w:hint="eastAsia"/>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如不服本判决，可在判决书送达之日起十五日内向本院递交上诉状，并按对方当事人的人数提出副本，上诉于浙江省温州市中级人民法院（上诉受理费</w:t>
      </w:r>
      <w:r>
        <w:rPr>
          <w:rFonts w:hint="eastAsia"/>
          <w:sz w:val="30"/>
          <w:szCs w:val="30"/>
        </w:rPr>
        <w:t>5800</w:t>
      </w:r>
      <w:r>
        <w:rPr>
          <w:rFonts w:hint="eastAsia"/>
          <w:sz w:val="30"/>
          <w:szCs w:val="30"/>
        </w:rPr>
        <w:t>元，至迟在递交上诉状之日起七日内，预交到温州市中级人民法院，或电汇至温州市财政局非税收入结算户，开户行农行温州市分行，账号：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0873E3C9" w14:textId="77777777" w:rsidR="00000000" w:rsidRDefault="00BE41C5">
      <w:pPr>
        <w:spacing w:line="500" w:lineRule="atLeast"/>
        <w:ind w:firstLine="600"/>
        <w:divId w:val="1289583389"/>
        <w:rPr>
          <w:rFonts w:hint="eastAsia"/>
          <w:sz w:val="30"/>
          <w:szCs w:val="30"/>
        </w:rPr>
      </w:pPr>
      <w:r>
        <w:rPr>
          <w:rFonts w:hint="eastAsia"/>
          <w:sz w:val="30"/>
          <w:szCs w:val="30"/>
        </w:rPr>
        <w:t>本判决生效后</w:t>
      </w:r>
      <w:r>
        <w:rPr>
          <w:rFonts w:hint="eastAsia"/>
          <w:sz w:val="30"/>
          <w:szCs w:val="30"/>
        </w:rPr>
        <w:t>，负有义务的一方当事人不履行判决确定的义务，另一方当事人应于判决确定义务履行之日起二年内向本院申请执行。</w:t>
      </w:r>
    </w:p>
    <w:p w14:paraId="60F63EB4" w14:textId="77777777" w:rsidR="00000000" w:rsidRDefault="00BE41C5">
      <w:pPr>
        <w:spacing w:line="500" w:lineRule="atLeast"/>
        <w:jc w:val="right"/>
        <w:divId w:val="72294884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徐</w:t>
      </w:r>
      <w:r>
        <w:rPr>
          <w:rFonts w:hint="eastAsia"/>
          <w:sz w:val="30"/>
          <w:szCs w:val="30"/>
        </w:rPr>
        <w:t xml:space="preserve"> </w:t>
      </w:r>
      <w:r>
        <w:rPr>
          <w:rFonts w:hint="eastAsia"/>
          <w:sz w:val="30"/>
          <w:szCs w:val="30"/>
        </w:rPr>
        <w:t>澄</w:t>
      </w:r>
      <w:r>
        <w:rPr>
          <w:rFonts w:hint="eastAsia"/>
          <w:sz w:val="30"/>
          <w:szCs w:val="30"/>
        </w:rPr>
        <w:t xml:space="preserve"> </w:t>
      </w:r>
      <w:proofErr w:type="gramStart"/>
      <w:r>
        <w:rPr>
          <w:rFonts w:hint="eastAsia"/>
          <w:sz w:val="30"/>
          <w:szCs w:val="30"/>
        </w:rPr>
        <w:t>钊</w:t>
      </w:r>
      <w:proofErr w:type="gramEnd"/>
    </w:p>
    <w:p w14:paraId="61D0716E" w14:textId="77777777" w:rsidR="00000000" w:rsidRDefault="00BE41C5">
      <w:pPr>
        <w:spacing w:line="500" w:lineRule="atLeast"/>
        <w:jc w:val="right"/>
        <w:divId w:val="1797020480"/>
        <w:rPr>
          <w:rFonts w:hint="eastAsia"/>
          <w:sz w:val="30"/>
          <w:szCs w:val="30"/>
        </w:rPr>
      </w:pPr>
      <w:r>
        <w:rPr>
          <w:rFonts w:hint="eastAsia"/>
          <w:sz w:val="30"/>
          <w:szCs w:val="30"/>
        </w:rPr>
        <w:t>二〇一六年三月二十四日</w:t>
      </w:r>
    </w:p>
    <w:p w14:paraId="149C7456" w14:textId="77777777" w:rsidR="00BE41C5" w:rsidRDefault="00BE41C5">
      <w:pPr>
        <w:spacing w:line="500" w:lineRule="atLeast"/>
        <w:jc w:val="right"/>
        <w:divId w:val="939724134"/>
        <w:rPr>
          <w:rFonts w:hint="eastAsia"/>
          <w:sz w:val="30"/>
          <w:szCs w:val="30"/>
        </w:rPr>
      </w:pPr>
      <w:r>
        <w:rPr>
          <w:rFonts w:hint="eastAsia"/>
          <w:sz w:val="30"/>
          <w:szCs w:val="30"/>
        </w:rPr>
        <w:t>代书记员　施白德华</w:t>
      </w:r>
    </w:p>
    <w:sectPr w:rsidR="00BE41C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1AAD"/>
    <w:rsid w:val="0044304D"/>
    <w:rsid w:val="00825E1D"/>
    <w:rsid w:val="00864D66"/>
    <w:rsid w:val="009F1AAD"/>
    <w:rsid w:val="00BE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F433E"/>
  <w15:chartTrackingRefBased/>
  <w15:docId w15:val="{0A6C87BC-EC0B-4235-BEBF-210593F3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868">
      <w:marLeft w:val="0"/>
      <w:marRight w:val="0"/>
      <w:marTop w:val="10"/>
      <w:marBottom w:val="10"/>
      <w:divBdr>
        <w:top w:val="none" w:sz="0" w:space="0" w:color="auto"/>
        <w:left w:val="none" w:sz="0" w:space="0" w:color="auto"/>
        <w:bottom w:val="none" w:sz="0" w:space="0" w:color="auto"/>
        <w:right w:val="none" w:sz="0" w:space="0" w:color="auto"/>
      </w:divBdr>
    </w:div>
    <w:div w:id="163784243">
      <w:marLeft w:val="0"/>
      <w:marRight w:val="0"/>
      <w:marTop w:val="10"/>
      <w:marBottom w:val="10"/>
      <w:divBdr>
        <w:top w:val="none" w:sz="0" w:space="0" w:color="auto"/>
        <w:left w:val="none" w:sz="0" w:space="0" w:color="auto"/>
        <w:bottom w:val="none" w:sz="0" w:space="0" w:color="auto"/>
        <w:right w:val="none" w:sz="0" w:space="0" w:color="auto"/>
      </w:divBdr>
    </w:div>
    <w:div w:id="198512173">
      <w:marLeft w:val="0"/>
      <w:marRight w:val="0"/>
      <w:marTop w:val="10"/>
      <w:marBottom w:val="10"/>
      <w:divBdr>
        <w:top w:val="none" w:sz="0" w:space="0" w:color="auto"/>
        <w:left w:val="none" w:sz="0" w:space="0" w:color="auto"/>
        <w:bottom w:val="none" w:sz="0" w:space="0" w:color="auto"/>
        <w:right w:val="none" w:sz="0" w:space="0" w:color="auto"/>
      </w:divBdr>
    </w:div>
    <w:div w:id="261845573">
      <w:marLeft w:val="0"/>
      <w:marRight w:val="0"/>
      <w:marTop w:val="10"/>
      <w:marBottom w:val="10"/>
      <w:divBdr>
        <w:top w:val="none" w:sz="0" w:space="0" w:color="auto"/>
        <w:left w:val="none" w:sz="0" w:space="0" w:color="auto"/>
        <w:bottom w:val="none" w:sz="0" w:space="0" w:color="auto"/>
        <w:right w:val="none" w:sz="0" w:space="0" w:color="auto"/>
      </w:divBdr>
    </w:div>
    <w:div w:id="272789865">
      <w:marLeft w:val="0"/>
      <w:marRight w:val="0"/>
      <w:marTop w:val="10"/>
      <w:marBottom w:val="10"/>
      <w:divBdr>
        <w:top w:val="none" w:sz="0" w:space="0" w:color="auto"/>
        <w:left w:val="none" w:sz="0" w:space="0" w:color="auto"/>
        <w:bottom w:val="none" w:sz="0" w:space="0" w:color="auto"/>
        <w:right w:val="none" w:sz="0" w:space="0" w:color="auto"/>
      </w:divBdr>
    </w:div>
    <w:div w:id="337385729">
      <w:marLeft w:val="0"/>
      <w:marRight w:val="0"/>
      <w:marTop w:val="10"/>
      <w:marBottom w:val="10"/>
      <w:divBdr>
        <w:top w:val="none" w:sz="0" w:space="0" w:color="auto"/>
        <w:left w:val="none" w:sz="0" w:space="0" w:color="auto"/>
        <w:bottom w:val="none" w:sz="0" w:space="0" w:color="auto"/>
        <w:right w:val="none" w:sz="0" w:space="0" w:color="auto"/>
      </w:divBdr>
    </w:div>
    <w:div w:id="383413917">
      <w:marLeft w:val="0"/>
      <w:marRight w:val="0"/>
      <w:marTop w:val="10"/>
      <w:marBottom w:val="10"/>
      <w:divBdr>
        <w:top w:val="none" w:sz="0" w:space="0" w:color="auto"/>
        <w:left w:val="none" w:sz="0" w:space="0" w:color="auto"/>
        <w:bottom w:val="none" w:sz="0" w:space="0" w:color="auto"/>
        <w:right w:val="none" w:sz="0" w:space="0" w:color="auto"/>
      </w:divBdr>
    </w:div>
    <w:div w:id="564071472">
      <w:marLeft w:val="0"/>
      <w:marRight w:val="0"/>
      <w:marTop w:val="10"/>
      <w:marBottom w:val="10"/>
      <w:divBdr>
        <w:top w:val="none" w:sz="0" w:space="0" w:color="auto"/>
        <w:left w:val="none" w:sz="0" w:space="0" w:color="auto"/>
        <w:bottom w:val="none" w:sz="0" w:space="0" w:color="auto"/>
        <w:right w:val="none" w:sz="0" w:space="0" w:color="auto"/>
      </w:divBdr>
    </w:div>
    <w:div w:id="722948848">
      <w:marLeft w:val="0"/>
      <w:marRight w:val="720"/>
      <w:marTop w:val="10"/>
      <w:marBottom w:val="10"/>
      <w:divBdr>
        <w:top w:val="none" w:sz="0" w:space="0" w:color="auto"/>
        <w:left w:val="none" w:sz="0" w:space="0" w:color="auto"/>
        <w:bottom w:val="none" w:sz="0" w:space="0" w:color="auto"/>
        <w:right w:val="none" w:sz="0" w:space="0" w:color="auto"/>
      </w:divBdr>
    </w:div>
    <w:div w:id="850536254">
      <w:marLeft w:val="0"/>
      <w:marRight w:val="0"/>
      <w:marTop w:val="10"/>
      <w:marBottom w:val="10"/>
      <w:divBdr>
        <w:top w:val="none" w:sz="0" w:space="0" w:color="auto"/>
        <w:left w:val="none" w:sz="0" w:space="0" w:color="auto"/>
        <w:bottom w:val="none" w:sz="0" w:space="0" w:color="auto"/>
        <w:right w:val="none" w:sz="0" w:space="0" w:color="auto"/>
      </w:divBdr>
    </w:div>
    <w:div w:id="939724134">
      <w:marLeft w:val="0"/>
      <w:marRight w:val="720"/>
      <w:marTop w:val="10"/>
      <w:marBottom w:val="10"/>
      <w:divBdr>
        <w:top w:val="none" w:sz="0" w:space="0" w:color="auto"/>
        <w:left w:val="none" w:sz="0" w:space="0" w:color="auto"/>
        <w:bottom w:val="none" w:sz="0" w:space="0" w:color="auto"/>
        <w:right w:val="none" w:sz="0" w:space="0" w:color="auto"/>
      </w:divBdr>
    </w:div>
    <w:div w:id="1096290569">
      <w:marLeft w:val="0"/>
      <w:marRight w:val="0"/>
      <w:marTop w:val="10"/>
      <w:marBottom w:val="10"/>
      <w:divBdr>
        <w:top w:val="none" w:sz="0" w:space="0" w:color="auto"/>
        <w:left w:val="none" w:sz="0" w:space="0" w:color="auto"/>
        <w:bottom w:val="none" w:sz="0" w:space="0" w:color="auto"/>
        <w:right w:val="none" w:sz="0" w:space="0" w:color="auto"/>
      </w:divBdr>
    </w:div>
    <w:div w:id="1289583389">
      <w:marLeft w:val="0"/>
      <w:marRight w:val="0"/>
      <w:marTop w:val="10"/>
      <w:marBottom w:val="10"/>
      <w:divBdr>
        <w:top w:val="none" w:sz="0" w:space="0" w:color="auto"/>
        <w:left w:val="none" w:sz="0" w:space="0" w:color="auto"/>
        <w:bottom w:val="none" w:sz="0" w:space="0" w:color="auto"/>
        <w:right w:val="none" w:sz="0" w:space="0" w:color="auto"/>
      </w:divBdr>
    </w:div>
    <w:div w:id="1333951891">
      <w:marLeft w:val="0"/>
      <w:marRight w:val="0"/>
      <w:marTop w:val="10"/>
      <w:marBottom w:val="10"/>
      <w:divBdr>
        <w:top w:val="none" w:sz="0" w:space="0" w:color="auto"/>
        <w:left w:val="none" w:sz="0" w:space="0" w:color="auto"/>
        <w:bottom w:val="none" w:sz="0" w:space="0" w:color="auto"/>
        <w:right w:val="none" w:sz="0" w:space="0" w:color="auto"/>
      </w:divBdr>
    </w:div>
    <w:div w:id="1375690609">
      <w:marLeft w:val="0"/>
      <w:marRight w:val="0"/>
      <w:marTop w:val="10"/>
      <w:marBottom w:val="10"/>
      <w:divBdr>
        <w:top w:val="none" w:sz="0" w:space="0" w:color="auto"/>
        <w:left w:val="none" w:sz="0" w:space="0" w:color="auto"/>
        <w:bottom w:val="none" w:sz="0" w:space="0" w:color="auto"/>
        <w:right w:val="none" w:sz="0" w:space="0" w:color="auto"/>
      </w:divBdr>
    </w:div>
    <w:div w:id="1573925778">
      <w:marLeft w:val="0"/>
      <w:marRight w:val="0"/>
      <w:marTop w:val="10"/>
      <w:marBottom w:val="10"/>
      <w:divBdr>
        <w:top w:val="none" w:sz="0" w:space="0" w:color="auto"/>
        <w:left w:val="none" w:sz="0" w:space="0" w:color="auto"/>
        <w:bottom w:val="none" w:sz="0" w:space="0" w:color="auto"/>
        <w:right w:val="none" w:sz="0" w:space="0" w:color="auto"/>
      </w:divBdr>
    </w:div>
    <w:div w:id="1595675309">
      <w:marLeft w:val="0"/>
      <w:marRight w:val="0"/>
      <w:marTop w:val="10"/>
      <w:marBottom w:val="10"/>
      <w:divBdr>
        <w:top w:val="none" w:sz="0" w:space="0" w:color="auto"/>
        <w:left w:val="none" w:sz="0" w:space="0" w:color="auto"/>
        <w:bottom w:val="none" w:sz="0" w:space="0" w:color="auto"/>
        <w:right w:val="none" w:sz="0" w:space="0" w:color="auto"/>
      </w:divBdr>
    </w:div>
    <w:div w:id="1625036046">
      <w:marLeft w:val="0"/>
      <w:marRight w:val="0"/>
      <w:marTop w:val="10"/>
      <w:marBottom w:val="10"/>
      <w:divBdr>
        <w:top w:val="none" w:sz="0" w:space="0" w:color="auto"/>
        <w:left w:val="none" w:sz="0" w:space="0" w:color="auto"/>
        <w:bottom w:val="none" w:sz="0" w:space="0" w:color="auto"/>
        <w:right w:val="none" w:sz="0" w:space="0" w:color="auto"/>
      </w:divBdr>
    </w:div>
    <w:div w:id="1641349836">
      <w:marLeft w:val="0"/>
      <w:marRight w:val="0"/>
      <w:marTop w:val="10"/>
      <w:marBottom w:val="10"/>
      <w:divBdr>
        <w:top w:val="none" w:sz="0" w:space="0" w:color="auto"/>
        <w:left w:val="none" w:sz="0" w:space="0" w:color="auto"/>
        <w:bottom w:val="none" w:sz="0" w:space="0" w:color="auto"/>
        <w:right w:val="none" w:sz="0" w:space="0" w:color="auto"/>
      </w:divBdr>
    </w:div>
    <w:div w:id="1797020480">
      <w:marLeft w:val="0"/>
      <w:marRight w:val="720"/>
      <w:marTop w:val="10"/>
      <w:marBottom w:val="10"/>
      <w:divBdr>
        <w:top w:val="none" w:sz="0" w:space="0" w:color="auto"/>
        <w:left w:val="none" w:sz="0" w:space="0" w:color="auto"/>
        <w:bottom w:val="none" w:sz="0" w:space="0" w:color="auto"/>
        <w:right w:val="none" w:sz="0" w:space="0" w:color="auto"/>
      </w:divBdr>
    </w:div>
    <w:div w:id="1901017771">
      <w:marLeft w:val="0"/>
      <w:marRight w:val="0"/>
      <w:marTop w:val="10"/>
      <w:marBottom w:val="10"/>
      <w:divBdr>
        <w:top w:val="none" w:sz="0" w:space="0" w:color="auto"/>
        <w:left w:val="none" w:sz="0" w:space="0" w:color="auto"/>
        <w:bottom w:val="none" w:sz="0" w:space="0" w:color="auto"/>
        <w:right w:val="none" w:sz="0" w:space="0" w:color="auto"/>
      </w:divBdr>
    </w:div>
    <w:div w:id="2012756363">
      <w:marLeft w:val="0"/>
      <w:marRight w:val="0"/>
      <w:marTop w:val="10"/>
      <w:marBottom w:val="10"/>
      <w:divBdr>
        <w:top w:val="none" w:sz="0" w:space="0" w:color="auto"/>
        <w:left w:val="none" w:sz="0" w:space="0" w:color="auto"/>
        <w:bottom w:val="none" w:sz="0" w:space="0" w:color="auto"/>
        <w:right w:val="none" w:sz="0" w:space="0" w:color="auto"/>
      </w:divBdr>
    </w:div>
    <w:div w:id="2112505493">
      <w:marLeft w:val="0"/>
      <w:marRight w:val="0"/>
      <w:marTop w:val="10"/>
      <w:marBottom w:val="10"/>
      <w:divBdr>
        <w:top w:val="none" w:sz="0" w:space="0" w:color="auto"/>
        <w:left w:val="none" w:sz="0" w:space="0" w:color="auto"/>
        <w:bottom w:val="none" w:sz="0" w:space="0" w:color="auto"/>
        <w:right w:val="none" w:sz="0" w:space="0" w:color="auto"/>
      </w:divBdr>
    </w:div>
    <w:div w:id="211400647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 可可</dc:creator>
  <cp:keywords/>
  <dc:description/>
  <cp:lastModifiedBy>童 可可</cp:lastModifiedBy>
  <cp:revision>3</cp:revision>
  <dcterms:created xsi:type="dcterms:W3CDTF">2021-08-10T02:03:00Z</dcterms:created>
  <dcterms:modified xsi:type="dcterms:W3CDTF">2021-08-10T02:59:00Z</dcterms:modified>
</cp:coreProperties>
</file>