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ABCA" w14:textId="77777777" w:rsidR="00000000" w:rsidRDefault="006E30D9">
      <w:pPr>
        <w:spacing w:line="500" w:lineRule="atLeast"/>
        <w:jc w:val="center"/>
        <w:divId w:val="127817597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6401BFB" w14:textId="77777777" w:rsidR="00000000" w:rsidRDefault="006E30D9">
      <w:pPr>
        <w:spacing w:line="500" w:lineRule="atLeast"/>
        <w:jc w:val="center"/>
        <w:divId w:val="893009879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47E3D7C" w14:textId="77777777" w:rsidR="00000000" w:rsidRDefault="006E30D9">
      <w:pPr>
        <w:spacing w:line="500" w:lineRule="atLeast"/>
        <w:jc w:val="right"/>
        <w:divId w:val="9921736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8651</w:t>
      </w:r>
      <w:r>
        <w:rPr>
          <w:rFonts w:hint="eastAsia"/>
          <w:sz w:val="30"/>
          <w:szCs w:val="30"/>
        </w:rPr>
        <w:t>号</w:t>
      </w:r>
    </w:p>
    <w:p w14:paraId="7A097497" w14:textId="77777777" w:rsidR="00000000" w:rsidRDefault="006E30D9">
      <w:pPr>
        <w:spacing w:line="500" w:lineRule="atLeast"/>
        <w:ind w:firstLine="600"/>
        <w:divId w:val="1953395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原告宣荣胜，男，</w:t>
      </w:r>
      <w:r>
        <w:rPr>
          <w:rFonts w:hint="eastAsia"/>
          <w:sz w:val="30"/>
          <w:szCs w:val="30"/>
        </w:rPr>
        <w:t>1983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日出生，汉族，户籍地安徽省。委托代理人姚远，上海正策律师事务所律师。被告诸仁伟，男，</w:t>
      </w:r>
      <w:r>
        <w:rPr>
          <w:rFonts w:hint="eastAsia"/>
          <w:sz w:val="30"/>
          <w:szCs w:val="30"/>
        </w:rPr>
        <w:t>1988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57CACE0C" w14:textId="77777777" w:rsidR="00000000" w:rsidRDefault="006E30D9">
      <w:pPr>
        <w:spacing w:line="500" w:lineRule="atLeast"/>
        <w:ind w:firstLine="600"/>
        <w:divId w:val="1953395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原告宣荣胜诉被告诸仁伟民间借贷纠纷一案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日立案受理。先适用简易程序审理，后因公告送达，依法组成合议庭适用普通程序公开开庭进行了审理。</w:t>
      </w:r>
      <w:r>
        <w:rPr>
          <w:rFonts w:hint="eastAsia"/>
          <w:sz w:val="30"/>
          <w:szCs w:val="30"/>
          <w:highlight w:val="yellow"/>
        </w:rPr>
        <w:t>原告宣荣胜的委托代理人姚远到庭参加诉讼，被告诸仁伟经本院传票传唤，无正当理由拒不到庭，本院依法缺席审判</w:t>
      </w:r>
      <w:r>
        <w:rPr>
          <w:rFonts w:hint="eastAsia"/>
          <w:sz w:val="30"/>
          <w:szCs w:val="30"/>
        </w:rPr>
        <w:t>。本案现已审理终结。</w:t>
      </w:r>
    </w:p>
    <w:p w14:paraId="1A4F92AE" w14:textId="77777777" w:rsidR="00000000" w:rsidRDefault="006E30D9">
      <w:pPr>
        <w:spacing w:line="500" w:lineRule="atLeast"/>
        <w:ind w:firstLine="600"/>
        <w:divId w:val="1953395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原告宣荣胜诉称，原、被告经朋友介绍认识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日，被告以做生意为由，向原告借款人民币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以下币种相同</w:t>
      </w:r>
      <w:r>
        <w:rPr>
          <w:rFonts w:hint="eastAsia"/>
          <w:sz w:val="30"/>
          <w:szCs w:val="30"/>
          <w:highlight w:val="yellow"/>
        </w:rPr>
        <w:t>)14.70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并愿以名下车辆担保</w:t>
      </w:r>
      <w:r>
        <w:rPr>
          <w:rFonts w:hint="eastAsia"/>
          <w:sz w:val="30"/>
          <w:szCs w:val="30"/>
        </w:rPr>
        <w:t>。借款到期后，被告以各种理由拒绝归还借款，现在避而不见，故原告诉至法院，</w:t>
      </w:r>
      <w:r>
        <w:rPr>
          <w:rFonts w:hint="eastAsia"/>
          <w:sz w:val="30"/>
          <w:szCs w:val="30"/>
          <w:highlight w:val="yellow"/>
        </w:rPr>
        <w:t>要求法院判令诸仁伟归还借款</w:t>
      </w:r>
      <w:r>
        <w:rPr>
          <w:rFonts w:hint="eastAsia"/>
          <w:sz w:val="30"/>
          <w:szCs w:val="30"/>
          <w:highlight w:val="yellow"/>
        </w:rPr>
        <w:t>147,000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并支付以</w:t>
      </w:r>
      <w:r>
        <w:rPr>
          <w:rFonts w:hint="eastAsia"/>
          <w:sz w:val="30"/>
          <w:szCs w:val="30"/>
          <w:highlight w:val="yellow"/>
        </w:rPr>
        <w:t>147,000</w:t>
      </w:r>
      <w:r>
        <w:rPr>
          <w:rFonts w:hint="eastAsia"/>
          <w:sz w:val="30"/>
          <w:szCs w:val="30"/>
          <w:highlight w:val="yellow"/>
        </w:rPr>
        <w:t>元为本金，自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日起至判决生效之日止按年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计算的利息</w:t>
      </w:r>
      <w:r>
        <w:rPr>
          <w:rFonts w:hint="eastAsia"/>
          <w:sz w:val="30"/>
          <w:szCs w:val="30"/>
        </w:rPr>
        <w:t>。</w:t>
      </w:r>
    </w:p>
    <w:p w14:paraId="79BADB66" w14:textId="77777777" w:rsidR="00000000" w:rsidRDefault="006E30D9">
      <w:pPr>
        <w:spacing w:line="500" w:lineRule="atLeast"/>
        <w:ind w:firstLine="600"/>
        <w:divId w:val="1953395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被告诸仁伟未作答辩，也未提供证</w:t>
      </w:r>
      <w:r>
        <w:rPr>
          <w:rFonts w:hint="eastAsia"/>
          <w:sz w:val="30"/>
          <w:szCs w:val="30"/>
        </w:rPr>
        <w:t>据。</w:t>
      </w:r>
    </w:p>
    <w:p w14:paraId="107FCF1E" w14:textId="77777777" w:rsidR="00000000" w:rsidRDefault="006E30D9">
      <w:pPr>
        <w:spacing w:line="500" w:lineRule="atLeast"/>
        <w:ind w:firstLine="600"/>
        <w:divId w:val="1953395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经审理查明，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日，被告向原告出具借条一份，借条载明被告借款金额为</w:t>
      </w:r>
      <w:r>
        <w:rPr>
          <w:rFonts w:hint="eastAsia"/>
          <w:sz w:val="30"/>
          <w:szCs w:val="30"/>
          <w:highlight w:val="yellow"/>
        </w:rPr>
        <w:t>14.70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被告承诺于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日之前归还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到期未归还的，则按日千分之五计息。同时被告出具借条表示收到原告交付的现金</w:t>
      </w:r>
      <w:r>
        <w:rPr>
          <w:rFonts w:hint="eastAsia"/>
          <w:sz w:val="30"/>
          <w:szCs w:val="30"/>
          <w:highlight w:val="yellow"/>
        </w:rPr>
        <w:t>14.70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12397D81" w14:textId="77777777" w:rsidR="00000000" w:rsidRDefault="006E30D9">
      <w:pPr>
        <w:spacing w:line="500" w:lineRule="atLeast"/>
        <w:ind w:firstLine="600"/>
        <w:divId w:val="1953395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以上事实，由原告提供的借条、收据及当事人的陈述等证据所证实。</w:t>
      </w:r>
    </w:p>
    <w:p w14:paraId="42907BE7" w14:textId="77777777" w:rsidR="00000000" w:rsidRDefault="006E30D9">
      <w:pPr>
        <w:spacing w:line="500" w:lineRule="atLeast"/>
        <w:ind w:firstLine="600"/>
        <w:divId w:val="1953395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本院认为，根据被告诸仁伟向原告出具的借条、收条，可证明被告承认向原告借款这一事实，被告理应按约定归还借款，拖欠不还，显属不当。</w:t>
      </w:r>
      <w:r>
        <w:rPr>
          <w:rFonts w:hint="eastAsia"/>
          <w:sz w:val="30"/>
          <w:szCs w:val="30"/>
          <w:highlight w:val="yellow"/>
        </w:rPr>
        <w:t>被告承诺日千分之五的逾期利息，超出法律规定的合法利息范畴，原告主动降低至按年利息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，符合</w:t>
      </w:r>
      <w:r>
        <w:rPr>
          <w:rFonts w:hint="eastAsia"/>
          <w:sz w:val="30"/>
          <w:szCs w:val="30"/>
          <w:highlight w:val="yellow"/>
        </w:rPr>
        <w:t>法律规定，本院予以支持</w:t>
      </w:r>
      <w:r>
        <w:rPr>
          <w:rFonts w:hint="eastAsia"/>
          <w:sz w:val="30"/>
          <w:szCs w:val="30"/>
        </w:rPr>
        <w:t>。被告诸仁伟经本院合法传唤未到庭参加诉讼，视为其放弃相应的诉讼权利，由此产生的法律后果应由其自行承担。故依照《中华人民共和国民事诉讼法》第一百四十四条及《中华人民共和国合同法》第六十条第一款、第二百一十条之规定，判决如下：</w:t>
      </w:r>
    </w:p>
    <w:p w14:paraId="3BEE360B" w14:textId="77777777" w:rsidR="00000000" w:rsidRDefault="006E30D9">
      <w:pPr>
        <w:spacing w:line="500" w:lineRule="atLeast"/>
        <w:ind w:firstLine="600"/>
        <w:divId w:val="1953395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被告诸仁伟应于本判决生效之日起三日内归还原告宣荣胜借款</w:t>
      </w:r>
      <w:r>
        <w:rPr>
          <w:rFonts w:hint="eastAsia"/>
          <w:sz w:val="30"/>
          <w:szCs w:val="30"/>
          <w:highlight w:val="yellow"/>
        </w:rPr>
        <w:t>14.70</w:t>
      </w:r>
      <w:r>
        <w:rPr>
          <w:rFonts w:hint="eastAsia"/>
          <w:sz w:val="30"/>
          <w:szCs w:val="30"/>
          <w:highlight w:val="yellow"/>
        </w:rPr>
        <w:t>万元；并支付以该款为本金，自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日起至判决生效之日止，按年利率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计算的逾期利息。</w:t>
      </w: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</w:t>
      </w:r>
      <w:r>
        <w:rPr>
          <w:rFonts w:hint="eastAsia"/>
          <w:sz w:val="30"/>
          <w:szCs w:val="30"/>
        </w:rPr>
        <w:t>支付迟延履行期间的债务利息。案件受理费</w:t>
      </w:r>
      <w:r>
        <w:rPr>
          <w:rFonts w:hint="eastAsia"/>
          <w:sz w:val="30"/>
          <w:szCs w:val="30"/>
        </w:rPr>
        <w:t>3,240</w:t>
      </w:r>
      <w:r>
        <w:rPr>
          <w:rFonts w:hint="eastAsia"/>
          <w:sz w:val="30"/>
          <w:szCs w:val="30"/>
        </w:rPr>
        <w:t>元，由被告诸仁伟负担。如不服本判决，可在判决书送达之日起十五日内，向本院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3C9C17C4" w14:textId="77777777" w:rsidR="00000000" w:rsidRDefault="006E30D9">
      <w:pPr>
        <w:spacing w:line="500" w:lineRule="atLeast"/>
        <w:jc w:val="right"/>
        <w:divId w:val="4834748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薛美芳</w:t>
      </w:r>
    </w:p>
    <w:p w14:paraId="4B4896E4" w14:textId="77777777" w:rsidR="00000000" w:rsidRDefault="006E30D9">
      <w:pPr>
        <w:spacing w:line="500" w:lineRule="atLeast"/>
        <w:jc w:val="right"/>
        <w:divId w:val="12497756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陆丽虹</w:t>
      </w:r>
    </w:p>
    <w:p w14:paraId="3AD176C1" w14:textId="77777777" w:rsidR="00000000" w:rsidRDefault="006E30D9">
      <w:pPr>
        <w:spacing w:line="500" w:lineRule="atLeast"/>
        <w:jc w:val="right"/>
        <w:divId w:val="7574109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　霞</w:t>
      </w:r>
    </w:p>
    <w:p w14:paraId="10C5A05C" w14:textId="77777777" w:rsidR="00000000" w:rsidRDefault="006E30D9">
      <w:pPr>
        <w:spacing w:line="500" w:lineRule="atLeast"/>
        <w:jc w:val="right"/>
        <w:divId w:val="9339798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二〇一六年八月二十五日</w:t>
      </w:r>
    </w:p>
    <w:p w14:paraId="08A59F86" w14:textId="77777777" w:rsidR="00000000" w:rsidRDefault="006E30D9">
      <w:pPr>
        <w:spacing w:line="500" w:lineRule="atLeast"/>
        <w:jc w:val="right"/>
        <w:divId w:val="20214201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宰湘屏</w:t>
      </w:r>
    </w:p>
    <w:p w14:paraId="54E590B3" w14:textId="77777777" w:rsidR="00000000" w:rsidRDefault="006E30D9">
      <w:pPr>
        <w:spacing w:line="500" w:lineRule="atLeast"/>
        <w:ind w:firstLine="600"/>
        <w:divId w:val="5889728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05ED05A3" w14:textId="77777777" w:rsidR="00000000" w:rsidRDefault="006E30D9">
      <w:pPr>
        <w:spacing w:line="500" w:lineRule="atLeast"/>
        <w:ind w:firstLine="600"/>
        <w:divId w:val="2470826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70FDF330" w14:textId="77777777" w:rsidR="00000000" w:rsidRDefault="006E30D9">
      <w:pPr>
        <w:spacing w:line="500" w:lineRule="atLeast"/>
        <w:ind w:firstLine="600"/>
        <w:divId w:val="12367474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59676263" w14:textId="77777777" w:rsidR="00000000" w:rsidRDefault="006E30D9">
      <w:pPr>
        <w:spacing w:line="500" w:lineRule="atLeast"/>
        <w:ind w:firstLine="600"/>
        <w:divId w:val="2853591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6E3643CF" w14:textId="77777777" w:rsidR="00000000" w:rsidRDefault="006E30D9">
      <w:pPr>
        <w:spacing w:line="500" w:lineRule="atLeast"/>
        <w:ind w:firstLine="600"/>
        <w:divId w:val="7475785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第六十条第一款当事</w:t>
      </w:r>
      <w:r>
        <w:rPr>
          <w:rFonts w:hint="eastAsia"/>
          <w:sz w:val="30"/>
          <w:szCs w:val="30"/>
        </w:rPr>
        <w:t>人应当按照约定全面履行自己的义务。</w:t>
      </w:r>
    </w:p>
    <w:p w14:paraId="32D43FDB" w14:textId="77777777" w:rsidR="00000000" w:rsidRDefault="006E30D9">
      <w:pPr>
        <w:spacing w:line="500" w:lineRule="atLeast"/>
        <w:ind w:firstLine="600"/>
        <w:divId w:val="7126566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33FBF" w14:textId="77777777" w:rsidR="006E30D9" w:rsidRDefault="006E30D9" w:rsidP="006E30D9">
      <w:r>
        <w:separator/>
      </w:r>
    </w:p>
  </w:endnote>
  <w:endnote w:type="continuationSeparator" w:id="0">
    <w:p w14:paraId="0034AF77" w14:textId="77777777" w:rsidR="006E30D9" w:rsidRDefault="006E30D9" w:rsidP="006E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7E84" w14:textId="77777777" w:rsidR="006E30D9" w:rsidRDefault="006E30D9" w:rsidP="006E30D9">
      <w:r>
        <w:separator/>
      </w:r>
    </w:p>
  </w:footnote>
  <w:footnote w:type="continuationSeparator" w:id="0">
    <w:p w14:paraId="2D61F824" w14:textId="77777777" w:rsidR="006E30D9" w:rsidRDefault="006E30D9" w:rsidP="006E3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D9"/>
    <w:rsid w:val="006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C3DCB"/>
  <w15:chartTrackingRefBased/>
  <w15:docId w15:val="{4B494066-B1FE-4DBF-A4D5-F4FBA454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E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0D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0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0D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26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1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84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6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5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96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8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84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6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7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9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16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2024-05-11T15:48:00Z</dcterms:created>
  <dcterms:modified xsi:type="dcterms:W3CDTF">2024-05-11T15:48:00Z</dcterms:modified>
</cp:coreProperties>
</file>