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E69B" w14:textId="77777777" w:rsidR="00000000" w:rsidRDefault="0076402B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725C9269" w14:textId="77777777" w:rsidR="00000000" w:rsidRDefault="0076402B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6469B8A2" w14:textId="77777777" w:rsidR="00000000" w:rsidRDefault="0076402B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）浙</w:t>
      </w:r>
      <w:r>
        <w:rPr>
          <w:rFonts w:hint="eastAsia"/>
          <w:sz w:val="30"/>
          <w:szCs w:val="30"/>
        </w:rPr>
        <w:t>0326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8508</w:t>
      </w:r>
      <w:r>
        <w:rPr>
          <w:rFonts w:hint="eastAsia"/>
          <w:sz w:val="30"/>
          <w:szCs w:val="30"/>
        </w:rPr>
        <w:t>号</w:t>
      </w:r>
    </w:p>
    <w:p w14:paraId="46DD0DAC" w14:textId="77777777" w:rsidR="00000000" w:rsidRDefault="0076402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????</w:t>
      </w:r>
    </w:p>
    <w:p w14:paraId="29624BC3" w14:textId="77777777" w:rsidR="00000000" w:rsidRDefault="0076402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原告：王成东，男，</w:t>
      </w:r>
      <w:r>
        <w:rPr>
          <w:rFonts w:hint="eastAsia"/>
          <w:sz w:val="30"/>
          <w:szCs w:val="30"/>
        </w:rPr>
        <w:t>1974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日出生，汉族，住平阳县。</w:t>
      </w:r>
    </w:p>
    <w:p w14:paraId="3B014E3C" w14:textId="77777777" w:rsidR="00000000" w:rsidRDefault="0076402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委托诉讼代理人：曾尚书，浙江光正大（上海）律师事务所律师。</w:t>
      </w:r>
    </w:p>
    <w:p w14:paraId="3C2317D5" w14:textId="77777777" w:rsidR="00000000" w:rsidRDefault="0076402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被告：宋育班，男，</w:t>
      </w:r>
      <w:r>
        <w:rPr>
          <w:rFonts w:hint="eastAsia"/>
          <w:sz w:val="30"/>
          <w:szCs w:val="30"/>
        </w:rPr>
        <w:t>1982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日出生，汉族，住平阳县。</w:t>
      </w:r>
    </w:p>
    <w:p w14:paraId="29561D86" w14:textId="77777777" w:rsidR="00000000" w:rsidRDefault="0076402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委托诉讼代理人：蔡振豪，浙江金瓯律师事务所律师。</w:t>
      </w:r>
    </w:p>
    <w:p w14:paraId="67B75AAB" w14:textId="77777777" w:rsidR="00000000" w:rsidRDefault="0076402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被告：陈月香，女，</w:t>
      </w:r>
      <w:r>
        <w:rPr>
          <w:rFonts w:hint="eastAsia"/>
          <w:sz w:val="30"/>
          <w:szCs w:val="30"/>
        </w:rPr>
        <w:t>1977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日出生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汉族，住平阳县。</w:t>
      </w:r>
    </w:p>
    <w:p w14:paraId="001E4CC8" w14:textId="77777777" w:rsidR="00000000" w:rsidRDefault="0076402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原告王成东与被告宋育班、陈月香民间借贷纠纷</w:t>
      </w:r>
      <w:r>
        <w:rPr>
          <w:rFonts w:hint="eastAsia"/>
          <w:sz w:val="30"/>
          <w:szCs w:val="30"/>
        </w:rPr>
        <w:t>一案，本院于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日受理后，依法审判员张朝辉适用简易程序于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日公开开庭进行了审理。原告委托代理人曾尚书、被告宋育班及其委托代理人蔡振豪均到庭参加诉讼，被告陈月香经本院传票传唤无正当理由拒不到庭。本案现已审理终结。</w:t>
      </w:r>
    </w:p>
    <w:p w14:paraId="25745565" w14:textId="77777777" w:rsidR="00000000" w:rsidRDefault="0076402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原告王成东起诉要求：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、判令二被告共同偿还借款本金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万元及利息（按月利率</w:t>
      </w:r>
      <w:r>
        <w:rPr>
          <w:rFonts w:hint="eastAsia"/>
          <w:sz w:val="30"/>
          <w:szCs w:val="30"/>
          <w:highlight w:val="yellow"/>
        </w:rPr>
        <w:t>2.0%</w:t>
      </w:r>
      <w:r>
        <w:rPr>
          <w:rFonts w:hint="eastAsia"/>
          <w:sz w:val="30"/>
          <w:szCs w:val="30"/>
          <w:highlight w:val="yellow"/>
        </w:rPr>
        <w:t>计算，从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日起算至实际履行之日止）；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、本案的诉讼费由被告承担。</w:t>
      </w:r>
      <w:r>
        <w:rPr>
          <w:rFonts w:hint="eastAsia"/>
          <w:sz w:val="30"/>
          <w:szCs w:val="30"/>
        </w:rPr>
        <w:t>事实和理由：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13</w:t>
      </w:r>
      <w:r>
        <w:rPr>
          <w:rFonts w:hint="eastAsia"/>
          <w:sz w:val="30"/>
          <w:szCs w:val="30"/>
          <w:highlight w:val="yellow"/>
        </w:rPr>
        <w:t>日，被告宋育班因经营需要，向原告借款人民币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万元，约定月利率为</w:t>
      </w:r>
      <w:r>
        <w:rPr>
          <w:rFonts w:hint="eastAsia"/>
          <w:sz w:val="30"/>
          <w:szCs w:val="30"/>
          <w:highlight w:val="yellow"/>
        </w:rPr>
        <w:t>3%</w:t>
      </w:r>
      <w:r>
        <w:rPr>
          <w:rFonts w:hint="eastAsia"/>
          <w:sz w:val="30"/>
          <w:szCs w:val="30"/>
          <w:highlight w:val="yellow"/>
        </w:rPr>
        <w:t>。双方签署一份《借款</w:t>
      </w:r>
      <w:r>
        <w:rPr>
          <w:rFonts w:hint="eastAsia"/>
          <w:sz w:val="30"/>
          <w:szCs w:val="30"/>
          <w:highlight w:val="yellow"/>
        </w:rPr>
        <w:t>借据》，约定借款金额、借款日期及月利率等内容。同日，原告向被告宋育班银行账户上转账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万元。事后，被告以各种理由拒绝偿还借款本息，原告多次催讨未果。</w:t>
      </w:r>
      <w:r>
        <w:rPr>
          <w:rFonts w:hint="eastAsia"/>
          <w:sz w:val="30"/>
          <w:szCs w:val="30"/>
        </w:rPr>
        <w:t>另经事后调查在《借</w:t>
      </w:r>
      <w:r>
        <w:rPr>
          <w:rFonts w:hint="eastAsia"/>
          <w:sz w:val="30"/>
          <w:szCs w:val="30"/>
        </w:rPr>
        <w:lastRenderedPageBreak/>
        <w:t>款借据》的保证人栏处书写的保证人姓名和身份证号码均为虚构。借款借据实是被告陈月香书写的，被告陈月香假冒被告宋育班在借款合同上签名，其系实际借款人，现根据民事诉讼法相关规定，特申请追加陈月香为本案的共同被告。</w:t>
      </w:r>
    </w:p>
    <w:p w14:paraId="7AFCDB22" w14:textId="77777777" w:rsidR="00000000" w:rsidRDefault="0076402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被告宋育班答辩称：原告诉称被告因经营需要向其借款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万元缺乏事实依据。原、被告从不相识，从来没有向原告借款，不存在借贷合意。原告多次催讨也</w:t>
      </w:r>
      <w:r>
        <w:rPr>
          <w:rFonts w:hint="eastAsia"/>
          <w:sz w:val="30"/>
          <w:szCs w:val="30"/>
        </w:rPr>
        <w:t>不是事实，原告从来没有向被告主张还款。被告一直接到法院传票之后才知道此事。</w:t>
      </w:r>
      <w:r>
        <w:rPr>
          <w:rFonts w:hint="eastAsia"/>
          <w:sz w:val="30"/>
          <w:szCs w:val="30"/>
          <w:highlight w:val="yellow"/>
        </w:rPr>
        <w:t>被告的银行卡于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日收到一笔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万元的资金，此系帮忙被告陈月香过账的。</w:t>
      </w:r>
      <w:r>
        <w:rPr>
          <w:rFonts w:hint="eastAsia"/>
          <w:sz w:val="30"/>
          <w:szCs w:val="30"/>
        </w:rPr>
        <w:t>当天，被告陈月香要求提供银行卡供其走帐，被告当天收到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万元之后随即转支付给了被告陈月香。被告并不知道这笔钱用途。原告已经追加陈月香为共同被告，明知陈月香是收款人，并承认借款借据是被告陈月香书写的，应该向其主张权利。要求驳回原告对被告宋育班的诉请。</w:t>
      </w:r>
    </w:p>
    <w:p w14:paraId="516F8E9A" w14:textId="77777777" w:rsidR="00000000" w:rsidRDefault="0076402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被告陈月香未答辩，亦无在本院指定的举证期限内提供证据。</w:t>
      </w:r>
    </w:p>
    <w:p w14:paraId="3FBE8F79" w14:textId="77777777" w:rsidR="00000000" w:rsidRDefault="0076402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经审理，本院确认本案事实如下：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日，被告陈月香因资金周转需要，以被告宋育班名义并经案外人洪雷介绍，向原告王成东借款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万元，约定月利率按</w:t>
      </w:r>
      <w:r>
        <w:rPr>
          <w:rFonts w:hint="eastAsia"/>
          <w:sz w:val="30"/>
          <w:szCs w:val="30"/>
          <w:highlight w:val="yellow"/>
        </w:rPr>
        <w:t>3%</w:t>
      </w:r>
      <w:r>
        <w:rPr>
          <w:rFonts w:hint="eastAsia"/>
          <w:sz w:val="30"/>
          <w:szCs w:val="30"/>
          <w:highlight w:val="yellow"/>
        </w:rPr>
        <w:t>计。被告陈月香于借款当天以被告宋育班名义出具了借款借据，并提供被告宋育班的银行帐户以供打款。同日，原告通过自己帐户向被告宋育班上述银行帐户转帐了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万元，被告宋育班随后转给了被告陈月香。</w:t>
      </w:r>
      <w:r>
        <w:rPr>
          <w:rFonts w:hint="eastAsia"/>
          <w:sz w:val="30"/>
          <w:szCs w:val="30"/>
        </w:rPr>
        <w:t>事后，被告陈月香一直未偿还上述借款本息。</w:t>
      </w:r>
    </w:p>
    <w:p w14:paraId="0C92F385" w14:textId="77777777" w:rsidR="00000000" w:rsidRDefault="0076402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上述事实有双方当事人当庭陈述及本院采信的证据原、被告身份信息、借款借据、银行转帐汇款凭证、案外人洪雷陈述予以佐证。</w:t>
      </w:r>
    </w:p>
    <w:p w14:paraId="7C94F1A1" w14:textId="77777777" w:rsidR="00000000" w:rsidRDefault="0076402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本院认为：被告陈月香以被告宋育班名义向原告王成东借款，并已实</w:t>
      </w:r>
      <w:r>
        <w:rPr>
          <w:rFonts w:hint="eastAsia"/>
          <w:sz w:val="30"/>
          <w:szCs w:val="30"/>
        </w:rPr>
        <w:t>际收到了所借的款项。因此，原告与被告陈月香之间的民间借贷关系成立，双方由此形成的债权债务关系合法有效，应受法律保护。被告陈月香尚欠原告借款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万元至今未还，事实清楚，依法应及时予以偿还。原告主张按月利率</w:t>
      </w:r>
      <w:r>
        <w:rPr>
          <w:rFonts w:hint="eastAsia"/>
          <w:sz w:val="30"/>
          <w:szCs w:val="30"/>
        </w:rPr>
        <w:t>2.0%</w:t>
      </w:r>
      <w:r>
        <w:rPr>
          <w:rFonts w:hint="eastAsia"/>
          <w:sz w:val="30"/>
          <w:szCs w:val="30"/>
        </w:rPr>
        <w:t>计息，符合《最高人民法院关于审理民间借贷案件适用法律若干问题的规定》相关规定，本院予以支持。原告主张被告宋育班承担连带还款责任，并无事实和法律依据，本院不予支持。被告陈月香经本院合法传唤无正当理由拒不到庭，依法按缺席处理。据此，依照《中华人民共和国合同法》第二百零六条、第二百零七条、第二百一十一条、《</w:t>
      </w:r>
      <w:r>
        <w:rPr>
          <w:rFonts w:hint="eastAsia"/>
          <w:sz w:val="30"/>
          <w:szCs w:val="30"/>
        </w:rPr>
        <w:t>最高人民法院关于审理民间借贷案件适用法律若干问题的规定》第十六条、第二十六条、《中华人民共和国民事诉讼法》第六十四条、第一百四十四条之规定，判决如下：</w:t>
      </w:r>
    </w:p>
    <w:p w14:paraId="7906B628" w14:textId="77777777" w:rsidR="00000000" w:rsidRDefault="0076402B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被告陈月香应于本判决生效之日起十日内偿还原告王成东借款</w:t>
      </w:r>
      <w:r>
        <w:rPr>
          <w:rFonts w:hint="eastAsia"/>
          <w:sz w:val="30"/>
          <w:szCs w:val="30"/>
          <w:highlight w:val="yellow"/>
        </w:rPr>
        <w:t>300000</w:t>
      </w:r>
      <w:r>
        <w:rPr>
          <w:rFonts w:hint="eastAsia"/>
          <w:sz w:val="30"/>
          <w:szCs w:val="30"/>
          <w:highlight w:val="yellow"/>
        </w:rPr>
        <w:t>元及利息（按月利率</w:t>
      </w:r>
      <w:r>
        <w:rPr>
          <w:rFonts w:hint="eastAsia"/>
          <w:sz w:val="30"/>
          <w:szCs w:val="30"/>
          <w:highlight w:val="yellow"/>
        </w:rPr>
        <w:t>2.0%</w:t>
      </w:r>
      <w:r>
        <w:rPr>
          <w:rFonts w:hint="eastAsia"/>
          <w:sz w:val="30"/>
          <w:szCs w:val="30"/>
          <w:highlight w:val="yellow"/>
        </w:rPr>
        <w:t>计算，从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日起算至实际履行之日止）；</w:t>
      </w:r>
    </w:p>
    <w:p w14:paraId="1187025D" w14:textId="77777777" w:rsidR="00000000" w:rsidRDefault="0076402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二、驳回原告王成东其他诉讼请求。</w:t>
      </w:r>
    </w:p>
    <w:p w14:paraId="03725792" w14:textId="77777777" w:rsidR="00000000" w:rsidRDefault="0076402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如果未按本判决指定的期间履行给付金钱义务，应按照《中华人民共和国民事诉讼法》第二百五十三条之规定，加倍支付迟延履行期间的债务利息。</w:t>
      </w:r>
    </w:p>
    <w:p w14:paraId="54962ED7" w14:textId="77777777" w:rsidR="00000000" w:rsidRDefault="0076402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5800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2900</w:t>
      </w:r>
      <w:r>
        <w:rPr>
          <w:rFonts w:hint="eastAsia"/>
          <w:sz w:val="30"/>
          <w:szCs w:val="30"/>
        </w:rPr>
        <w:t>元，由</w:t>
      </w:r>
      <w:r>
        <w:rPr>
          <w:rFonts w:hint="eastAsia"/>
          <w:sz w:val="30"/>
          <w:szCs w:val="30"/>
        </w:rPr>
        <w:t>陈月香承担。</w:t>
      </w:r>
    </w:p>
    <w:p w14:paraId="208FCDCB" w14:textId="77777777" w:rsidR="00000000" w:rsidRDefault="0076402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如不服本判决，可在判决书送达之日起十五日内，向本院递交上诉状，并按对方当事人的人数提出副本，上诉于浙江省温州市中级人民法院。</w:t>
      </w:r>
    </w:p>
    <w:p w14:paraId="47D69680" w14:textId="77777777" w:rsidR="00000000" w:rsidRDefault="0076402B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张朝辉</w:t>
      </w:r>
    </w:p>
    <w:p w14:paraId="0E58775B" w14:textId="77777777" w:rsidR="00000000" w:rsidRDefault="0076402B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二〇一八年一月四日</w:t>
      </w:r>
    </w:p>
    <w:p w14:paraId="72E7A324" w14:textId="77777777" w:rsidR="00000000" w:rsidRDefault="0076402B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代书记员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陈唯芝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81384" w14:textId="77777777" w:rsidR="0076402B" w:rsidRDefault="0076402B" w:rsidP="0076402B">
      <w:r>
        <w:separator/>
      </w:r>
    </w:p>
  </w:endnote>
  <w:endnote w:type="continuationSeparator" w:id="0">
    <w:p w14:paraId="0A3A8DB3" w14:textId="77777777" w:rsidR="0076402B" w:rsidRDefault="0076402B" w:rsidP="0076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A880D" w14:textId="77777777" w:rsidR="0076402B" w:rsidRDefault="0076402B" w:rsidP="0076402B">
      <w:r>
        <w:separator/>
      </w:r>
    </w:p>
  </w:footnote>
  <w:footnote w:type="continuationSeparator" w:id="0">
    <w:p w14:paraId="65619ACB" w14:textId="77777777" w:rsidR="0076402B" w:rsidRDefault="0076402B" w:rsidP="00764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2B"/>
    <w:rsid w:val="0076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979B17"/>
  <w15:chartTrackingRefBased/>
  <w15:docId w15:val="{C010C922-8414-466A-847D-61D170D1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764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6402B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7640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6402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dc:description/>
  <cp:lastModifiedBy>蒋 沛文</cp:lastModifiedBy>
  <cp:revision>2</cp:revision>
  <dcterms:created xsi:type="dcterms:W3CDTF">2024-05-11T15:50:00Z</dcterms:created>
  <dcterms:modified xsi:type="dcterms:W3CDTF">2024-05-11T15:50:00Z</dcterms:modified>
</cp:coreProperties>
</file>