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4593" w14:textId="77777777" w:rsidR="00000000" w:rsidRDefault="00156118">
      <w:pPr>
        <w:spacing w:line="500" w:lineRule="atLeast"/>
        <w:jc w:val="center"/>
        <w:divId w:val="1939554206"/>
        <w:rPr>
          <w:rFonts w:ascii="黑体" w:eastAsia="黑体" w:hAnsi="黑体"/>
          <w:sz w:val="36"/>
          <w:szCs w:val="36"/>
        </w:rPr>
      </w:pPr>
      <w:r>
        <w:rPr>
          <w:rFonts w:ascii="黑体" w:eastAsia="黑体" w:hAnsi="黑体" w:hint="eastAsia"/>
          <w:sz w:val="36"/>
          <w:szCs w:val="36"/>
        </w:rPr>
        <w:t>安徽省合肥市瑶海区人民法院</w:t>
      </w:r>
    </w:p>
    <w:p w14:paraId="1979B9D3" w14:textId="77777777" w:rsidR="00000000" w:rsidRDefault="00156118">
      <w:pPr>
        <w:spacing w:line="500" w:lineRule="atLeast"/>
        <w:jc w:val="center"/>
        <w:divId w:val="95344364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DDA8793" w14:textId="77777777" w:rsidR="00000000" w:rsidRDefault="00156118">
      <w:pPr>
        <w:spacing w:line="500" w:lineRule="atLeast"/>
        <w:jc w:val="right"/>
        <w:divId w:val="947274239"/>
        <w:rPr>
          <w:rFonts w:hint="eastAsia"/>
          <w:sz w:val="30"/>
          <w:szCs w:val="30"/>
        </w:rPr>
      </w:pPr>
      <w:r>
        <w:rPr>
          <w:rFonts w:hint="eastAsia"/>
          <w:sz w:val="30"/>
          <w:szCs w:val="30"/>
        </w:rPr>
        <w:t>瑶民一初字第</w:t>
      </w:r>
      <w:r>
        <w:rPr>
          <w:rFonts w:hint="eastAsia"/>
          <w:sz w:val="30"/>
          <w:szCs w:val="30"/>
        </w:rPr>
        <w:t>01651</w:t>
      </w:r>
      <w:r>
        <w:rPr>
          <w:rFonts w:hint="eastAsia"/>
          <w:sz w:val="30"/>
          <w:szCs w:val="30"/>
        </w:rPr>
        <w:t>号</w:t>
      </w:r>
    </w:p>
    <w:p w14:paraId="73900DE2" w14:textId="77777777" w:rsidR="00000000" w:rsidRDefault="00156118">
      <w:pPr>
        <w:spacing w:line="500" w:lineRule="atLeast"/>
        <w:ind w:firstLine="600"/>
        <w:divId w:val="1744252147"/>
        <w:rPr>
          <w:rFonts w:hint="eastAsia"/>
          <w:sz w:val="30"/>
          <w:szCs w:val="30"/>
        </w:rPr>
      </w:pPr>
      <w:r>
        <w:rPr>
          <w:rFonts w:hint="eastAsia"/>
          <w:sz w:val="30"/>
          <w:szCs w:val="30"/>
        </w:rPr>
        <w:t>原告：王德仓，男，</w:t>
      </w:r>
      <w:r>
        <w:rPr>
          <w:rFonts w:hint="eastAsia"/>
          <w:sz w:val="30"/>
          <w:szCs w:val="30"/>
        </w:rPr>
        <w:t>1964</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日出生，汉族，住合肥市瑶海区。</w:t>
      </w:r>
    </w:p>
    <w:p w14:paraId="78717E20" w14:textId="77777777" w:rsidR="00000000" w:rsidRDefault="00156118">
      <w:pPr>
        <w:spacing w:line="500" w:lineRule="atLeast"/>
        <w:ind w:firstLine="600"/>
        <w:divId w:val="1827740595"/>
        <w:rPr>
          <w:rFonts w:hint="eastAsia"/>
          <w:sz w:val="30"/>
          <w:szCs w:val="30"/>
        </w:rPr>
      </w:pPr>
      <w:r>
        <w:rPr>
          <w:rFonts w:hint="eastAsia"/>
          <w:sz w:val="30"/>
          <w:szCs w:val="30"/>
        </w:rPr>
        <w:t>委托代理人：孙旭东，安徽健友律师事务所律师。</w:t>
      </w:r>
    </w:p>
    <w:p w14:paraId="3500888A" w14:textId="77777777" w:rsidR="00000000" w:rsidRDefault="00156118">
      <w:pPr>
        <w:spacing w:line="500" w:lineRule="atLeast"/>
        <w:ind w:firstLine="600"/>
        <w:divId w:val="750128287"/>
        <w:rPr>
          <w:rFonts w:hint="eastAsia"/>
          <w:sz w:val="30"/>
          <w:szCs w:val="30"/>
        </w:rPr>
      </w:pPr>
      <w:r>
        <w:rPr>
          <w:rFonts w:hint="eastAsia"/>
          <w:sz w:val="30"/>
          <w:szCs w:val="30"/>
        </w:rPr>
        <w:t>被告：安徽省六安市振宇轻纺有限公司，住所地六安市裕安区。</w:t>
      </w:r>
    </w:p>
    <w:p w14:paraId="7082D3CC" w14:textId="77777777" w:rsidR="00000000" w:rsidRDefault="00156118">
      <w:pPr>
        <w:spacing w:line="500" w:lineRule="atLeast"/>
        <w:ind w:firstLine="600"/>
        <w:divId w:val="1189611452"/>
        <w:rPr>
          <w:rFonts w:hint="eastAsia"/>
          <w:sz w:val="30"/>
          <w:szCs w:val="30"/>
        </w:rPr>
      </w:pPr>
      <w:r>
        <w:rPr>
          <w:rFonts w:hint="eastAsia"/>
          <w:sz w:val="30"/>
          <w:szCs w:val="30"/>
        </w:rPr>
        <w:t>法定代表人：胡大伟，经理。</w:t>
      </w:r>
    </w:p>
    <w:p w14:paraId="660425C1" w14:textId="77777777" w:rsidR="00000000" w:rsidRDefault="00156118">
      <w:pPr>
        <w:spacing w:line="500" w:lineRule="atLeast"/>
        <w:ind w:firstLine="600"/>
        <w:divId w:val="886448749"/>
        <w:rPr>
          <w:rFonts w:hint="eastAsia"/>
          <w:sz w:val="30"/>
          <w:szCs w:val="30"/>
        </w:rPr>
      </w:pPr>
      <w:r>
        <w:rPr>
          <w:rFonts w:hint="eastAsia"/>
          <w:sz w:val="30"/>
          <w:szCs w:val="30"/>
        </w:rPr>
        <w:t>被告：盛习安，男，</w:t>
      </w:r>
      <w:r>
        <w:rPr>
          <w:rFonts w:hint="eastAsia"/>
          <w:sz w:val="30"/>
          <w:szCs w:val="30"/>
        </w:rPr>
        <w:t>1972</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日出生，汉族，住合肥市新站区。</w:t>
      </w:r>
    </w:p>
    <w:p w14:paraId="482945A3" w14:textId="77777777" w:rsidR="00000000" w:rsidRDefault="00156118">
      <w:pPr>
        <w:spacing w:line="500" w:lineRule="atLeast"/>
        <w:ind w:firstLine="600"/>
        <w:divId w:val="1068453425"/>
        <w:rPr>
          <w:rFonts w:hint="eastAsia"/>
          <w:sz w:val="30"/>
          <w:szCs w:val="30"/>
        </w:rPr>
      </w:pPr>
      <w:r>
        <w:rPr>
          <w:rFonts w:hint="eastAsia"/>
          <w:sz w:val="30"/>
          <w:szCs w:val="30"/>
        </w:rPr>
        <w:t>委托代理人：薛海忠，安徽正申律师事务所律师。</w:t>
      </w:r>
    </w:p>
    <w:p w14:paraId="726166F6" w14:textId="77777777" w:rsidR="00000000" w:rsidRDefault="00156118">
      <w:pPr>
        <w:spacing w:line="500" w:lineRule="atLeast"/>
        <w:ind w:firstLine="600"/>
        <w:divId w:val="1361474793"/>
        <w:rPr>
          <w:rFonts w:hint="eastAsia"/>
          <w:sz w:val="30"/>
          <w:szCs w:val="30"/>
        </w:rPr>
      </w:pPr>
      <w:r>
        <w:rPr>
          <w:rFonts w:hint="eastAsia"/>
          <w:sz w:val="30"/>
          <w:szCs w:val="30"/>
        </w:rPr>
        <w:t>委托代理人：茆蓉，安徽正申律师事务所律师。</w:t>
      </w:r>
    </w:p>
    <w:p w14:paraId="1DB7E906" w14:textId="77777777" w:rsidR="00000000" w:rsidRDefault="00156118">
      <w:pPr>
        <w:spacing w:line="500" w:lineRule="atLeast"/>
        <w:ind w:firstLine="600"/>
        <w:divId w:val="983856511"/>
        <w:rPr>
          <w:rFonts w:hint="eastAsia"/>
          <w:sz w:val="30"/>
          <w:szCs w:val="30"/>
        </w:rPr>
      </w:pPr>
      <w:r>
        <w:rPr>
          <w:rFonts w:hint="eastAsia"/>
          <w:sz w:val="30"/>
          <w:szCs w:val="30"/>
        </w:rPr>
        <w:t>被告：胡大伟，女，</w:t>
      </w:r>
      <w:r>
        <w:rPr>
          <w:rFonts w:hint="eastAsia"/>
          <w:sz w:val="30"/>
          <w:szCs w:val="30"/>
        </w:rPr>
        <w:t>1983</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日出生，汉族，住安徽省霍山县。</w:t>
      </w:r>
    </w:p>
    <w:p w14:paraId="3373562F" w14:textId="77777777" w:rsidR="00000000" w:rsidRDefault="00156118">
      <w:pPr>
        <w:spacing w:line="500" w:lineRule="atLeast"/>
        <w:ind w:firstLine="600"/>
        <w:divId w:val="682393156"/>
        <w:rPr>
          <w:rFonts w:hint="eastAsia"/>
          <w:sz w:val="30"/>
          <w:szCs w:val="30"/>
        </w:rPr>
      </w:pPr>
      <w:r>
        <w:rPr>
          <w:rFonts w:hint="eastAsia"/>
          <w:sz w:val="30"/>
          <w:szCs w:val="30"/>
        </w:rPr>
        <w:t>原告王德仓诉被告安徽省六安市振宇轻纺有限公司、盛习安、胡大伟民间借贷纠纷一案，本院受理后，依法由审判员朱战生适用简易程序，公开开庭进行了审理。原告王德仓的委托代理人孙旭东，被告盛习安的委托代理人茆蓉到庭参加诉讼，被告安徽省六安市振宇轻纺有限公司及胡大伟经本院合法传唤，无正当理由拒不到庭。本案现已审理终结。</w:t>
      </w:r>
    </w:p>
    <w:p w14:paraId="6ABE1C18" w14:textId="77777777" w:rsidR="00000000" w:rsidRDefault="00156118">
      <w:pPr>
        <w:spacing w:line="500" w:lineRule="atLeast"/>
        <w:ind w:firstLine="600"/>
        <w:divId w:val="692002540"/>
        <w:rPr>
          <w:rFonts w:hint="eastAsia"/>
          <w:sz w:val="30"/>
          <w:szCs w:val="30"/>
        </w:rPr>
      </w:pPr>
      <w:r>
        <w:rPr>
          <w:rFonts w:hint="eastAsia"/>
          <w:sz w:val="30"/>
          <w:szCs w:val="30"/>
        </w:rPr>
        <w:t>原告王德仓诉称，</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日，被告安徽省六安市振宇轻纺有限公司与代光平从原告处借款人民币</w:t>
      </w:r>
      <w:r>
        <w:rPr>
          <w:rFonts w:hint="eastAsia"/>
          <w:sz w:val="30"/>
          <w:szCs w:val="30"/>
        </w:rPr>
        <w:t>500000</w:t>
      </w:r>
      <w:r>
        <w:rPr>
          <w:rFonts w:hint="eastAsia"/>
          <w:sz w:val="30"/>
          <w:szCs w:val="30"/>
        </w:rPr>
        <w:t>元，还款期限为</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日，并约定到期不还，不仅承担利息还应承担违约金，盛习安、胡大伟提供担保。原告按约定将</w:t>
      </w:r>
      <w:r>
        <w:rPr>
          <w:rFonts w:hint="eastAsia"/>
          <w:sz w:val="30"/>
          <w:szCs w:val="30"/>
        </w:rPr>
        <w:t>500000</w:t>
      </w:r>
      <w:r>
        <w:rPr>
          <w:rFonts w:hint="eastAsia"/>
          <w:sz w:val="30"/>
          <w:szCs w:val="30"/>
        </w:rPr>
        <w:t>元支付被告，但被告仅归还</w:t>
      </w:r>
      <w:r>
        <w:rPr>
          <w:rFonts w:hint="eastAsia"/>
          <w:sz w:val="30"/>
          <w:szCs w:val="30"/>
        </w:rPr>
        <w:t>350000</w:t>
      </w:r>
      <w:r>
        <w:rPr>
          <w:rFonts w:hint="eastAsia"/>
          <w:sz w:val="30"/>
          <w:szCs w:val="30"/>
        </w:rPr>
        <w:t>元，至今尚欠借款本金</w:t>
      </w:r>
      <w:r>
        <w:rPr>
          <w:rFonts w:hint="eastAsia"/>
          <w:sz w:val="30"/>
          <w:szCs w:val="30"/>
        </w:rPr>
        <w:t>150000</w:t>
      </w:r>
      <w:r>
        <w:rPr>
          <w:rFonts w:hint="eastAsia"/>
          <w:sz w:val="30"/>
          <w:szCs w:val="30"/>
        </w:rPr>
        <w:t>元及利息未付。故诉至法院，要求：</w:t>
      </w:r>
      <w:r>
        <w:rPr>
          <w:rFonts w:hint="eastAsia"/>
          <w:sz w:val="30"/>
          <w:szCs w:val="30"/>
        </w:rPr>
        <w:t>1</w:t>
      </w:r>
      <w:r>
        <w:rPr>
          <w:rFonts w:hint="eastAsia"/>
          <w:sz w:val="30"/>
          <w:szCs w:val="30"/>
        </w:rPr>
        <w:t>、安徽省六</w:t>
      </w:r>
      <w:r>
        <w:rPr>
          <w:rFonts w:hint="eastAsia"/>
          <w:sz w:val="30"/>
          <w:szCs w:val="30"/>
        </w:rPr>
        <w:lastRenderedPageBreak/>
        <w:t>安市振宇轻纺有限公司偿还原告借款本金</w:t>
      </w:r>
      <w:r>
        <w:rPr>
          <w:rFonts w:hint="eastAsia"/>
          <w:sz w:val="30"/>
          <w:szCs w:val="30"/>
        </w:rPr>
        <w:t>150000</w:t>
      </w:r>
      <w:r>
        <w:rPr>
          <w:rFonts w:hint="eastAsia"/>
          <w:sz w:val="30"/>
          <w:szCs w:val="30"/>
        </w:rPr>
        <w:t>元、承担违约金及利息</w:t>
      </w:r>
      <w:r>
        <w:rPr>
          <w:rFonts w:hint="eastAsia"/>
          <w:sz w:val="30"/>
          <w:szCs w:val="30"/>
        </w:rPr>
        <w:t>75833</w:t>
      </w:r>
      <w:r>
        <w:rPr>
          <w:rFonts w:hint="eastAsia"/>
          <w:sz w:val="30"/>
          <w:szCs w:val="30"/>
        </w:rPr>
        <w:t>元（自</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日暂计算至起诉之日即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日止，按月利率</w:t>
      </w:r>
      <w:r>
        <w:rPr>
          <w:rFonts w:hint="eastAsia"/>
          <w:sz w:val="30"/>
          <w:szCs w:val="30"/>
        </w:rPr>
        <w:t>2.5</w:t>
      </w:r>
      <w:r>
        <w:rPr>
          <w:rFonts w:hint="eastAsia"/>
          <w:sz w:val="30"/>
          <w:szCs w:val="30"/>
        </w:rPr>
        <w:t>分计算，以后顺延至借款本金还清之日止）、律师费</w:t>
      </w:r>
      <w:r>
        <w:rPr>
          <w:rFonts w:hint="eastAsia"/>
          <w:sz w:val="30"/>
          <w:szCs w:val="30"/>
        </w:rPr>
        <w:t>8000</w:t>
      </w:r>
      <w:r>
        <w:rPr>
          <w:rFonts w:hint="eastAsia"/>
          <w:sz w:val="30"/>
          <w:szCs w:val="30"/>
        </w:rPr>
        <w:t>元；</w:t>
      </w:r>
      <w:r>
        <w:rPr>
          <w:rFonts w:hint="eastAsia"/>
          <w:sz w:val="30"/>
          <w:szCs w:val="30"/>
        </w:rPr>
        <w:t>2</w:t>
      </w:r>
      <w:r>
        <w:rPr>
          <w:rFonts w:hint="eastAsia"/>
          <w:sz w:val="30"/>
          <w:szCs w:val="30"/>
        </w:rPr>
        <w:t>、盛习安、胡大伟对上述款项承担连带清偿责任；</w:t>
      </w:r>
      <w:r>
        <w:rPr>
          <w:rFonts w:hint="eastAsia"/>
          <w:sz w:val="30"/>
          <w:szCs w:val="30"/>
        </w:rPr>
        <w:t>3</w:t>
      </w:r>
      <w:r>
        <w:rPr>
          <w:rFonts w:hint="eastAsia"/>
          <w:sz w:val="30"/>
          <w:szCs w:val="30"/>
        </w:rPr>
        <w:t>、被告承担本案的诉讼费用。本案在诉</w:t>
      </w:r>
      <w:r>
        <w:rPr>
          <w:rFonts w:hint="eastAsia"/>
          <w:sz w:val="30"/>
          <w:szCs w:val="30"/>
        </w:rPr>
        <w:t>讼过程中，因代光平下落不明，原告撤回对代光平的起诉。</w:t>
      </w:r>
    </w:p>
    <w:p w14:paraId="1A48A873" w14:textId="77777777" w:rsidR="00000000" w:rsidRDefault="00156118">
      <w:pPr>
        <w:spacing w:line="500" w:lineRule="atLeast"/>
        <w:ind w:firstLine="600"/>
        <w:divId w:val="1290163454"/>
        <w:rPr>
          <w:rFonts w:hint="eastAsia"/>
          <w:sz w:val="30"/>
          <w:szCs w:val="30"/>
        </w:rPr>
      </w:pPr>
      <w:r>
        <w:rPr>
          <w:rFonts w:hint="eastAsia"/>
          <w:sz w:val="30"/>
          <w:szCs w:val="30"/>
        </w:rPr>
        <w:t>被告安徽省六安市振宇轻纺有限公司、胡大伟未答辩。</w:t>
      </w:r>
    </w:p>
    <w:p w14:paraId="7073148C" w14:textId="77777777" w:rsidR="00000000" w:rsidRDefault="00156118">
      <w:pPr>
        <w:spacing w:line="500" w:lineRule="atLeast"/>
        <w:ind w:firstLine="600"/>
        <w:divId w:val="693120540"/>
        <w:rPr>
          <w:rFonts w:hint="eastAsia"/>
          <w:sz w:val="30"/>
          <w:szCs w:val="30"/>
        </w:rPr>
      </w:pPr>
      <w:r>
        <w:rPr>
          <w:rFonts w:hint="eastAsia"/>
          <w:sz w:val="30"/>
          <w:szCs w:val="30"/>
        </w:rPr>
        <w:t>被告盛习安辩称，代光平及安徽省六安市振宇轻纺有限公司向原告借款</w:t>
      </w:r>
      <w:r>
        <w:rPr>
          <w:rFonts w:hint="eastAsia"/>
          <w:sz w:val="30"/>
          <w:szCs w:val="30"/>
        </w:rPr>
        <w:t>500000</w:t>
      </w:r>
      <w:r>
        <w:rPr>
          <w:rFonts w:hint="eastAsia"/>
          <w:sz w:val="30"/>
          <w:szCs w:val="30"/>
        </w:rPr>
        <w:t>元及本人担保情况均属实，被告实际已归还原告借款</w:t>
      </w:r>
      <w:r>
        <w:rPr>
          <w:rFonts w:hint="eastAsia"/>
          <w:sz w:val="30"/>
          <w:szCs w:val="30"/>
        </w:rPr>
        <w:t>40</w:t>
      </w:r>
      <w:r>
        <w:rPr>
          <w:rFonts w:hint="eastAsia"/>
          <w:sz w:val="30"/>
          <w:szCs w:val="30"/>
        </w:rPr>
        <w:t>余万元，另双方在合同中约定利息及违约金过高，应按同期银行贷款利率三倍以内计算；另借条约定债务人将皖</w:t>
      </w:r>
      <w:r>
        <w:rPr>
          <w:rFonts w:hint="eastAsia"/>
          <w:sz w:val="30"/>
          <w:szCs w:val="30"/>
        </w:rPr>
        <w:t>N09553</w:t>
      </w:r>
      <w:r>
        <w:rPr>
          <w:rFonts w:hint="eastAsia"/>
          <w:sz w:val="30"/>
          <w:szCs w:val="30"/>
        </w:rPr>
        <w:t>号车作为借款抵押担保，保证人只在该物的担保不足清偿债务以外的部分承担保证责任。</w:t>
      </w:r>
    </w:p>
    <w:p w14:paraId="09E837B9" w14:textId="77777777" w:rsidR="00000000" w:rsidRDefault="00156118">
      <w:pPr>
        <w:spacing w:line="500" w:lineRule="atLeast"/>
        <w:ind w:firstLine="600"/>
        <w:divId w:val="112140603"/>
        <w:rPr>
          <w:rFonts w:hint="eastAsia"/>
          <w:sz w:val="30"/>
          <w:szCs w:val="30"/>
        </w:rPr>
      </w:pPr>
      <w:r>
        <w:rPr>
          <w:rFonts w:hint="eastAsia"/>
          <w:sz w:val="30"/>
          <w:szCs w:val="30"/>
        </w:rPr>
        <w:t>经审理查明，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日，代光平与安徽省六安市振宇轻纺有限公司向原告借款，并于同日出具</w:t>
      </w:r>
      <w:r>
        <w:rPr>
          <w:rFonts w:hint="eastAsia"/>
          <w:sz w:val="30"/>
          <w:szCs w:val="30"/>
        </w:rPr>
        <w:t>一张借条，载明：因资金周转困难，于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日借到王德仓人民币</w:t>
      </w:r>
      <w:r>
        <w:rPr>
          <w:rFonts w:hint="eastAsia"/>
          <w:sz w:val="30"/>
          <w:szCs w:val="30"/>
        </w:rPr>
        <w:t>500000</w:t>
      </w:r>
      <w:r>
        <w:rPr>
          <w:rFonts w:hint="eastAsia"/>
          <w:sz w:val="30"/>
          <w:szCs w:val="30"/>
        </w:rPr>
        <w:t>元整；保证于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日前付清，如逾期未全额支付本金，借款人不仅自愿承担月利率</w:t>
      </w:r>
      <w:r>
        <w:rPr>
          <w:rFonts w:hint="eastAsia"/>
          <w:sz w:val="30"/>
          <w:szCs w:val="30"/>
        </w:rPr>
        <w:t>2</w:t>
      </w:r>
      <w:r>
        <w:rPr>
          <w:rFonts w:hint="eastAsia"/>
          <w:sz w:val="30"/>
          <w:szCs w:val="30"/>
        </w:rPr>
        <w:t>。</w:t>
      </w:r>
      <w:r>
        <w:rPr>
          <w:rFonts w:hint="eastAsia"/>
          <w:sz w:val="30"/>
          <w:szCs w:val="30"/>
        </w:rPr>
        <w:t>5</w:t>
      </w:r>
      <w:r>
        <w:rPr>
          <w:rFonts w:hint="eastAsia"/>
          <w:sz w:val="30"/>
          <w:szCs w:val="30"/>
        </w:rPr>
        <w:t>分，另愿意每天承担违约金</w:t>
      </w:r>
      <w:r>
        <w:rPr>
          <w:rFonts w:hint="eastAsia"/>
          <w:sz w:val="30"/>
          <w:szCs w:val="30"/>
        </w:rPr>
        <w:t>5000</w:t>
      </w:r>
      <w:r>
        <w:rPr>
          <w:rFonts w:hint="eastAsia"/>
          <w:sz w:val="30"/>
          <w:szCs w:val="30"/>
        </w:rPr>
        <w:t>元，直至本息付清为止；同时自愿承担出借方为追讨该借款所产生的一切损失（包括律师费、诉讼费、交通费等）；本人愿以皖</w:t>
      </w:r>
      <w:r>
        <w:rPr>
          <w:rFonts w:hint="eastAsia"/>
          <w:sz w:val="30"/>
          <w:szCs w:val="30"/>
        </w:rPr>
        <w:t>N09553</w:t>
      </w:r>
      <w:r>
        <w:rPr>
          <w:rFonts w:hint="eastAsia"/>
          <w:sz w:val="30"/>
          <w:szCs w:val="30"/>
        </w:rPr>
        <w:t>号车作为还款本息的抵押担保；担保人自愿为借款人上述的借款本息、违约金等一切责任承担连带担保责任，保证期限为借款届满后两年。盛习安与胡大伟作为担保人在此借条上签名担保。同日原告将</w:t>
      </w:r>
      <w:r>
        <w:rPr>
          <w:rFonts w:hint="eastAsia"/>
          <w:sz w:val="30"/>
          <w:szCs w:val="30"/>
        </w:rPr>
        <w:t>500</w:t>
      </w:r>
      <w:r>
        <w:rPr>
          <w:rFonts w:hint="eastAsia"/>
          <w:sz w:val="30"/>
          <w:szCs w:val="30"/>
        </w:rPr>
        <w:t>000</w:t>
      </w:r>
      <w:r>
        <w:rPr>
          <w:rFonts w:hint="eastAsia"/>
          <w:sz w:val="30"/>
          <w:szCs w:val="30"/>
        </w:rPr>
        <w:t>元转汇至代光平账户上。嗣后被告于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日归还原告借款本金</w:t>
      </w:r>
      <w:r>
        <w:rPr>
          <w:rFonts w:hint="eastAsia"/>
          <w:sz w:val="30"/>
          <w:szCs w:val="30"/>
        </w:rPr>
        <w:t>100000</w:t>
      </w:r>
      <w:r>
        <w:rPr>
          <w:rFonts w:hint="eastAsia"/>
          <w:sz w:val="30"/>
          <w:szCs w:val="30"/>
        </w:rPr>
        <w:t>元，于同年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日归还原告借款本金</w:t>
      </w:r>
      <w:r>
        <w:rPr>
          <w:rFonts w:hint="eastAsia"/>
          <w:sz w:val="30"/>
          <w:szCs w:val="30"/>
        </w:rPr>
        <w:t>250000</w:t>
      </w:r>
      <w:r>
        <w:rPr>
          <w:rFonts w:hint="eastAsia"/>
          <w:sz w:val="30"/>
          <w:szCs w:val="30"/>
        </w:rPr>
        <w:t>元。后因被告未能还款，原告经多次催要未果，遂诉讼来院。</w:t>
      </w:r>
    </w:p>
    <w:p w14:paraId="2CAE673C" w14:textId="77777777" w:rsidR="00000000" w:rsidRDefault="00156118">
      <w:pPr>
        <w:spacing w:line="500" w:lineRule="atLeast"/>
        <w:ind w:firstLine="600"/>
        <w:divId w:val="1953395528"/>
        <w:rPr>
          <w:rFonts w:hint="eastAsia"/>
          <w:sz w:val="30"/>
          <w:szCs w:val="30"/>
        </w:rPr>
      </w:pPr>
      <w:r>
        <w:rPr>
          <w:rFonts w:hint="eastAsia"/>
          <w:sz w:val="30"/>
          <w:szCs w:val="30"/>
        </w:rPr>
        <w:t>上述事实，由原告提供借条、转账凭证及当事人当庭陈述等证据存卷予以证实。</w:t>
      </w:r>
    </w:p>
    <w:p w14:paraId="39BB3706" w14:textId="77777777" w:rsidR="00000000" w:rsidRDefault="00156118">
      <w:pPr>
        <w:spacing w:line="500" w:lineRule="atLeast"/>
        <w:ind w:firstLine="600"/>
        <w:divId w:val="1286158365"/>
        <w:rPr>
          <w:rFonts w:hint="eastAsia"/>
          <w:sz w:val="30"/>
          <w:szCs w:val="30"/>
        </w:rPr>
      </w:pPr>
      <w:r>
        <w:rPr>
          <w:rFonts w:hint="eastAsia"/>
          <w:sz w:val="30"/>
          <w:szCs w:val="30"/>
        </w:rPr>
        <w:t>本院认为，被告安徽省六安市振宇轻纺有限公司及代光平向原告借款</w:t>
      </w:r>
      <w:r>
        <w:rPr>
          <w:rFonts w:hint="eastAsia"/>
          <w:sz w:val="30"/>
          <w:szCs w:val="30"/>
        </w:rPr>
        <w:t>500000</w:t>
      </w:r>
      <w:r>
        <w:rPr>
          <w:rFonts w:hint="eastAsia"/>
          <w:sz w:val="30"/>
          <w:szCs w:val="30"/>
        </w:rPr>
        <w:t>元，有借条予以证实，事实清楚，证据充分，被告至今尚欠原告借款本金</w:t>
      </w:r>
      <w:r>
        <w:rPr>
          <w:rFonts w:hint="eastAsia"/>
          <w:sz w:val="30"/>
          <w:szCs w:val="30"/>
        </w:rPr>
        <w:t>150000</w:t>
      </w:r>
      <w:r>
        <w:rPr>
          <w:rFonts w:hint="eastAsia"/>
          <w:sz w:val="30"/>
          <w:szCs w:val="30"/>
        </w:rPr>
        <w:t>元未还，应承担相应的民事法律责任；本案在诉讼过程中，原告撤回对代光平的起诉，系其真实意思表示，不违</w:t>
      </w:r>
      <w:r>
        <w:rPr>
          <w:rFonts w:hint="eastAsia"/>
          <w:sz w:val="30"/>
          <w:szCs w:val="30"/>
        </w:rPr>
        <w:t>反法律规定，本院予以准许。安徽省六安市振宇轻纺有限公司作为借款人在借条上盖章，应承担还款责任。盛习安、胡大伟作为担保人，应承担连带保证责任。对于盛习安辩称借条上约定借款人以皖</w:t>
      </w:r>
      <w:r>
        <w:rPr>
          <w:rFonts w:hint="eastAsia"/>
          <w:sz w:val="30"/>
          <w:szCs w:val="30"/>
        </w:rPr>
        <w:t>N09553</w:t>
      </w:r>
      <w:r>
        <w:rPr>
          <w:rFonts w:hint="eastAsia"/>
          <w:sz w:val="30"/>
          <w:szCs w:val="30"/>
        </w:rPr>
        <w:t>号车作为借款抵押担保，保证人只在该物的担保不足清偿债务以外的部分承担保证责任，因该车未实际交付原告，也未办理抵押手续，本院不予采信；对于盛习安辩称已偿还原告借款</w:t>
      </w:r>
      <w:r>
        <w:rPr>
          <w:rFonts w:hint="eastAsia"/>
          <w:sz w:val="30"/>
          <w:szCs w:val="30"/>
        </w:rPr>
        <w:t>40</w:t>
      </w:r>
      <w:r>
        <w:rPr>
          <w:rFonts w:hint="eastAsia"/>
          <w:sz w:val="30"/>
          <w:szCs w:val="30"/>
        </w:rPr>
        <w:t>余万元，因未能提供证据证明，本院不予采信。原告主张按月利率</w:t>
      </w:r>
      <w:r>
        <w:rPr>
          <w:rFonts w:hint="eastAsia"/>
          <w:sz w:val="30"/>
          <w:szCs w:val="30"/>
        </w:rPr>
        <w:t>2.5</w:t>
      </w:r>
      <w:r>
        <w:rPr>
          <w:rFonts w:hint="eastAsia"/>
          <w:sz w:val="30"/>
          <w:szCs w:val="30"/>
        </w:rPr>
        <w:t>分计算利息过高，应按同期银行贷款利率四倍计算。据此，依照《中华人民共和国民法通则》第八十四条、第一</w:t>
      </w:r>
      <w:r>
        <w:rPr>
          <w:rFonts w:hint="eastAsia"/>
          <w:sz w:val="30"/>
          <w:szCs w:val="30"/>
        </w:rPr>
        <w:t>百零六条第一款、第一百三十四条第一款（四）、（七）项、《中华人民共和国担保法》第十九条、第二十一条之规定，判决如下：</w:t>
      </w:r>
    </w:p>
    <w:p w14:paraId="5E3AACEE" w14:textId="77777777" w:rsidR="00000000" w:rsidRDefault="00156118">
      <w:pPr>
        <w:spacing w:line="500" w:lineRule="atLeast"/>
        <w:ind w:firstLine="600"/>
        <w:divId w:val="939529450"/>
        <w:rPr>
          <w:rFonts w:hint="eastAsia"/>
          <w:sz w:val="30"/>
          <w:szCs w:val="30"/>
        </w:rPr>
      </w:pPr>
      <w:r>
        <w:rPr>
          <w:rFonts w:hint="eastAsia"/>
          <w:sz w:val="30"/>
          <w:szCs w:val="30"/>
        </w:rPr>
        <w:t>安徽省六安市振宇轻纺有限公司偿还王德仓借款本金</w:t>
      </w:r>
      <w:r>
        <w:rPr>
          <w:rFonts w:hint="eastAsia"/>
          <w:sz w:val="30"/>
          <w:szCs w:val="30"/>
        </w:rPr>
        <w:t>150000</w:t>
      </w:r>
      <w:r>
        <w:rPr>
          <w:rFonts w:hint="eastAsia"/>
          <w:sz w:val="30"/>
          <w:szCs w:val="30"/>
        </w:rPr>
        <w:t>元，并承担利息及违约金（自</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日起至借款本金还清之日止，按同期银行贷款利率四倍计算），律师代理费</w:t>
      </w:r>
      <w:r>
        <w:rPr>
          <w:rFonts w:hint="eastAsia"/>
          <w:sz w:val="30"/>
          <w:szCs w:val="30"/>
        </w:rPr>
        <w:t>8000</w:t>
      </w:r>
      <w:r>
        <w:rPr>
          <w:rFonts w:hint="eastAsia"/>
          <w:sz w:val="30"/>
          <w:szCs w:val="30"/>
        </w:rPr>
        <w:t>元，于本判决生效后十日内付清；</w:t>
      </w:r>
    </w:p>
    <w:p w14:paraId="0C0918CE" w14:textId="77777777" w:rsidR="00000000" w:rsidRDefault="00156118">
      <w:pPr>
        <w:spacing w:line="500" w:lineRule="atLeast"/>
        <w:ind w:firstLine="600"/>
        <w:divId w:val="1786608969"/>
        <w:rPr>
          <w:rFonts w:hint="eastAsia"/>
          <w:sz w:val="30"/>
          <w:szCs w:val="30"/>
        </w:rPr>
      </w:pPr>
      <w:r>
        <w:rPr>
          <w:rFonts w:hint="eastAsia"/>
          <w:sz w:val="30"/>
          <w:szCs w:val="30"/>
        </w:rPr>
        <w:t>盛习安、胡大伟对安徽省六安市振宇轻纺有限公司上述还款事项承担连带保证责任。</w:t>
      </w:r>
    </w:p>
    <w:p w14:paraId="5409515B" w14:textId="77777777" w:rsidR="00000000" w:rsidRDefault="00156118">
      <w:pPr>
        <w:spacing w:line="500" w:lineRule="atLeast"/>
        <w:ind w:firstLine="600"/>
        <w:divId w:val="194654862"/>
        <w:rPr>
          <w:rFonts w:hint="eastAsia"/>
          <w:sz w:val="30"/>
          <w:szCs w:val="30"/>
        </w:rPr>
      </w:pPr>
      <w:r>
        <w:rPr>
          <w:rFonts w:hint="eastAsia"/>
          <w:sz w:val="30"/>
          <w:szCs w:val="30"/>
        </w:rPr>
        <w:t>案件受理费</w:t>
      </w:r>
      <w:r>
        <w:rPr>
          <w:rFonts w:hint="eastAsia"/>
          <w:sz w:val="30"/>
          <w:szCs w:val="30"/>
        </w:rPr>
        <w:t>4800</w:t>
      </w:r>
      <w:r>
        <w:rPr>
          <w:rFonts w:hint="eastAsia"/>
          <w:sz w:val="30"/>
          <w:szCs w:val="30"/>
        </w:rPr>
        <w:t>元，减半收取</w:t>
      </w:r>
      <w:r>
        <w:rPr>
          <w:rFonts w:hint="eastAsia"/>
          <w:sz w:val="30"/>
          <w:szCs w:val="30"/>
        </w:rPr>
        <w:t>2400</w:t>
      </w:r>
      <w:r>
        <w:rPr>
          <w:rFonts w:hint="eastAsia"/>
          <w:sz w:val="30"/>
          <w:szCs w:val="30"/>
        </w:rPr>
        <w:t>元，由安徽省六安市振宇轻纺有限公司负担。</w:t>
      </w:r>
    </w:p>
    <w:p w14:paraId="0482E495" w14:textId="77777777" w:rsidR="00000000" w:rsidRDefault="00156118">
      <w:pPr>
        <w:spacing w:line="500" w:lineRule="atLeast"/>
        <w:ind w:firstLine="600"/>
        <w:divId w:val="253823533"/>
        <w:rPr>
          <w:rFonts w:hint="eastAsia"/>
          <w:sz w:val="30"/>
          <w:szCs w:val="30"/>
        </w:rPr>
      </w:pPr>
      <w:r>
        <w:rPr>
          <w:rFonts w:hint="eastAsia"/>
          <w:sz w:val="30"/>
          <w:szCs w:val="30"/>
        </w:rPr>
        <w:t>如不服本判决，可在判决书送达之</w:t>
      </w:r>
      <w:r>
        <w:rPr>
          <w:rFonts w:hint="eastAsia"/>
          <w:sz w:val="30"/>
          <w:szCs w:val="30"/>
        </w:rPr>
        <w:t>日起十五日内，向本院递交上诉状，并按对方当事人的人数提出副本，上诉于安徽省合肥市中级人民法院。</w:t>
      </w:r>
    </w:p>
    <w:p w14:paraId="2C87D769" w14:textId="77777777" w:rsidR="00000000" w:rsidRDefault="00156118">
      <w:pPr>
        <w:spacing w:line="500" w:lineRule="atLeast"/>
        <w:jc w:val="right"/>
        <w:divId w:val="1810779838"/>
        <w:rPr>
          <w:rFonts w:hint="eastAsia"/>
          <w:sz w:val="30"/>
          <w:szCs w:val="30"/>
        </w:rPr>
      </w:pPr>
      <w:r>
        <w:rPr>
          <w:rFonts w:hint="eastAsia"/>
          <w:sz w:val="30"/>
          <w:szCs w:val="30"/>
        </w:rPr>
        <w:t>审判员　　朱战生</w:t>
      </w:r>
    </w:p>
    <w:p w14:paraId="725FA238" w14:textId="77777777" w:rsidR="00000000" w:rsidRDefault="00156118">
      <w:pPr>
        <w:spacing w:line="500" w:lineRule="atLeast"/>
        <w:jc w:val="right"/>
        <w:divId w:val="1798449953"/>
        <w:rPr>
          <w:rFonts w:hint="eastAsia"/>
          <w:sz w:val="30"/>
          <w:szCs w:val="30"/>
        </w:rPr>
      </w:pPr>
      <w:r>
        <w:rPr>
          <w:rFonts w:hint="eastAsia"/>
          <w:sz w:val="30"/>
          <w:szCs w:val="30"/>
        </w:rPr>
        <w:t>二〇一四年五月十三日</w:t>
      </w:r>
    </w:p>
    <w:p w14:paraId="59DF3EB2" w14:textId="77777777" w:rsidR="00000000" w:rsidRDefault="00156118">
      <w:pPr>
        <w:spacing w:line="500" w:lineRule="atLeast"/>
        <w:jc w:val="right"/>
        <w:divId w:val="714083206"/>
        <w:rPr>
          <w:rFonts w:hint="eastAsia"/>
          <w:sz w:val="30"/>
          <w:szCs w:val="30"/>
        </w:rPr>
      </w:pPr>
      <w:r>
        <w:rPr>
          <w:rFonts w:hint="eastAsia"/>
          <w:sz w:val="30"/>
          <w:szCs w:val="30"/>
        </w:rPr>
        <w:t>书记员　　秦　麒</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E9AB" w14:textId="77777777" w:rsidR="00156118" w:rsidRDefault="00156118" w:rsidP="00156118">
      <w:r>
        <w:separator/>
      </w:r>
    </w:p>
  </w:endnote>
  <w:endnote w:type="continuationSeparator" w:id="0">
    <w:p w14:paraId="640DED17" w14:textId="77777777" w:rsidR="00156118" w:rsidRDefault="00156118" w:rsidP="00156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1258" w14:textId="77777777" w:rsidR="00156118" w:rsidRDefault="00156118" w:rsidP="00156118">
      <w:r>
        <w:separator/>
      </w:r>
    </w:p>
  </w:footnote>
  <w:footnote w:type="continuationSeparator" w:id="0">
    <w:p w14:paraId="12A9DEA2" w14:textId="77777777" w:rsidR="00156118" w:rsidRDefault="00156118" w:rsidP="001561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56118"/>
    <w:rsid w:val="00156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D0AA27"/>
  <w15:chartTrackingRefBased/>
  <w15:docId w15:val="{27938177-5AB6-4FC0-81FB-376CF079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561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118"/>
    <w:rPr>
      <w:rFonts w:ascii="宋体" w:eastAsia="宋体" w:hAnsi="宋体" w:cs="宋体"/>
      <w:sz w:val="18"/>
      <w:szCs w:val="18"/>
    </w:rPr>
  </w:style>
  <w:style w:type="paragraph" w:styleId="a5">
    <w:name w:val="footer"/>
    <w:basedOn w:val="a"/>
    <w:link w:val="a6"/>
    <w:uiPriority w:val="99"/>
    <w:unhideWhenUsed/>
    <w:rsid w:val="00156118"/>
    <w:pPr>
      <w:tabs>
        <w:tab w:val="center" w:pos="4153"/>
        <w:tab w:val="right" w:pos="8306"/>
      </w:tabs>
      <w:snapToGrid w:val="0"/>
    </w:pPr>
    <w:rPr>
      <w:sz w:val="18"/>
      <w:szCs w:val="18"/>
    </w:rPr>
  </w:style>
  <w:style w:type="character" w:customStyle="1" w:styleId="a6">
    <w:name w:val="页脚 字符"/>
    <w:basedOn w:val="a0"/>
    <w:link w:val="a5"/>
    <w:uiPriority w:val="99"/>
    <w:rsid w:val="0015611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0603">
      <w:marLeft w:val="0"/>
      <w:marRight w:val="0"/>
      <w:marTop w:val="10"/>
      <w:marBottom w:val="10"/>
      <w:divBdr>
        <w:top w:val="none" w:sz="0" w:space="0" w:color="auto"/>
        <w:left w:val="none" w:sz="0" w:space="0" w:color="auto"/>
        <w:bottom w:val="none" w:sz="0" w:space="0" w:color="auto"/>
        <w:right w:val="none" w:sz="0" w:space="0" w:color="auto"/>
      </w:divBdr>
    </w:div>
    <w:div w:id="194654862">
      <w:marLeft w:val="0"/>
      <w:marRight w:val="0"/>
      <w:marTop w:val="10"/>
      <w:marBottom w:val="10"/>
      <w:divBdr>
        <w:top w:val="none" w:sz="0" w:space="0" w:color="auto"/>
        <w:left w:val="none" w:sz="0" w:space="0" w:color="auto"/>
        <w:bottom w:val="none" w:sz="0" w:space="0" w:color="auto"/>
        <w:right w:val="none" w:sz="0" w:space="0" w:color="auto"/>
      </w:divBdr>
    </w:div>
    <w:div w:id="253823533">
      <w:marLeft w:val="0"/>
      <w:marRight w:val="0"/>
      <w:marTop w:val="10"/>
      <w:marBottom w:val="10"/>
      <w:divBdr>
        <w:top w:val="none" w:sz="0" w:space="0" w:color="auto"/>
        <w:left w:val="none" w:sz="0" w:space="0" w:color="auto"/>
        <w:bottom w:val="none" w:sz="0" w:space="0" w:color="auto"/>
        <w:right w:val="none" w:sz="0" w:space="0" w:color="auto"/>
      </w:divBdr>
    </w:div>
    <w:div w:id="682393156">
      <w:marLeft w:val="0"/>
      <w:marRight w:val="0"/>
      <w:marTop w:val="10"/>
      <w:marBottom w:val="10"/>
      <w:divBdr>
        <w:top w:val="none" w:sz="0" w:space="0" w:color="auto"/>
        <w:left w:val="none" w:sz="0" w:space="0" w:color="auto"/>
        <w:bottom w:val="none" w:sz="0" w:space="0" w:color="auto"/>
        <w:right w:val="none" w:sz="0" w:space="0" w:color="auto"/>
      </w:divBdr>
    </w:div>
    <w:div w:id="692002540">
      <w:marLeft w:val="0"/>
      <w:marRight w:val="0"/>
      <w:marTop w:val="10"/>
      <w:marBottom w:val="10"/>
      <w:divBdr>
        <w:top w:val="none" w:sz="0" w:space="0" w:color="auto"/>
        <w:left w:val="none" w:sz="0" w:space="0" w:color="auto"/>
        <w:bottom w:val="none" w:sz="0" w:space="0" w:color="auto"/>
        <w:right w:val="none" w:sz="0" w:space="0" w:color="auto"/>
      </w:divBdr>
    </w:div>
    <w:div w:id="693120540">
      <w:marLeft w:val="0"/>
      <w:marRight w:val="0"/>
      <w:marTop w:val="10"/>
      <w:marBottom w:val="10"/>
      <w:divBdr>
        <w:top w:val="none" w:sz="0" w:space="0" w:color="auto"/>
        <w:left w:val="none" w:sz="0" w:space="0" w:color="auto"/>
        <w:bottom w:val="none" w:sz="0" w:space="0" w:color="auto"/>
        <w:right w:val="none" w:sz="0" w:space="0" w:color="auto"/>
      </w:divBdr>
    </w:div>
    <w:div w:id="714083206">
      <w:marLeft w:val="0"/>
      <w:marRight w:val="720"/>
      <w:marTop w:val="10"/>
      <w:marBottom w:val="10"/>
      <w:divBdr>
        <w:top w:val="none" w:sz="0" w:space="0" w:color="auto"/>
        <w:left w:val="none" w:sz="0" w:space="0" w:color="auto"/>
        <w:bottom w:val="none" w:sz="0" w:space="0" w:color="auto"/>
        <w:right w:val="none" w:sz="0" w:space="0" w:color="auto"/>
      </w:divBdr>
    </w:div>
    <w:div w:id="750128287">
      <w:marLeft w:val="0"/>
      <w:marRight w:val="0"/>
      <w:marTop w:val="10"/>
      <w:marBottom w:val="10"/>
      <w:divBdr>
        <w:top w:val="none" w:sz="0" w:space="0" w:color="auto"/>
        <w:left w:val="none" w:sz="0" w:space="0" w:color="auto"/>
        <w:bottom w:val="none" w:sz="0" w:space="0" w:color="auto"/>
        <w:right w:val="none" w:sz="0" w:space="0" w:color="auto"/>
      </w:divBdr>
    </w:div>
    <w:div w:id="886448749">
      <w:marLeft w:val="0"/>
      <w:marRight w:val="0"/>
      <w:marTop w:val="10"/>
      <w:marBottom w:val="10"/>
      <w:divBdr>
        <w:top w:val="none" w:sz="0" w:space="0" w:color="auto"/>
        <w:left w:val="none" w:sz="0" w:space="0" w:color="auto"/>
        <w:bottom w:val="none" w:sz="0" w:space="0" w:color="auto"/>
        <w:right w:val="none" w:sz="0" w:space="0" w:color="auto"/>
      </w:divBdr>
    </w:div>
    <w:div w:id="939529450">
      <w:marLeft w:val="0"/>
      <w:marRight w:val="0"/>
      <w:marTop w:val="10"/>
      <w:marBottom w:val="10"/>
      <w:divBdr>
        <w:top w:val="none" w:sz="0" w:space="0" w:color="auto"/>
        <w:left w:val="none" w:sz="0" w:space="0" w:color="auto"/>
        <w:bottom w:val="none" w:sz="0" w:space="0" w:color="auto"/>
        <w:right w:val="none" w:sz="0" w:space="0" w:color="auto"/>
      </w:divBdr>
    </w:div>
    <w:div w:id="947274239">
      <w:marLeft w:val="0"/>
      <w:marRight w:val="0"/>
      <w:marTop w:val="10"/>
      <w:marBottom w:val="10"/>
      <w:divBdr>
        <w:top w:val="none" w:sz="0" w:space="0" w:color="auto"/>
        <w:left w:val="none" w:sz="0" w:space="0" w:color="auto"/>
        <w:bottom w:val="none" w:sz="0" w:space="0" w:color="auto"/>
        <w:right w:val="none" w:sz="0" w:space="0" w:color="auto"/>
      </w:divBdr>
    </w:div>
    <w:div w:id="953443643">
      <w:marLeft w:val="0"/>
      <w:marRight w:val="0"/>
      <w:marTop w:val="10"/>
      <w:marBottom w:val="10"/>
      <w:divBdr>
        <w:top w:val="none" w:sz="0" w:space="0" w:color="auto"/>
        <w:left w:val="none" w:sz="0" w:space="0" w:color="auto"/>
        <w:bottom w:val="none" w:sz="0" w:space="0" w:color="auto"/>
        <w:right w:val="none" w:sz="0" w:space="0" w:color="auto"/>
      </w:divBdr>
    </w:div>
    <w:div w:id="983856511">
      <w:marLeft w:val="0"/>
      <w:marRight w:val="0"/>
      <w:marTop w:val="10"/>
      <w:marBottom w:val="10"/>
      <w:divBdr>
        <w:top w:val="none" w:sz="0" w:space="0" w:color="auto"/>
        <w:left w:val="none" w:sz="0" w:space="0" w:color="auto"/>
        <w:bottom w:val="none" w:sz="0" w:space="0" w:color="auto"/>
        <w:right w:val="none" w:sz="0" w:space="0" w:color="auto"/>
      </w:divBdr>
    </w:div>
    <w:div w:id="1068453425">
      <w:marLeft w:val="0"/>
      <w:marRight w:val="0"/>
      <w:marTop w:val="10"/>
      <w:marBottom w:val="10"/>
      <w:divBdr>
        <w:top w:val="none" w:sz="0" w:space="0" w:color="auto"/>
        <w:left w:val="none" w:sz="0" w:space="0" w:color="auto"/>
        <w:bottom w:val="none" w:sz="0" w:space="0" w:color="auto"/>
        <w:right w:val="none" w:sz="0" w:space="0" w:color="auto"/>
      </w:divBdr>
    </w:div>
    <w:div w:id="1189611452">
      <w:marLeft w:val="0"/>
      <w:marRight w:val="0"/>
      <w:marTop w:val="10"/>
      <w:marBottom w:val="10"/>
      <w:divBdr>
        <w:top w:val="none" w:sz="0" w:space="0" w:color="auto"/>
        <w:left w:val="none" w:sz="0" w:space="0" w:color="auto"/>
        <w:bottom w:val="none" w:sz="0" w:space="0" w:color="auto"/>
        <w:right w:val="none" w:sz="0" w:space="0" w:color="auto"/>
      </w:divBdr>
    </w:div>
    <w:div w:id="1286158365">
      <w:marLeft w:val="0"/>
      <w:marRight w:val="0"/>
      <w:marTop w:val="10"/>
      <w:marBottom w:val="10"/>
      <w:divBdr>
        <w:top w:val="none" w:sz="0" w:space="0" w:color="auto"/>
        <w:left w:val="none" w:sz="0" w:space="0" w:color="auto"/>
        <w:bottom w:val="none" w:sz="0" w:space="0" w:color="auto"/>
        <w:right w:val="none" w:sz="0" w:space="0" w:color="auto"/>
      </w:divBdr>
    </w:div>
    <w:div w:id="1290163454">
      <w:marLeft w:val="0"/>
      <w:marRight w:val="0"/>
      <w:marTop w:val="10"/>
      <w:marBottom w:val="10"/>
      <w:divBdr>
        <w:top w:val="none" w:sz="0" w:space="0" w:color="auto"/>
        <w:left w:val="none" w:sz="0" w:space="0" w:color="auto"/>
        <w:bottom w:val="none" w:sz="0" w:space="0" w:color="auto"/>
        <w:right w:val="none" w:sz="0" w:space="0" w:color="auto"/>
      </w:divBdr>
    </w:div>
    <w:div w:id="1361474793">
      <w:marLeft w:val="0"/>
      <w:marRight w:val="0"/>
      <w:marTop w:val="10"/>
      <w:marBottom w:val="10"/>
      <w:divBdr>
        <w:top w:val="none" w:sz="0" w:space="0" w:color="auto"/>
        <w:left w:val="none" w:sz="0" w:space="0" w:color="auto"/>
        <w:bottom w:val="none" w:sz="0" w:space="0" w:color="auto"/>
        <w:right w:val="none" w:sz="0" w:space="0" w:color="auto"/>
      </w:divBdr>
    </w:div>
    <w:div w:id="1744252147">
      <w:marLeft w:val="0"/>
      <w:marRight w:val="0"/>
      <w:marTop w:val="10"/>
      <w:marBottom w:val="10"/>
      <w:divBdr>
        <w:top w:val="none" w:sz="0" w:space="0" w:color="auto"/>
        <w:left w:val="none" w:sz="0" w:space="0" w:color="auto"/>
        <w:bottom w:val="none" w:sz="0" w:space="0" w:color="auto"/>
        <w:right w:val="none" w:sz="0" w:space="0" w:color="auto"/>
      </w:divBdr>
    </w:div>
    <w:div w:id="1786608969">
      <w:marLeft w:val="0"/>
      <w:marRight w:val="0"/>
      <w:marTop w:val="10"/>
      <w:marBottom w:val="10"/>
      <w:divBdr>
        <w:top w:val="none" w:sz="0" w:space="0" w:color="auto"/>
        <w:left w:val="none" w:sz="0" w:space="0" w:color="auto"/>
        <w:bottom w:val="none" w:sz="0" w:space="0" w:color="auto"/>
        <w:right w:val="none" w:sz="0" w:space="0" w:color="auto"/>
      </w:divBdr>
    </w:div>
    <w:div w:id="1798449953">
      <w:marLeft w:val="0"/>
      <w:marRight w:val="720"/>
      <w:marTop w:val="10"/>
      <w:marBottom w:val="10"/>
      <w:divBdr>
        <w:top w:val="none" w:sz="0" w:space="0" w:color="auto"/>
        <w:left w:val="none" w:sz="0" w:space="0" w:color="auto"/>
        <w:bottom w:val="none" w:sz="0" w:space="0" w:color="auto"/>
        <w:right w:val="none" w:sz="0" w:space="0" w:color="auto"/>
      </w:divBdr>
    </w:div>
    <w:div w:id="1810779838">
      <w:marLeft w:val="0"/>
      <w:marRight w:val="720"/>
      <w:marTop w:val="10"/>
      <w:marBottom w:val="10"/>
      <w:divBdr>
        <w:top w:val="none" w:sz="0" w:space="0" w:color="auto"/>
        <w:left w:val="none" w:sz="0" w:space="0" w:color="auto"/>
        <w:bottom w:val="none" w:sz="0" w:space="0" w:color="auto"/>
        <w:right w:val="none" w:sz="0" w:space="0" w:color="auto"/>
      </w:divBdr>
    </w:div>
    <w:div w:id="1827740595">
      <w:marLeft w:val="0"/>
      <w:marRight w:val="0"/>
      <w:marTop w:val="10"/>
      <w:marBottom w:val="10"/>
      <w:divBdr>
        <w:top w:val="none" w:sz="0" w:space="0" w:color="auto"/>
        <w:left w:val="none" w:sz="0" w:space="0" w:color="auto"/>
        <w:bottom w:val="none" w:sz="0" w:space="0" w:color="auto"/>
        <w:right w:val="none" w:sz="0" w:space="0" w:color="auto"/>
      </w:divBdr>
    </w:div>
    <w:div w:id="1939554206">
      <w:marLeft w:val="0"/>
      <w:marRight w:val="0"/>
      <w:marTop w:val="10"/>
      <w:marBottom w:val="10"/>
      <w:divBdr>
        <w:top w:val="none" w:sz="0" w:space="0" w:color="auto"/>
        <w:left w:val="none" w:sz="0" w:space="0" w:color="auto"/>
        <w:bottom w:val="none" w:sz="0" w:space="0" w:color="auto"/>
        <w:right w:val="none" w:sz="0" w:space="0" w:color="auto"/>
      </w:divBdr>
    </w:div>
    <w:div w:id="195339552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2024-05-11T15:50:00Z</dcterms:created>
  <dcterms:modified xsi:type="dcterms:W3CDTF">2024-05-11T15:50:00Z</dcterms:modified>
</cp:coreProperties>
</file>