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049E" w14:textId="77777777" w:rsidR="00000000" w:rsidRDefault="00FC108D">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6DFEF624" w14:textId="77777777" w:rsidR="00000000" w:rsidRDefault="00FC108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6935ADA0" w14:textId="77777777" w:rsidR="00000000" w:rsidRDefault="00FC108D">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9738</w:t>
      </w:r>
      <w:r>
        <w:rPr>
          <w:rFonts w:hint="eastAsia"/>
          <w:sz w:val="30"/>
          <w:szCs w:val="30"/>
        </w:rPr>
        <w:t>号</w:t>
      </w:r>
    </w:p>
    <w:p w14:paraId="4B52B85A" w14:textId="77777777" w:rsidR="00000000" w:rsidRDefault="00FC108D">
      <w:pPr>
        <w:spacing w:before="10" w:after="10" w:line="500" w:lineRule="atLeast"/>
        <w:ind w:firstLine="600"/>
        <w:rPr>
          <w:rFonts w:hint="eastAsia"/>
          <w:sz w:val="30"/>
          <w:szCs w:val="30"/>
        </w:rPr>
      </w:pPr>
      <w:r>
        <w:rPr>
          <w:rFonts w:hint="eastAsia"/>
          <w:sz w:val="30"/>
          <w:szCs w:val="30"/>
        </w:rPr>
        <w:t>原告</w:t>
      </w:r>
      <w:r>
        <w:rPr>
          <w:rFonts w:hint="eastAsia"/>
          <w:sz w:val="30"/>
          <w:szCs w:val="30"/>
        </w:rPr>
        <w:t>:</w:t>
      </w:r>
      <w:r>
        <w:rPr>
          <w:rFonts w:hint="eastAsia"/>
          <w:sz w:val="30"/>
          <w:szCs w:val="30"/>
        </w:rPr>
        <w:t>沈文英</w:t>
      </w:r>
      <w:r>
        <w:rPr>
          <w:rFonts w:hint="eastAsia"/>
          <w:sz w:val="30"/>
          <w:szCs w:val="30"/>
        </w:rPr>
        <w:t>,</w:t>
      </w:r>
      <w:r>
        <w:rPr>
          <w:rFonts w:hint="eastAsia"/>
          <w:sz w:val="30"/>
          <w:szCs w:val="30"/>
        </w:rPr>
        <w:t>女</w:t>
      </w:r>
      <w:r>
        <w:rPr>
          <w:rFonts w:hint="eastAsia"/>
          <w:sz w:val="30"/>
          <w:szCs w:val="30"/>
        </w:rPr>
        <w:t>,1975</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住安徽省舒城县。</w:t>
      </w:r>
    </w:p>
    <w:p w14:paraId="3F773DBF" w14:textId="77777777" w:rsidR="00000000" w:rsidRDefault="00FC108D">
      <w:pPr>
        <w:spacing w:before="10" w:after="10" w:line="500" w:lineRule="atLeast"/>
        <w:ind w:firstLine="600"/>
        <w:rPr>
          <w:rFonts w:hint="eastAsia"/>
          <w:sz w:val="30"/>
          <w:szCs w:val="30"/>
        </w:rPr>
      </w:pPr>
      <w:r>
        <w:rPr>
          <w:rFonts w:hint="eastAsia"/>
          <w:sz w:val="30"/>
          <w:szCs w:val="30"/>
        </w:rPr>
        <w:t>委托诉讼代理人：唐勇，安徽金亚太律师事务所律师。</w:t>
      </w:r>
    </w:p>
    <w:p w14:paraId="5C889530" w14:textId="77777777" w:rsidR="00000000" w:rsidRDefault="00FC108D">
      <w:pPr>
        <w:spacing w:before="10" w:after="10" w:line="500" w:lineRule="atLeast"/>
        <w:ind w:firstLine="600"/>
        <w:rPr>
          <w:rFonts w:hint="eastAsia"/>
          <w:sz w:val="30"/>
          <w:szCs w:val="30"/>
        </w:rPr>
      </w:pPr>
      <w:r>
        <w:rPr>
          <w:rFonts w:hint="eastAsia"/>
          <w:sz w:val="30"/>
          <w:szCs w:val="30"/>
        </w:rPr>
        <w:t>委托诉讼代理人：朱恒，安徽金亚太律师事务所实习律师。</w:t>
      </w:r>
    </w:p>
    <w:p w14:paraId="7ED0333E" w14:textId="77777777" w:rsidR="00000000" w:rsidRDefault="00FC108D">
      <w:pPr>
        <w:spacing w:before="10" w:after="10" w:line="500" w:lineRule="atLeast"/>
        <w:ind w:firstLine="600"/>
        <w:rPr>
          <w:rFonts w:hint="eastAsia"/>
          <w:sz w:val="30"/>
          <w:szCs w:val="30"/>
        </w:rPr>
      </w:pPr>
      <w:r>
        <w:rPr>
          <w:rFonts w:hint="eastAsia"/>
          <w:sz w:val="30"/>
          <w:szCs w:val="30"/>
        </w:rPr>
        <w:t>被告</w:t>
      </w:r>
      <w:r>
        <w:rPr>
          <w:rFonts w:hint="eastAsia"/>
          <w:sz w:val="30"/>
          <w:szCs w:val="30"/>
        </w:rPr>
        <w:t>:</w:t>
      </w:r>
      <w:r>
        <w:rPr>
          <w:rFonts w:hint="eastAsia"/>
          <w:sz w:val="30"/>
          <w:szCs w:val="30"/>
        </w:rPr>
        <w:t>席俊霞</w:t>
      </w:r>
      <w:r>
        <w:rPr>
          <w:rFonts w:hint="eastAsia"/>
          <w:sz w:val="30"/>
          <w:szCs w:val="30"/>
        </w:rPr>
        <w:t>,</w:t>
      </w:r>
      <w:r>
        <w:rPr>
          <w:rFonts w:hint="eastAsia"/>
          <w:sz w:val="30"/>
          <w:szCs w:val="30"/>
        </w:rPr>
        <w:t>女</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住安徽省合肥市瑶海区。</w:t>
      </w:r>
    </w:p>
    <w:p w14:paraId="144AC571" w14:textId="77777777" w:rsidR="00000000" w:rsidRDefault="00FC108D">
      <w:pPr>
        <w:spacing w:before="10" w:after="10" w:line="500" w:lineRule="atLeast"/>
        <w:ind w:firstLine="600"/>
        <w:rPr>
          <w:rFonts w:hint="eastAsia"/>
          <w:sz w:val="30"/>
          <w:szCs w:val="30"/>
        </w:rPr>
      </w:pPr>
      <w:r>
        <w:rPr>
          <w:rFonts w:hint="eastAsia"/>
          <w:sz w:val="30"/>
          <w:szCs w:val="30"/>
        </w:rPr>
        <w:t>原告沈文英诉被告席俊霞民间借贷纠纷一案，本院于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日立案后，依法适用简易程序，公开开庭进行了审理。</w:t>
      </w:r>
      <w:r>
        <w:rPr>
          <w:rFonts w:hint="eastAsia"/>
          <w:sz w:val="30"/>
          <w:szCs w:val="30"/>
          <w:highlight w:val="yellow"/>
        </w:rPr>
        <w:t>原告沈文英及委托诉讼代理人唐勇、朱恒到庭参加诉讼</w:t>
      </w:r>
      <w:r>
        <w:rPr>
          <w:rFonts w:hint="eastAsia"/>
          <w:sz w:val="30"/>
          <w:szCs w:val="30"/>
        </w:rPr>
        <w:t>；被告席俊霞经本院传票传唤，无正当理由，未到庭应诉。本案现已审理终结。</w:t>
      </w:r>
    </w:p>
    <w:p w14:paraId="13853388" w14:textId="77777777" w:rsidR="00000000" w:rsidRDefault="00FC108D">
      <w:pPr>
        <w:spacing w:before="10" w:after="10" w:line="500" w:lineRule="atLeast"/>
        <w:ind w:firstLine="600"/>
        <w:rPr>
          <w:rFonts w:hint="eastAsia"/>
          <w:sz w:val="30"/>
          <w:szCs w:val="30"/>
        </w:rPr>
      </w:pPr>
      <w:r>
        <w:rPr>
          <w:rFonts w:hint="eastAsia"/>
          <w:sz w:val="30"/>
          <w:szCs w:val="30"/>
        </w:rPr>
        <w:t>原告沈文英向本院提出诉讼请求：</w:t>
      </w:r>
      <w:r>
        <w:rPr>
          <w:rFonts w:hint="eastAsia"/>
          <w:sz w:val="30"/>
          <w:szCs w:val="30"/>
          <w:highlight w:val="yellow"/>
        </w:rPr>
        <w:t>1</w:t>
      </w:r>
      <w:r>
        <w:rPr>
          <w:rFonts w:hint="eastAsia"/>
          <w:sz w:val="30"/>
          <w:szCs w:val="30"/>
          <w:highlight w:val="yellow"/>
        </w:rPr>
        <w:t>、判决被告返还原告借款</w:t>
      </w:r>
      <w:r>
        <w:rPr>
          <w:rFonts w:hint="eastAsia"/>
          <w:sz w:val="30"/>
          <w:szCs w:val="30"/>
          <w:highlight w:val="yellow"/>
        </w:rPr>
        <w:t>150000</w:t>
      </w:r>
      <w:r>
        <w:rPr>
          <w:rFonts w:hint="eastAsia"/>
          <w:sz w:val="30"/>
          <w:szCs w:val="30"/>
          <w:highlight w:val="yellow"/>
        </w:rPr>
        <w:t>元；</w:t>
      </w:r>
      <w:r>
        <w:rPr>
          <w:rFonts w:hint="eastAsia"/>
          <w:sz w:val="30"/>
          <w:szCs w:val="30"/>
          <w:highlight w:val="yellow"/>
        </w:rPr>
        <w:t>2</w:t>
      </w:r>
      <w:r>
        <w:rPr>
          <w:rFonts w:hint="eastAsia"/>
          <w:sz w:val="30"/>
          <w:szCs w:val="30"/>
          <w:highlight w:val="yellow"/>
        </w:rPr>
        <w:t>、判决被告支付原告自</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日起按月利息</w:t>
      </w:r>
      <w:r>
        <w:rPr>
          <w:rFonts w:hint="eastAsia"/>
          <w:sz w:val="30"/>
          <w:szCs w:val="30"/>
          <w:highlight w:val="yellow"/>
        </w:rPr>
        <w:t>1800</w:t>
      </w:r>
      <w:r>
        <w:rPr>
          <w:rFonts w:hint="eastAsia"/>
          <w:sz w:val="30"/>
          <w:szCs w:val="30"/>
          <w:highlight w:val="yellow"/>
        </w:rPr>
        <w:t>元（即月利率</w:t>
      </w:r>
      <w:r>
        <w:rPr>
          <w:rFonts w:hint="eastAsia"/>
          <w:sz w:val="30"/>
          <w:szCs w:val="30"/>
          <w:highlight w:val="yellow"/>
        </w:rPr>
        <w:t>1.2%</w:t>
      </w:r>
      <w:r>
        <w:rPr>
          <w:rFonts w:hint="eastAsia"/>
          <w:sz w:val="30"/>
          <w:szCs w:val="30"/>
          <w:highlight w:val="yellow"/>
        </w:rPr>
        <w:t>）标准计算至款清时止的利息；</w:t>
      </w:r>
      <w:r>
        <w:rPr>
          <w:rFonts w:hint="eastAsia"/>
          <w:sz w:val="30"/>
          <w:szCs w:val="30"/>
        </w:rPr>
        <w:t>3</w:t>
      </w:r>
      <w:r>
        <w:rPr>
          <w:rFonts w:hint="eastAsia"/>
          <w:sz w:val="30"/>
          <w:szCs w:val="30"/>
        </w:rPr>
        <w:t>、本案诉讼费用由被告承担。事实与理由：被告于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日向原告借款</w:t>
      </w:r>
      <w:r>
        <w:rPr>
          <w:rFonts w:hint="eastAsia"/>
          <w:sz w:val="30"/>
          <w:szCs w:val="30"/>
          <w:highlight w:val="yellow"/>
        </w:rPr>
        <w:t>150000</w:t>
      </w:r>
      <w:r>
        <w:rPr>
          <w:rFonts w:hint="eastAsia"/>
          <w:sz w:val="30"/>
          <w:szCs w:val="30"/>
          <w:highlight w:val="yellow"/>
        </w:rPr>
        <w:t>元，口头约定</w:t>
      </w:r>
      <w:r>
        <w:rPr>
          <w:rFonts w:hint="eastAsia"/>
          <w:sz w:val="30"/>
          <w:szCs w:val="30"/>
          <w:highlight w:val="yellow"/>
        </w:rPr>
        <w:t>3</w:t>
      </w:r>
      <w:r>
        <w:rPr>
          <w:rFonts w:hint="eastAsia"/>
          <w:sz w:val="30"/>
          <w:szCs w:val="30"/>
          <w:highlight w:val="yellow"/>
        </w:rPr>
        <w:t>个月归还，并按每月利息</w:t>
      </w:r>
      <w:r>
        <w:rPr>
          <w:rFonts w:hint="eastAsia"/>
          <w:sz w:val="30"/>
          <w:szCs w:val="30"/>
          <w:highlight w:val="yellow"/>
        </w:rPr>
        <w:t>1800</w:t>
      </w:r>
      <w:r>
        <w:rPr>
          <w:rFonts w:hint="eastAsia"/>
          <w:sz w:val="30"/>
          <w:szCs w:val="30"/>
          <w:highlight w:val="yellow"/>
        </w:rPr>
        <w:t>元（即月利率</w:t>
      </w:r>
      <w:r>
        <w:rPr>
          <w:rFonts w:hint="eastAsia"/>
          <w:sz w:val="30"/>
          <w:szCs w:val="30"/>
          <w:highlight w:val="yellow"/>
        </w:rPr>
        <w:t>1.2%</w:t>
      </w:r>
      <w:r>
        <w:rPr>
          <w:rFonts w:hint="eastAsia"/>
          <w:sz w:val="30"/>
          <w:szCs w:val="30"/>
          <w:highlight w:val="yellow"/>
        </w:rPr>
        <w:t>）计算支付了原告</w:t>
      </w:r>
      <w:r>
        <w:rPr>
          <w:rFonts w:hint="eastAsia"/>
          <w:sz w:val="30"/>
          <w:szCs w:val="30"/>
          <w:highlight w:val="yellow"/>
        </w:rPr>
        <w:t>3</w:t>
      </w:r>
      <w:r>
        <w:rPr>
          <w:rFonts w:hint="eastAsia"/>
          <w:sz w:val="30"/>
          <w:szCs w:val="30"/>
          <w:highlight w:val="yellow"/>
        </w:rPr>
        <w:t>个月利息。借款到期后，原告多次向被告主张归</w:t>
      </w:r>
      <w:r>
        <w:rPr>
          <w:rFonts w:hint="eastAsia"/>
          <w:sz w:val="30"/>
          <w:szCs w:val="30"/>
          <w:highlight w:val="yellow"/>
        </w:rPr>
        <w:t>还借款未果，后期利息被告用货物折抵至</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。被告的行为严重侵害了原告的合法权益，现原告诉至贵院，请求判如所请。</w:t>
      </w:r>
    </w:p>
    <w:p w14:paraId="781693B6" w14:textId="77777777" w:rsidR="00000000" w:rsidRDefault="00FC108D">
      <w:pPr>
        <w:spacing w:before="10" w:after="10" w:line="500" w:lineRule="atLeast"/>
        <w:ind w:firstLine="600"/>
        <w:rPr>
          <w:rFonts w:hint="eastAsia"/>
          <w:sz w:val="30"/>
          <w:szCs w:val="30"/>
        </w:rPr>
      </w:pPr>
      <w:r>
        <w:rPr>
          <w:rFonts w:hint="eastAsia"/>
          <w:sz w:val="30"/>
          <w:szCs w:val="30"/>
        </w:rPr>
        <w:t>被告席俊霞未提出答辩意见。</w:t>
      </w:r>
    </w:p>
    <w:p w14:paraId="152DACDF" w14:textId="77777777" w:rsidR="00000000" w:rsidRDefault="00FC108D">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日，被告席俊霞向原告沈文英借款，并出具借条一张，载明“今借到沈文英现金壹拾伍万</w:t>
      </w:r>
      <w:r>
        <w:rPr>
          <w:rFonts w:hint="eastAsia"/>
          <w:sz w:val="30"/>
          <w:szCs w:val="30"/>
          <w:highlight w:val="yellow"/>
        </w:rPr>
        <w:lastRenderedPageBreak/>
        <w:t>元整（￥</w:t>
      </w:r>
      <w:r>
        <w:rPr>
          <w:rFonts w:hint="eastAsia"/>
          <w:sz w:val="30"/>
          <w:szCs w:val="30"/>
          <w:highlight w:val="yellow"/>
        </w:rPr>
        <w:t>150000</w:t>
      </w:r>
      <w:r>
        <w:rPr>
          <w:rFonts w:hint="eastAsia"/>
          <w:sz w:val="30"/>
          <w:szCs w:val="30"/>
          <w:highlight w:val="yellow"/>
        </w:rPr>
        <w:t>元），利息已付到</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号止（</w:t>
      </w:r>
      <w:r>
        <w:rPr>
          <w:rFonts w:hint="eastAsia"/>
          <w:sz w:val="30"/>
          <w:szCs w:val="30"/>
          <w:highlight w:val="yellow"/>
        </w:rPr>
        <w:t>5400</w:t>
      </w:r>
      <w:r>
        <w:rPr>
          <w:rFonts w:hint="eastAsia"/>
          <w:sz w:val="30"/>
          <w:szCs w:val="30"/>
          <w:highlight w:val="yellow"/>
        </w:rPr>
        <w:t>元）”。同日，原告以银行转账方式支付被告借款</w:t>
      </w:r>
      <w:r>
        <w:rPr>
          <w:rFonts w:hint="eastAsia"/>
          <w:sz w:val="30"/>
          <w:szCs w:val="30"/>
          <w:highlight w:val="yellow"/>
        </w:rPr>
        <w:t>144600</w:t>
      </w:r>
      <w:r>
        <w:rPr>
          <w:rFonts w:hint="eastAsia"/>
          <w:sz w:val="30"/>
          <w:szCs w:val="30"/>
          <w:highlight w:val="yellow"/>
        </w:rPr>
        <w:t>元（扣除三个月利息</w:t>
      </w:r>
      <w:r>
        <w:rPr>
          <w:rFonts w:hint="eastAsia"/>
          <w:sz w:val="30"/>
          <w:szCs w:val="30"/>
          <w:highlight w:val="yellow"/>
        </w:rPr>
        <w:t>5400</w:t>
      </w:r>
      <w:r>
        <w:rPr>
          <w:rFonts w:hint="eastAsia"/>
          <w:sz w:val="30"/>
          <w:szCs w:val="30"/>
          <w:highlight w:val="yellow"/>
        </w:rPr>
        <w:t>元）</w:t>
      </w:r>
      <w:r>
        <w:rPr>
          <w:rFonts w:hint="eastAsia"/>
          <w:sz w:val="30"/>
          <w:szCs w:val="30"/>
        </w:rPr>
        <w:t>。后原告向被告索要借款未果，遂诉至本院。庭审中，原告自认被告席俊霞以货物折价抵款方式支付其利</w:t>
      </w:r>
      <w:r>
        <w:rPr>
          <w:rFonts w:hint="eastAsia"/>
          <w:sz w:val="30"/>
          <w:szCs w:val="30"/>
        </w:rPr>
        <w:t>息至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w:t>
      </w:r>
    </w:p>
    <w:p w14:paraId="144DB551" w14:textId="77777777" w:rsidR="00000000" w:rsidRDefault="00FC108D">
      <w:pPr>
        <w:spacing w:before="10" w:after="10" w:line="500" w:lineRule="atLeast"/>
        <w:ind w:firstLine="600"/>
        <w:rPr>
          <w:rFonts w:hint="eastAsia"/>
          <w:sz w:val="30"/>
          <w:szCs w:val="30"/>
        </w:rPr>
      </w:pPr>
      <w:r>
        <w:rPr>
          <w:rFonts w:hint="eastAsia"/>
          <w:sz w:val="30"/>
          <w:szCs w:val="30"/>
        </w:rPr>
        <w:t>本院认为，合法的借贷关系受法律保护。</w:t>
      </w:r>
      <w:r>
        <w:rPr>
          <w:rFonts w:hint="eastAsia"/>
          <w:sz w:val="30"/>
          <w:szCs w:val="30"/>
          <w:highlight w:val="yellow"/>
        </w:rPr>
        <w:t>被告席俊霞向原告沈文英借款</w:t>
      </w:r>
      <w:r>
        <w:rPr>
          <w:rFonts w:hint="eastAsia"/>
          <w:sz w:val="30"/>
          <w:szCs w:val="30"/>
          <w:highlight w:val="yellow"/>
        </w:rPr>
        <w:t>150000</w:t>
      </w:r>
      <w:r>
        <w:rPr>
          <w:rFonts w:hint="eastAsia"/>
          <w:sz w:val="30"/>
          <w:szCs w:val="30"/>
          <w:highlight w:val="yellow"/>
        </w:rPr>
        <w:t>元未还的事实，有原告提供的被告出具的借条和转账凭证予以证实，本院予以确认。</w:t>
      </w:r>
      <w:r>
        <w:rPr>
          <w:rFonts w:hint="eastAsia"/>
          <w:sz w:val="30"/>
          <w:szCs w:val="30"/>
        </w:rPr>
        <w:t>因双方未明确约定还款期限，原告可随时主张权利，但应给予被告合理准备的期间，故原告诉请被告返还借款</w:t>
      </w:r>
      <w:r>
        <w:rPr>
          <w:rFonts w:hint="eastAsia"/>
          <w:sz w:val="30"/>
          <w:szCs w:val="30"/>
        </w:rPr>
        <w:t>150000</w:t>
      </w:r>
      <w:r>
        <w:rPr>
          <w:rFonts w:hint="eastAsia"/>
          <w:sz w:val="30"/>
          <w:szCs w:val="30"/>
        </w:rPr>
        <w:t>元的请求，符合法律规定，本院予以支持</w:t>
      </w:r>
      <w:r>
        <w:rPr>
          <w:rFonts w:hint="eastAsia"/>
          <w:sz w:val="30"/>
          <w:szCs w:val="30"/>
          <w:highlight w:val="yellow"/>
        </w:rPr>
        <w:t>。对于利息，因双方在借条中约定三个月利息为</w:t>
      </w:r>
      <w:r>
        <w:rPr>
          <w:rFonts w:hint="eastAsia"/>
          <w:sz w:val="30"/>
          <w:szCs w:val="30"/>
          <w:highlight w:val="yellow"/>
        </w:rPr>
        <w:t>5400</w:t>
      </w:r>
      <w:r>
        <w:rPr>
          <w:rFonts w:hint="eastAsia"/>
          <w:sz w:val="30"/>
          <w:szCs w:val="30"/>
          <w:highlight w:val="yellow"/>
        </w:rPr>
        <w:t>元，即月利率</w:t>
      </w:r>
      <w:r>
        <w:rPr>
          <w:rFonts w:hint="eastAsia"/>
          <w:sz w:val="30"/>
          <w:szCs w:val="30"/>
          <w:highlight w:val="yellow"/>
        </w:rPr>
        <w:t>1.2%</w:t>
      </w:r>
      <w:r>
        <w:rPr>
          <w:rFonts w:hint="eastAsia"/>
          <w:sz w:val="30"/>
          <w:szCs w:val="30"/>
          <w:highlight w:val="yellow"/>
        </w:rPr>
        <w:t>，此约定标准在法律规定的范围内，且原告自认被告已实际支付利息至</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日，故原告请求被告自</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w:t>
      </w:r>
      <w:r>
        <w:rPr>
          <w:rFonts w:hint="eastAsia"/>
          <w:sz w:val="30"/>
          <w:szCs w:val="30"/>
          <w:highlight w:val="yellow"/>
        </w:rPr>
        <w:t>4</w:t>
      </w:r>
      <w:r>
        <w:rPr>
          <w:rFonts w:hint="eastAsia"/>
          <w:sz w:val="30"/>
          <w:szCs w:val="30"/>
          <w:highlight w:val="yellow"/>
        </w:rPr>
        <w:t>日起按月利率</w:t>
      </w:r>
      <w:r>
        <w:rPr>
          <w:rFonts w:hint="eastAsia"/>
          <w:sz w:val="30"/>
          <w:szCs w:val="30"/>
          <w:highlight w:val="yellow"/>
        </w:rPr>
        <w:t>1.2%</w:t>
      </w:r>
      <w:r>
        <w:rPr>
          <w:rFonts w:hint="eastAsia"/>
          <w:sz w:val="30"/>
          <w:szCs w:val="30"/>
          <w:highlight w:val="yellow"/>
        </w:rPr>
        <w:t>标准计算支付利息至款清时止，本院亦予支持。</w:t>
      </w:r>
      <w:r>
        <w:rPr>
          <w:rFonts w:hint="eastAsia"/>
          <w:sz w:val="30"/>
          <w:szCs w:val="30"/>
        </w:rPr>
        <w:t>被告席俊霞经本院传票传唤，无正当理由，拒不到庭参加诉讼，视为对其抗辩权利的放弃，依法应承担对其不利的法律后果。据此，依照《中华人民共和国民法通则》第九十条，《中华人民共和国合同法》第六十条第一款、第一百零七条、第二百零六条，《最高人民法院关于审理民间借贷案件适用法律若干问题的规定》第二十六条第一款及《中华人民共和国民事诉讼法》第一百四十四条之规定，判决如下：</w:t>
      </w:r>
    </w:p>
    <w:p w14:paraId="043190CA" w14:textId="77777777" w:rsidR="00000000" w:rsidRDefault="00FC108D">
      <w:pPr>
        <w:spacing w:before="10" w:after="10" w:line="500" w:lineRule="atLeast"/>
        <w:ind w:firstLine="600"/>
        <w:rPr>
          <w:rFonts w:hint="eastAsia"/>
          <w:sz w:val="30"/>
          <w:szCs w:val="30"/>
        </w:rPr>
      </w:pPr>
      <w:r>
        <w:rPr>
          <w:rFonts w:hint="eastAsia"/>
          <w:sz w:val="30"/>
          <w:szCs w:val="30"/>
        </w:rPr>
        <w:t>被告席俊霞于本判决生效之日起十日内返还原告沈文英借款本金</w:t>
      </w:r>
      <w:r>
        <w:rPr>
          <w:rFonts w:hint="eastAsia"/>
          <w:sz w:val="30"/>
          <w:szCs w:val="30"/>
        </w:rPr>
        <w:t>150000</w:t>
      </w:r>
      <w:r>
        <w:rPr>
          <w:rFonts w:hint="eastAsia"/>
          <w:sz w:val="30"/>
          <w:szCs w:val="30"/>
        </w:rPr>
        <w:t>元，并自</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日起按月利率</w:t>
      </w:r>
      <w:r>
        <w:rPr>
          <w:rFonts w:hint="eastAsia"/>
          <w:sz w:val="30"/>
          <w:szCs w:val="30"/>
        </w:rPr>
        <w:t>1.2%</w:t>
      </w:r>
      <w:r>
        <w:rPr>
          <w:rFonts w:hint="eastAsia"/>
          <w:sz w:val="30"/>
          <w:szCs w:val="30"/>
        </w:rPr>
        <w:t>标准计算支付利息至款清时止。</w:t>
      </w:r>
    </w:p>
    <w:p w14:paraId="7C8C36DF" w14:textId="77777777" w:rsidR="00000000" w:rsidRDefault="00FC108D">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A2210A2" w14:textId="77777777" w:rsidR="00000000" w:rsidRDefault="00FC108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3300</w:t>
      </w:r>
      <w:r>
        <w:rPr>
          <w:rFonts w:hint="eastAsia"/>
          <w:sz w:val="30"/>
          <w:szCs w:val="30"/>
        </w:rPr>
        <w:t>元，减半收取</w:t>
      </w:r>
      <w:r>
        <w:rPr>
          <w:rFonts w:hint="eastAsia"/>
          <w:sz w:val="30"/>
          <w:szCs w:val="30"/>
        </w:rPr>
        <w:t>1650</w:t>
      </w:r>
      <w:r>
        <w:rPr>
          <w:rFonts w:hint="eastAsia"/>
          <w:sz w:val="30"/>
          <w:szCs w:val="30"/>
        </w:rPr>
        <w:t>元，由被告席俊霞负担。</w:t>
      </w:r>
    </w:p>
    <w:p w14:paraId="77E4E7FF" w14:textId="77777777" w:rsidR="00000000" w:rsidRDefault="00FC108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3A516FA" w14:textId="77777777" w:rsidR="00000000" w:rsidRDefault="00FC108D">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黄</w:t>
      </w:r>
      <w:r>
        <w:rPr>
          <w:rFonts w:hint="eastAsia"/>
          <w:sz w:val="30"/>
          <w:szCs w:val="30"/>
        </w:rPr>
        <w:t xml:space="preserve"> </w:t>
      </w:r>
      <w:r>
        <w:rPr>
          <w:rFonts w:hint="eastAsia"/>
          <w:sz w:val="30"/>
          <w:szCs w:val="30"/>
        </w:rPr>
        <w:t>群</w:t>
      </w:r>
    </w:p>
    <w:p w14:paraId="0F6F39AF" w14:textId="77777777" w:rsidR="00000000" w:rsidRDefault="00FC108D">
      <w:pPr>
        <w:spacing w:before="10" w:after="10" w:line="500" w:lineRule="atLeast"/>
        <w:ind w:right="720"/>
        <w:jc w:val="right"/>
        <w:rPr>
          <w:rFonts w:hint="eastAsia"/>
          <w:sz w:val="30"/>
          <w:szCs w:val="30"/>
        </w:rPr>
      </w:pPr>
      <w:r>
        <w:rPr>
          <w:rFonts w:hint="eastAsia"/>
          <w:sz w:val="30"/>
          <w:szCs w:val="30"/>
        </w:rPr>
        <w:t>二〇一八年一月四日</w:t>
      </w:r>
    </w:p>
    <w:p w14:paraId="39049F47" w14:textId="77777777" w:rsidR="00000000" w:rsidRDefault="00FC108D">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孟林月</w:t>
      </w:r>
    </w:p>
    <w:p w14:paraId="015F432F" w14:textId="77777777" w:rsidR="00000000" w:rsidRDefault="00FC108D">
      <w:pPr>
        <w:spacing w:before="10" w:after="10" w:line="500" w:lineRule="atLeast"/>
        <w:ind w:firstLine="600"/>
        <w:rPr>
          <w:rFonts w:hint="eastAsia"/>
          <w:sz w:val="30"/>
          <w:szCs w:val="30"/>
        </w:rPr>
      </w:pPr>
      <w:r>
        <w:rPr>
          <w:rFonts w:hint="eastAsia"/>
          <w:sz w:val="30"/>
          <w:szCs w:val="30"/>
        </w:rPr>
        <w:t>附本案适用的法律条文</w:t>
      </w:r>
    </w:p>
    <w:p w14:paraId="3EA11420" w14:textId="77777777" w:rsidR="00000000" w:rsidRDefault="00FC108D">
      <w:pPr>
        <w:spacing w:before="10" w:after="10" w:line="500" w:lineRule="atLeast"/>
        <w:ind w:firstLine="600"/>
        <w:rPr>
          <w:rFonts w:hint="eastAsia"/>
          <w:sz w:val="30"/>
          <w:szCs w:val="30"/>
        </w:rPr>
      </w:pPr>
      <w:r>
        <w:rPr>
          <w:rFonts w:hint="eastAsia"/>
          <w:sz w:val="30"/>
          <w:szCs w:val="30"/>
        </w:rPr>
        <w:t>《中华人民共和国民法通则》</w:t>
      </w:r>
    </w:p>
    <w:p w14:paraId="448DF65A" w14:textId="77777777" w:rsidR="00000000" w:rsidRDefault="00FC108D">
      <w:pPr>
        <w:spacing w:before="10" w:after="10" w:line="500" w:lineRule="atLeast"/>
        <w:ind w:firstLine="600"/>
        <w:rPr>
          <w:rFonts w:hint="eastAsia"/>
          <w:sz w:val="30"/>
          <w:szCs w:val="30"/>
        </w:rPr>
      </w:pPr>
      <w:r>
        <w:rPr>
          <w:rFonts w:hint="eastAsia"/>
          <w:sz w:val="30"/>
          <w:szCs w:val="30"/>
        </w:rPr>
        <w:t>第九十条合法的借贷关系受法律</w:t>
      </w:r>
      <w:r>
        <w:rPr>
          <w:rFonts w:hint="eastAsia"/>
          <w:sz w:val="30"/>
          <w:szCs w:val="30"/>
        </w:rPr>
        <w:t>保护。</w:t>
      </w:r>
    </w:p>
    <w:p w14:paraId="1530C120" w14:textId="77777777" w:rsidR="00000000" w:rsidRDefault="00FC108D">
      <w:pPr>
        <w:spacing w:before="10" w:after="10" w:line="500" w:lineRule="atLeast"/>
        <w:ind w:firstLine="600"/>
        <w:rPr>
          <w:rFonts w:hint="eastAsia"/>
          <w:sz w:val="30"/>
          <w:szCs w:val="30"/>
        </w:rPr>
      </w:pPr>
      <w:r>
        <w:rPr>
          <w:rFonts w:hint="eastAsia"/>
          <w:sz w:val="30"/>
          <w:szCs w:val="30"/>
        </w:rPr>
        <w:t>《中华人民共和国合同法》</w:t>
      </w:r>
    </w:p>
    <w:p w14:paraId="0A6DA7B8" w14:textId="77777777" w:rsidR="00000000" w:rsidRDefault="00FC108D">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2BC7EF13" w14:textId="77777777" w:rsidR="00000000" w:rsidRDefault="00FC108D">
      <w:pPr>
        <w:spacing w:before="10" w:after="10" w:line="500" w:lineRule="atLeast"/>
        <w:ind w:firstLine="600"/>
        <w:rPr>
          <w:rFonts w:hint="eastAsia"/>
          <w:sz w:val="30"/>
          <w:szCs w:val="30"/>
        </w:rPr>
      </w:pPr>
      <w:r>
        <w:rPr>
          <w:rFonts w:hint="eastAsia"/>
          <w:sz w:val="30"/>
          <w:szCs w:val="30"/>
        </w:rPr>
        <w:t>当事人应当遵循诚实信用原则，根据合同的性质、目的和交易习惯履行通知、协助、保密等义务。</w:t>
      </w:r>
    </w:p>
    <w:p w14:paraId="302B6C58" w14:textId="77777777" w:rsidR="00000000" w:rsidRDefault="00FC108D">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CE8278A" w14:textId="77777777" w:rsidR="00000000" w:rsidRDefault="00FC108D">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1419C1E" w14:textId="77777777" w:rsidR="00000000" w:rsidRDefault="00FC108D">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0D0F1394" w14:textId="77777777" w:rsidR="00000000" w:rsidRDefault="00FC108D">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66EBEBA" w14:textId="77777777" w:rsidR="00000000" w:rsidRDefault="00FC108D">
      <w:pPr>
        <w:spacing w:before="10" w:after="10" w:line="500" w:lineRule="atLeast"/>
        <w:ind w:firstLine="600"/>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3197B49F" w14:textId="77777777" w:rsidR="00000000" w:rsidRDefault="00FC108D">
      <w:pPr>
        <w:spacing w:before="10" w:after="10" w:line="500" w:lineRule="atLeast"/>
        <w:ind w:firstLine="600"/>
        <w:rPr>
          <w:rFonts w:hint="eastAsia"/>
          <w:sz w:val="30"/>
          <w:szCs w:val="30"/>
        </w:rPr>
      </w:pPr>
      <w:r>
        <w:rPr>
          <w:rFonts w:hint="eastAsia"/>
          <w:sz w:val="30"/>
          <w:szCs w:val="30"/>
        </w:rPr>
        <w:t>《中华人民共和国民事诉讼法</w:t>
      </w:r>
      <w:r>
        <w:rPr>
          <w:rFonts w:hint="eastAsia"/>
          <w:sz w:val="30"/>
          <w:szCs w:val="30"/>
        </w:rPr>
        <w:t>》</w:t>
      </w:r>
    </w:p>
    <w:p w14:paraId="23F90371" w14:textId="77777777" w:rsidR="00000000" w:rsidRDefault="00FC108D">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AF342" w14:textId="77777777" w:rsidR="00FC108D" w:rsidRDefault="00FC108D" w:rsidP="00FC108D">
      <w:r>
        <w:separator/>
      </w:r>
    </w:p>
  </w:endnote>
  <w:endnote w:type="continuationSeparator" w:id="0">
    <w:p w14:paraId="363A7A93" w14:textId="77777777" w:rsidR="00FC108D" w:rsidRDefault="00FC108D" w:rsidP="00FC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CB10" w14:textId="77777777" w:rsidR="00FC108D" w:rsidRDefault="00FC108D" w:rsidP="00FC108D">
      <w:r>
        <w:separator/>
      </w:r>
    </w:p>
  </w:footnote>
  <w:footnote w:type="continuationSeparator" w:id="0">
    <w:p w14:paraId="6A61AD48" w14:textId="77777777" w:rsidR="00FC108D" w:rsidRDefault="00FC108D" w:rsidP="00FC10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108D"/>
    <w:rsid w:val="00FC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1C384"/>
  <w15:chartTrackingRefBased/>
  <w15:docId w15:val="{951E2821-717F-4408-BE99-FB0DF47E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FC10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C108D"/>
    <w:rPr>
      <w:rFonts w:ascii="宋体" w:eastAsia="宋体" w:hAnsi="宋体" w:cs="宋体"/>
      <w:sz w:val="18"/>
      <w:szCs w:val="18"/>
    </w:rPr>
  </w:style>
  <w:style w:type="paragraph" w:styleId="a6">
    <w:name w:val="footer"/>
    <w:basedOn w:val="a"/>
    <w:link w:val="a7"/>
    <w:rsid w:val="00FC108D"/>
    <w:pPr>
      <w:tabs>
        <w:tab w:val="center" w:pos="4153"/>
        <w:tab w:val="right" w:pos="8306"/>
      </w:tabs>
      <w:snapToGrid w:val="0"/>
    </w:pPr>
    <w:rPr>
      <w:sz w:val="18"/>
      <w:szCs w:val="18"/>
    </w:rPr>
  </w:style>
  <w:style w:type="character" w:customStyle="1" w:styleId="a7">
    <w:name w:val="页脚 字符"/>
    <w:basedOn w:val="a0"/>
    <w:link w:val="a6"/>
    <w:rsid w:val="00FC108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