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7802" w14:textId="77777777" w:rsidR="00000000" w:rsidRDefault="007A1F95">
      <w:pPr>
        <w:spacing w:line="500" w:lineRule="atLeast"/>
        <w:jc w:val="center"/>
        <w:divId w:val="867448019"/>
        <w:rPr>
          <w:rFonts w:ascii="黑体" w:eastAsia="黑体" w:hAnsi="黑体"/>
          <w:sz w:val="36"/>
          <w:szCs w:val="36"/>
        </w:rPr>
      </w:pPr>
      <w:r>
        <w:rPr>
          <w:rFonts w:ascii="黑体" w:eastAsia="黑体" w:hAnsi="黑体" w:hint="eastAsia"/>
          <w:sz w:val="36"/>
          <w:szCs w:val="36"/>
        </w:rPr>
        <w:t>浙江省平阳县人民法院</w:t>
      </w:r>
    </w:p>
    <w:p w14:paraId="35F5A2B1" w14:textId="77777777" w:rsidR="00000000" w:rsidRDefault="007A1F95">
      <w:pPr>
        <w:spacing w:line="500" w:lineRule="atLeast"/>
        <w:jc w:val="center"/>
        <w:divId w:val="44546973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B6F4275" w14:textId="77777777" w:rsidR="00000000" w:rsidRDefault="007A1F95">
      <w:pPr>
        <w:spacing w:line="500" w:lineRule="atLeast"/>
        <w:jc w:val="right"/>
        <w:divId w:val="1677659186"/>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37</w:t>
      </w:r>
      <w:r>
        <w:rPr>
          <w:rFonts w:hint="eastAsia"/>
          <w:sz w:val="30"/>
          <w:szCs w:val="30"/>
        </w:rPr>
        <w:t>号</w:t>
      </w:r>
    </w:p>
    <w:p w14:paraId="66555A65" w14:textId="77777777" w:rsidR="00000000" w:rsidRDefault="007A1F95">
      <w:pPr>
        <w:spacing w:line="500" w:lineRule="atLeast"/>
        <w:ind w:firstLine="600"/>
        <w:divId w:val="1797915939"/>
        <w:rPr>
          <w:rFonts w:hint="eastAsia"/>
          <w:sz w:val="30"/>
          <w:szCs w:val="30"/>
        </w:rPr>
      </w:pPr>
      <w:r>
        <w:rPr>
          <w:rFonts w:hint="eastAsia"/>
          <w:sz w:val="30"/>
          <w:szCs w:val="30"/>
        </w:rPr>
        <w:t>原告：胡晓东。</w:t>
      </w:r>
    </w:p>
    <w:p w14:paraId="7379B100" w14:textId="77777777" w:rsidR="00000000" w:rsidRDefault="007A1F95">
      <w:pPr>
        <w:spacing w:line="500" w:lineRule="atLeast"/>
        <w:ind w:firstLine="600"/>
        <w:divId w:val="461460348"/>
        <w:rPr>
          <w:rFonts w:hint="eastAsia"/>
          <w:sz w:val="30"/>
          <w:szCs w:val="30"/>
        </w:rPr>
      </w:pPr>
      <w:r>
        <w:rPr>
          <w:rFonts w:hint="eastAsia"/>
          <w:sz w:val="30"/>
          <w:szCs w:val="30"/>
        </w:rPr>
        <w:t>委托代理人：陈明海，浙江横阳律师事务所律师。</w:t>
      </w:r>
    </w:p>
    <w:p w14:paraId="1E8844D0" w14:textId="77777777" w:rsidR="00000000" w:rsidRDefault="007A1F95">
      <w:pPr>
        <w:spacing w:line="500" w:lineRule="atLeast"/>
        <w:ind w:firstLine="600"/>
        <w:divId w:val="1880166823"/>
        <w:rPr>
          <w:rFonts w:hint="eastAsia"/>
          <w:sz w:val="30"/>
          <w:szCs w:val="30"/>
        </w:rPr>
      </w:pPr>
      <w:r>
        <w:rPr>
          <w:rFonts w:hint="eastAsia"/>
          <w:sz w:val="30"/>
          <w:szCs w:val="30"/>
        </w:rPr>
        <w:t>被告：林卫国。</w:t>
      </w:r>
    </w:p>
    <w:p w14:paraId="6CC4A41F" w14:textId="77777777" w:rsidR="00000000" w:rsidRDefault="007A1F95">
      <w:pPr>
        <w:spacing w:line="500" w:lineRule="atLeast"/>
        <w:ind w:firstLine="600"/>
        <w:divId w:val="1109667225"/>
        <w:rPr>
          <w:rFonts w:hint="eastAsia"/>
          <w:sz w:val="30"/>
          <w:szCs w:val="30"/>
        </w:rPr>
      </w:pPr>
      <w:r>
        <w:rPr>
          <w:rFonts w:hint="eastAsia"/>
          <w:sz w:val="30"/>
          <w:szCs w:val="30"/>
        </w:rPr>
        <w:t>被告：叶碧文。</w:t>
      </w:r>
    </w:p>
    <w:p w14:paraId="4ED91AD1" w14:textId="77777777" w:rsidR="00000000" w:rsidRDefault="007A1F95">
      <w:pPr>
        <w:spacing w:line="500" w:lineRule="atLeast"/>
        <w:ind w:firstLine="600"/>
        <w:divId w:val="1639340153"/>
        <w:rPr>
          <w:rFonts w:hint="eastAsia"/>
          <w:sz w:val="30"/>
          <w:szCs w:val="30"/>
        </w:rPr>
      </w:pPr>
      <w:r>
        <w:rPr>
          <w:rFonts w:hint="eastAsia"/>
          <w:sz w:val="30"/>
          <w:szCs w:val="30"/>
          <w:highlight w:val="yellow"/>
        </w:rPr>
        <w:t>原告胡晓东与被告林卫国、叶碧文民间借贷纠纷一案</w:t>
      </w:r>
      <w:r>
        <w:rPr>
          <w:rFonts w:hint="eastAsia"/>
          <w:sz w:val="30"/>
          <w:szCs w:val="30"/>
        </w:rPr>
        <w:t>，本院于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日立案受理后，依法由审判员金海雁适用简易程序于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日公开开庭进行审理。</w:t>
      </w:r>
      <w:r>
        <w:rPr>
          <w:rFonts w:hint="eastAsia"/>
          <w:sz w:val="30"/>
          <w:szCs w:val="30"/>
          <w:highlight w:val="yellow"/>
        </w:rPr>
        <w:t>原告胡晓东的委托代理人陈明海、被告林卫国到庭参加诉讼</w:t>
      </w:r>
      <w:r>
        <w:rPr>
          <w:rFonts w:hint="eastAsia"/>
          <w:sz w:val="30"/>
          <w:szCs w:val="30"/>
        </w:rPr>
        <w:t>。被告叶碧文经本院传票传唤无正当理由拒不到庭。本案现已审理终结。</w:t>
      </w:r>
    </w:p>
    <w:p w14:paraId="79E6B0F1" w14:textId="77777777" w:rsidR="00000000" w:rsidRDefault="007A1F95">
      <w:pPr>
        <w:spacing w:line="500" w:lineRule="atLeast"/>
        <w:ind w:firstLine="600"/>
        <w:divId w:val="1030691886"/>
        <w:rPr>
          <w:rFonts w:hint="eastAsia"/>
          <w:sz w:val="30"/>
          <w:szCs w:val="30"/>
        </w:rPr>
      </w:pPr>
      <w:r>
        <w:rPr>
          <w:rFonts w:hint="eastAsia"/>
          <w:sz w:val="30"/>
          <w:szCs w:val="30"/>
        </w:rPr>
        <w:t>原告胡晓东起诉称：</w:t>
      </w:r>
      <w:r>
        <w:rPr>
          <w:rFonts w:hint="eastAsia"/>
          <w:sz w:val="30"/>
          <w:szCs w:val="30"/>
          <w:highlight w:val="yellow"/>
        </w:rPr>
        <w:t>2011</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日，被告林卫国以经商缺乏资金为由向原告借款</w:t>
      </w:r>
      <w:r>
        <w:rPr>
          <w:rFonts w:hint="eastAsia"/>
          <w:sz w:val="30"/>
          <w:szCs w:val="30"/>
          <w:highlight w:val="yellow"/>
        </w:rPr>
        <w:t>200000</w:t>
      </w:r>
      <w:r>
        <w:rPr>
          <w:rFonts w:hint="eastAsia"/>
          <w:sz w:val="30"/>
          <w:szCs w:val="30"/>
          <w:highlight w:val="yellow"/>
        </w:rPr>
        <w:t>元</w:t>
      </w:r>
      <w:r>
        <w:rPr>
          <w:rFonts w:hint="eastAsia"/>
          <w:sz w:val="30"/>
          <w:szCs w:val="30"/>
        </w:rPr>
        <w:t>，</w:t>
      </w:r>
      <w:r>
        <w:rPr>
          <w:rFonts w:hint="eastAsia"/>
          <w:sz w:val="30"/>
          <w:szCs w:val="30"/>
          <w:highlight w:val="yellow"/>
        </w:rPr>
        <w:t>同年</w:t>
      </w:r>
      <w:r>
        <w:rPr>
          <w:rFonts w:hint="eastAsia"/>
          <w:sz w:val="30"/>
          <w:szCs w:val="30"/>
          <w:highlight w:val="yellow"/>
        </w:rPr>
        <w:t>6</w:t>
      </w:r>
      <w:r>
        <w:rPr>
          <w:rFonts w:hint="eastAsia"/>
          <w:sz w:val="30"/>
          <w:szCs w:val="30"/>
          <w:highlight w:val="yellow"/>
        </w:rPr>
        <w:t>月</w:t>
      </w:r>
      <w:r>
        <w:rPr>
          <w:rFonts w:hint="eastAsia"/>
          <w:sz w:val="30"/>
          <w:szCs w:val="30"/>
          <w:highlight w:val="yellow"/>
        </w:rPr>
        <w:t>5</w:t>
      </w:r>
      <w:r>
        <w:rPr>
          <w:rFonts w:hint="eastAsia"/>
          <w:sz w:val="30"/>
          <w:szCs w:val="30"/>
          <w:highlight w:val="yellow"/>
        </w:rPr>
        <w:t>日再次向原告借款</w:t>
      </w:r>
      <w:r>
        <w:rPr>
          <w:rFonts w:hint="eastAsia"/>
          <w:sz w:val="30"/>
          <w:szCs w:val="30"/>
          <w:highlight w:val="yellow"/>
        </w:rPr>
        <w:t>390000</w:t>
      </w:r>
      <w:r>
        <w:rPr>
          <w:rFonts w:hint="eastAsia"/>
          <w:sz w:val="30"/>
          <w:szCs w:val="30"/>
          <w:highlight w:val="yellow"/>
        </w:rPr>
        <w:t>元</w:t>
      </w:r>
      <w:r>
        <w:rPr>
          <w:rFonts w:hint="eastAsia"/>
          <w:sz w:val="30"/>
          <w:szCs w:val="30"/>
        </w:rPr>
        <w:t>合计</w:t>
      </w:r>
      <w:r>
        <w:rPr>
          <w:rFonts w:hint="eastAsia"/>
          <w:sz w:val="30"/>
          <w:szCs w:val="30"/>
        </w:rPr>
        <w:t>590000</w:t>
      </w:r>
      <w:r>
        <w:rPr>
          <w:rFonts w:hint="eastAsia"/>
          <w:sz w:val="30"/>
          <w:szCs w:val="30"/>
        </w:rPr>
        <w:t>元整，并亲笔出具借条一张。</w:t>
      </w: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日被告偿还借款本金</w:t>
      </w:r>
      <w:r>
        <w:rPr>
          <w:rFonts w:hint="eastAsia"/>
          <w:sz w:val="30"/>
          <w:szCs w:val="30"/>
          <w:highlight w:val="yellow"/>
        </w:rPr>
        <w:t>100000</w:t>
      </w:r>
      <w:r>
        <w:rPr>
          <w:rFonts w:hint="eastAsia"/>
          <w:sz w:val="30"/>
          <w:szCs w:val="30"/>
          <w:highlight w:val="yellow"/>
        </w:rPr>
        <w:t>元及利息后</w:t>
      </w:r>
      <w:r>
        <w:rPr>
          <w:rFonts w:hint="eastAsia"/>
          <w:sz w:val="30"/>
          <w:szCs w:val="30"/>
        </w:rPr>
        <w:t>，于</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日重新出具一张</w:t>
      </w:r>
      <w:r>
        <w:rPr>
          <w:rFonts w:hint="eastAsia"/>
          <w:sz w:val="30"/>
          <w:szCs w:val="30"/>
        </w:rPr>
        <w:t>500000</w:t>
      </w:r>
      <w:r>
        <w:rPr>
          <w:rFonts w:hint="eastAsia"/>
          <w:sz w:val="30"/>
          <w:szCs w:val="30"/>
        </w:rPr>
        <w:t>元借条，并约定月利息按人民银行基准利率</w:t>
      </w:r>
      <w:r>
        <w:rPr>
          <w:rFonts w:hint="eastAsia"/>
          <w:sz w:val="30"/>
          <w:szCs w:val="30"/>
        </w:rPr>
        <w:t>4</w:t>
      </w:r>
      <w:r>
        <w:rPr>
          <w:rFonts w:hint="eastAsia"/>
          <w:sz w:val="30"/>
          <w:szCs w:val="30"/>
        </w:rPr>
        <w:t>倍计算。被告借款后仅支付利息至</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日，对借款本金及其余利息至今未付。为此，原告诉诸本院要求：</w:t>
      </w:r>
      <w:r>
        <w:rPr>
          <w:rFonts w:hint="eastAsia"/>
          <w:sz w:val="30"/>
          <w:szCs w:val="30"/>
        </w:rPr>
        <w:t>1</w:t>
      </w:r>
      <w:r>
        <w:rPr>
          <w:rFonts w:hint="eastAsia"/>
          <w:sz w:val="30"/>
          <w:szCs w:val="30"/>
        </w:rPr>
        <w:t>、</w:t>
      </w:r>
      <w:r>
        <w:rPr>
          <w:rFonts w:hint="eastAsia"/>
          <w:sz w:val="30"/>
          <w:szCs w:val="30"/>
          <w:highlight w:val="yellow"/>
        </w:rPr>
        <w:t>判令被告林卫国、叶碧文共同偿还原告借款</w:t>
      </w:r>
      <w:r>
        <w:rPr>
          <w:rFonts w:hint="eastAsia"/>
          <w:sz w:val="30"/>
          <w:szCs w:val="30"/>
          <w:highlight w:val="yellow"/>
        </w:rPr>
        <w:t>490000</w:t>
      </w:r>
      <w:r>
        <w:rPr>
          <w:rFonts w:hint="eastAsia"/>
          <w:sz w:val="30"/>
          <w:szCs w:val="30"/>
          <w:highlight w:val="yellow"/>
        </w:rPr>
        <w:t>元及利息（按人民银行基准利率</w:t>
      </w:r>
      <w:r>
        <w:rPr>
          <w:rFonts w:hint="eastAsia"/>
          <w:sz w:val="30"/>
          <w:szCs w:val="30"/>
          <w:highlight w:val="yellow"/>
        </w:rPr>
        <w:t>4</w:t>
      </w:r>
      <w:r>
        <w:rPr>
          <w:rFonts w:hint="eastAsia"/>
          <w:sz w:val="30"/>
          <w:szCs w:val="30"/>
          <w:highlight w:val="yellow"/>
        </w:rPr>
        <w:t>倍计算，从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10</w:t>
      </w:r>
      <w:r>
        <w:rPr>
          <w:rFonts w:hint="eastAsia"/>
          <w:sz w:val="30"/>
          <w:szCs w:val="30"/>
          <w:highlight w:val="yellow"/>
        </w:rPr>
        <w:t>日起至实际</w:t>
      </w:r>
      <w:r>
        <w:rPr>
          <w:rFonts w:hint="eastAsia"/>
          <w:sz w:val="30"/>
          <w:szCs w:val="30"/>
          <w:highlight w:val="yellow"/>
        </w:rPr>
        <w:t>偿还之日止另行计算）</w:t>
      </w:r>
      <w:r>
        <w:rPr>
          <w:rFonts w:hint="eastAsia"/>
          <w:sz w:val="30"/>
          <w:szCs w:val="30"/>
        </w:rPr>
        <w:t>；</w:t>
      </w:r>
      <w:r>
        <w:rPr>
          <w:rFonts w:hint="eastAsia"/>
          <w:sz w:val="30"/>
          <w:szCs w:val="30"/>
        </w:rPr>
        <w:t>2</w:t>
      </w:r>
      <w:r>
        <w:rPr>
          <w:rFonts w:hint="eastAsia"/>
          <w:sz w:val="30"/>
          <w:szCs w:val="30"/>
        </w:rPr>
        <w:t>、本案诉讼费用由被告承担。庭审中，</w:t>
      </w:r>
      <w:r>
        <w:rPr>
          <w:rFonts w:hint="eastAsia"/>
          <w:sz w:val="30"/>
          <w:szCs w:val="30"/>
          <w:highlight w:val="yellow"/>
        </w:rPr>
        <w:t>原告确认双方口头约定按月利率</w:t>
      </w:r>
      <w:r>
        <w:rPr>
          <w:rFonts w:hint="eastAsia"/>
          <w:sz w:val="30"/>
          <w:szCs w:val="30"/>
          <w:highlight w:val="yellow"/>
        </w:rPr>
        <w:t>4%</w:t>
      </w:r>
      <w:r>
        <w:rPr>
          <w:rFonts w:hint="eastAsia"/>
          <w:sz w:val="30"/>
          <w:szCs w:val="30"/>
          <w:highlight w:val="yellow"/>
        </w:rPr>
        <w:t>计算。</w:t>
      </w:r>
    </w:p>
    <w:p w14:paraId="221F18C5" w14:textId="77777777" w:rsidR="00000000" w:rsidRDefault="007A1F95">
      <w:pPr>
        <w:spacing w:line="500" w:lineRule="atLeast"/>
        <w:ind w:firstLine="600"/>
        <w:divId w:val="554195151"/>
        <w:rPr>
          <w:rFonts w:hint="eastAsia"/>
          <w:sz w:val="30"/>
          <w:szCs w:val="30"/>
        </w:rPr>
      </w:pPr>
      <w:r>
        <w:rPr>
          <w:rFonts w:hint="eastAsia"/>
          <w:sz w:val="30"/>
          <w:szCs w:val="30"/>
        </w:rPr>
        <w:t>被告林卫国答辩称：原告陈述的关于借款属实，但</w:t>
      </w:r>
      <w:r>
        <w:rPr>
          <w:rFonts w:hint="eastAsia"/>
          <w:sz w:val="30"/>
          <w:szCs w:val="30"/>
          <w:highlight w:val="yellow"/>
        </w:rPr>
        <w:t>双方实际约定利息按月利率</w:t>
      </w:r>
      <w:r>
        <w:rPr>
          <w:rFonts w:hint="eastAsia"/>
          <w:sz w:val="30"/>
          <w:szCs w:val="30"/>
          <w:highlight w:val="yellow"/>
        </w:rPr>
        <w:t>4%</w:t>
      </w:r>
      <w:r>
        <w:rPr>
          <w:rFonts w:hint="eastAsia"/>
          <w:sz w:val="30"/>
          <w:szCs w:val="30"/>
          <w:highlight w:val="yellow"/>
        </w:rPr>
        <w:t>计算，并已经给付至</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w:t>
      </w:r>
      <w:r>
        <w:rPr>
          <w:rFonts w:hint="eastAsia"/>
          <w:sz w:val="30"/>
          <w:szCs w:val="30"/>
          <w:highlight w:val="yellow"/>
        </w:rPr>
        <w:t>现要求超过银行</w:t>
      </w:r>
      <w:r>
        <w:rPr>
          <w:rFonts w:hint="eastAsia"/>
          <w:sz w:val="30"/>
          <w:szCs w:val="30"/>
          <w:highlight w:val="yellow"/>
        </w:rPr>
        <w:t>4</w:t>
      </w:r>
      <w:r>
        <w:rPr>
          <w:rFonts w:hint="eastAsia"/>
          <w:sz w:val="30"/>
          <w:szCs w:val="30"/>
          <w:highlight w:val="yellow"/>
        </w:rPr>
        <w:t>倍给付的利息应当折抵本金。该笔借款用于被告林卫国个人的投资经营</w:t>
      </w:r>
      <w:r>
        <w:rPr>
          <w:rFonts w:hint="eastAsia"/>
          <w:sz w:val="30"/>
          <w:szCs w:val="30"/>
        </w:rPr>
        <w:t>，具体用途不方便透露，但被</w:t>
      </w:r>
      <w:r>
        <w:rPr>
          <w:rFonts w:hint="eastAsia"/>
          <w:sz w:val="30"/>
          <w:szCs w:val="30"/>
        </w:rPr>
        <w:lastRenderedPageBreak/>
        <w:t>告叶碧文对此并不知情，且未用于与被告叶碧文共同家庭生产生活。</w:t>
      </w:r>
    </w:p>
    <w:p w14:paraId="1E0603ED" w14:textId="77777777" w:rsidR="00000000" w:rsidRDefault="007A1F95">
      <w:pPr>
        <w:spacing w:line="500" w:lineRule="atLeast"/>
        <w:ind w:firstLine="600"/>
        <w:divId w:val="759956535"/>
        <w:rPr>
          <w:rFonts w:hint="eastAsia"/>
          <w:sz w:val="30"/>
          <w:szCs w:val="30"/>
        </w:rPr>
      </w:pPr>
      <w:r>
        <w:rPr>
          <w:rFonts w:hint="eastAsia"/>
          <w:sz w:val="30"/>
          <w:szCs w:val="30"/>
        </w:rPr>
        <w:t>被告叶碧文未作答辩。</w:t>
      </w:r>
    </w:p>
    <w:p w14:paraId="67D16413" w14:textId="77777777" w:rsidR="00000000" w:rsidRDefault="007A1F95">
      <w:pPr>
        <w:spacing w:line="500" w:lineRule="atLeast"/>
        <w:ind w:firstLine="600"/>
        <w:divId w:val="1257321150"/>
        <w:rPr>
          <w:rFonts w:hint="eastAsia"/>
          <w:sz w:val="30"/>
          <w:szCs w:val="30"/>
        </w:rPr>
      </w:pPr>
      <w:r>
        <w:rPr>
          <w:rFonts w:hint="eastAsia"/>
          <w:sz w:val="30"/>
          <w:szCs w:val="30"/>
          <w:highlight w:val="yellow"/>
        </w:rPr>
        <w:t>原告胡晓东在本院指定的举证期限内提供以下证据：</w:t>
      </w:r>
      <w:r>
        <w:rPr>
          <w:rFonts w:hint="eastAsia"/>
          <w:sz w:val="30"/>
          <w:szCs w:val="30"/>
          <w:highlight w:val="yellow"/>
        </w:rPr>
        <w:t>1.</w:t>
      </w:r>
      <w:r>
        <w:rPr>
          <w:rFonts w:hint="eastAsia"/>
          <w:sz w:val="30"/>
          <w:szCs w:val="30"/>
          <w:highlight w:val="yellow"/>
        </w:rPr>
        <w:t>原告身份证，证明原告的诉讼主体资格；</w:t>
      </w:r>
      <w:r>
        <w:rPr>
          <w:rFonts w:hint="eastAsia"/>
          <w:sz w:val="30"/>
          <w:szCs w:val="30"/>
          <w:highlight w:val="yellow"/>
        </w:rPr>
        <w:t>2.</w:t>
      </w:r>
      <w:r>
        <w:rPr>
          <w:rFonts w:hint="eastAsia"/>
          <w:sz w:val="30"/>
          <w:szCs w:val="30"/>
          <w:highlight w:val="yellow"/>
        </w:rPr>
        <w:t>二被告户籍证明，证明二被告</w:t>
      </w:r>
      <w:r>
        <w:rPr>
          <w:rFonts w:hint="eastAsia"/>
          <w:sz w:val="30"/>
          <w:szCs w:val="30"/>
          <w:highlight w:val="yellow"/>
        </w:rPr>
        <w:t>诉讼主体资格；</w:t>
      </w:r>
      <w:r>
        <w:rPr>
          <w:rFonts w:hint="eastAsia"/>
          <w:sz w:val="30"/>
          <w:szCs w:val="30"/>
          <w:highlight w:val="yellow"/>
        </w:rPr>
        <w:t>3.</w:t>
      </w:r>
      <w:r>
        <w:rPr>
          <w:rFonts w:hint="eastAsia"/>
          <w:sz w:val="30"/>
          <w:szCs w:val="30"/>
          <w:highlight w:val="yellow"/>
        </w:rPr>
        <w:t>借条</w:t>
      </w:r>
      <w:r>
        <w:rPr>
          <w:rFonts w:hint="eastAsia"/>
          <w:sz w:val="30"/>
          <w:szCs w:val="30"/>
          <w:highlight w:val="yellow"/>
        </w:rPr>
        <w:t>1</w:t>
      </w:r>
      <w:r>
        <w:rPr>
          <w:rFonts w:hint="eastAsia"/>
          <w:sz w:val="30"/>
          <w:szCs w:val="30"/>
          <w:highlight w:val="yellow"/>
        </w:rPr>
        <w:t>张、汇款单</w:t>
      </w:r>
      <w:r>
        <w:rPr>
          <w:rFonts w:hint="eastAsia"/>
          <w:sz w:val="30"/>
          <w:szCs w:val="30"/>
          <w:highlight w:val="yellow"/>
        </w:rPr>
        <w:t>2</w:t>
      </w:r>
      <w:r>
        <w:rPr>
          <w:rFonts w:hint="eastAsia"/>
          <w:sz w:val="30"/>
          <w:szCs w:val="30"/>
          <w:highlight w:val="yellow"/>
        </w:rPr>
        <w:t>份，证明被告林卫国向原告借款的事实。</w:t>
      </w:r>
    </w:p>
    <w:p w14:paraId="66F929F5" w14:textId="77777777" w:rsidR="00000000" w:rsidRDefault="007A1F95">
      <w:pPr>
        <w:spacing w:line="500" w:lineRule="atLeast"/>
        <w:ind w:firstLine="600"/>
        <w:divId w:val="838231870"/>
        <w:rPr>
          <w:rFonts w:hint="eastAsia"/>
          <w:sz w:val="30"/>
          <w:szCs w:val="30"/>
        </w:rPr>
      </w:pPr>
      <w:r>
        <w:rPr>
          <w:rFonts w:hint="eastAsia"/>
          <w:sz w:val="30"/>
          <w:szCs w:val="30"/>
        </w:rPr>
        <w:t>原告提交的上述证据经庭审出示质证，被告叶碧文未到庭视为放弃质证的权利。被告林卫国对原告提交的上述证据均无异议，本院予以认定。其中证据</w:t>
      </w:r>
      <w:r>
        <w:rPr>
          <w:rFonts w:hint="eastAsia"/>
          <w:sz w:val="30"/>
          <w:szCs w:val="30"/>
        </w:rPr>
        <w:t>3</w:t>
      </w:r>
      <w:r>
        <w:rPr>
          <w:rFonts w:hint="eastAsia"/>
          <w:sz w:val="30"/>
          <w:szCs w:val="30"/>
        </w:rPr>
        <w:t>中借款借据记载借款为</w:t>
      </w:r>
      <w:r>
        <w:rPr>
          <w:rFonts w:hint="eastAsia"/>
          <w:sz w:val="30"/>
          <w:szCs w:val="30"/>
        </w:rPr>
        <w:t>500000</w:t>
      </w:r>
      <w:r>
        <w:rPr>
          <w:rFonts w:hint="eastAsia"/>
          <w:sz w:val="30"/>
          <w:szCs w:val="30"/>
        </w:rPr>
        <w:t>元，因最初借款实际给付仅</w:t>
      </w:r>
      <w:r>
        <w:rPr>
          <w:rFonts w:hint="eastAsia"/>
          <w:sz w:val="30"/>
          <w:szCs w:val="30"/>
        </w:rPr>
        <w:t>590000</w:t>
      </w:r>
      <w:r>
        <w:rPr>
          <w:rFonts w:hint="eastAsia"/>
          <w:sz w:val="30"/>
          <w:szCs w:val="30"/>
        </w:rPr>
        <w:t>元，后原告自认被告林卫国归还本金</w:t>
      </w:r>
      <w:r>
        <w:rPr>
          <w:rFonts w:hint="eastAsia"/>
          <w:sz w:val="30"/>
          <w:szCs w:val="30"/>
        </w:rPr>
        <w:t>100000</w:t>
      </w:r>
      <w:r>
        <w:rPr>
          <w:rFonts w:hint="eastAsia"/>
          <w:sz w:val="30"/>
          <w:szCs w:val="30"/>
        </w:rPr>
        <w:t>元，故认定被告林卫国尚欠借款本金</w:t>
      </w:r>
      <w:r>
        <w:rPr>
          <w:rFonts w:hint="eastAsia"/>
          <w:sz w:val="30"/>
          <w:szCs w:val="30"/>
        </w:rPr>
        <w:t>490000</w:t>
      </w:r>
      <w:r>
        <w:rPr>
          <w:rFonts w:hint="eastAsia"/>
          <w:sz w:val="30"/>
          <w:szCs w:val="30"/>
        </w:rPr>
        <w:t>元。</w:t>
      </w:r>
    </w:p>
    <w:p w14:paraId="7FCB7BE9" w14:textId="77777777" w:rsidR="00000000" w:rsidRDefault="007A1F95">
      <w:pPr>
        <w:spacing w:line="500" w:lineRule="atLeast"/>
        <w:ind w:firstLine="600"/>
        <w:divId w:val="1289051253"/>
        <w:rPr>
          <w:rFonts w:hint="eastAsia"/>
          <w:sz w:val="30"/>
          <w:szCs w:val="30"/>
        </w:rPr>
      </w:pPr>
      <w:r>
        <w:rPr>
          <w:rFonts w:hint="eastAsia"/>
          <w:sz w:val="30"/>
          <w:szCs w:val="30"/>
          <w:highlight w:val="yellow"/>
        </w:rPr>
        <w:t>被告林卫国在本院指定的举证期限内提交说明和银行凭证复印件，证明利息偿还情况。</w:t>
      </w:r>
    </w:p>
    <w:p w14:paraId="3C5D86AA" w14:textId="77777777" w:rsidR="00000000" w:rsidRDefault="007A1F95">
      <w:pPr>
        <w:spacing w:line="500" w:lineRule="atLeast"/>
        <w:ind w:firstLine="600"/>
        <w:divId w:val="103767470"/>
        <w:rPr>
          <w:rFonts w:hint="eastAsia"/>
          <w:sz w:val="30"/>
          <w:szCs w:val="30"/>
        </w:rPr>
      </w:pPr>
      <w:r>
        <w:rPr>
          <w:rFonts w:hint="eastAsia"/>
          <w:sz w:val="30"/>
          <w:szCs w:val="30"/>
        </w:rPr>
        <w:t>被告林卫国提交的上述证据经庭审出示质证，被告叶碧文未到庭视为放弃</w:t>
      </w:r>
      <w:r>
        <w:rPr>
          <w:rFonts w:hint="eastAsia"/>
          <w:sz w:val="30"/>
          <w:szCs w:val="30"/>
        </w:rPr>
        <w:t>质证的权利。</w:t>
      </w:r>
      <w:r>
        <w:rPr>
          <w:rFonts w:hint="eastAsia"/>
          <w:sz w:val="30"/>
          <w:szCs w:val="30"/>
          <w:highlight w:val="yellow"/>
        </w:rPr>
        <w:t>原告胡晓东对被告林卫国提交的银行凭证复印件没有异议，但书面说明中陈述已经支付利息共计</w:t>
      </w:r>
      <w:r>
        <w:rPr>
          <w:rFonts w:hint="eastAsia"/>
          <w:sz w:val="30"/>
          <w:szCs w:val="30"/>
          <w:highlight w:val="yellow"/>
        </w:rPr>
        <w:t>408000</w:t>
      </w:r>
      <w:r>
        <w:rPr>
          <w:rFonts w:hint="eastAsia"/>
          <w:sz w:val="30"/>
          <w:szCs w:val="30"/>
          <w:highlight w:val="yellow"/>
        </w:rPr>
        <w:t>元不属实，并确认收到利息款</w:t>
      </w:r>
      <w:r>
        <w:rPr>
          <w:rFonts w:hint="eastAsia"/>
          <w:sz w:val="30"/>
          <w:szCs w:val="30"/>
          <w:highlight w:val="yellow"/>
        </w:rPr>
        <w:t>260000</w:t>
      </w:r>
      <w:r>
        <w:rPr>
          <w:rFonts w:hint="eastAsia"/>
          <w:sz w:val="30"/>
          <w:szCs w:val="30"/>
          <w:highlight w:val="yellow"/>
        </w:rPr>
        <w:t>元</w:t>
      </w:r>
      <w:r>
        <w:rPr>
          <w:rFonts w:hint="eastAsia"/>
          <w:sz w:val="30"/>
          <w:szCs w:val="30"/>
        </w:rPr>
        <w:t>（具体为：</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日收到被告林卫国汇入利息款</w:t>
      </w:r>
      <w:r>
        <w:rPr>
          <w:rFonts w:hint="eastAsia"/>
          <w:sz w:val="30"/>
          <w:szCs w:val="30"/>
        </w:rPr>
        <w:t>24000</w:t>
      </w:r>
      <w:r>
        <w:rPr>
          <w:rFonts w:hint="eastAsia"/>
          <w:sz w:val="30"/>
          <w:szCs w:val="30"/>
        </w:rPr>
        <w:t>元，</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日收到利息</w:t>
      </w:r>
      <w:r>
        <w:rPr>
          <w:rFonts w:hint="eastAsia"/>
          <w:sz w:val="30"/>
          <w:szCs w:val="30"/>
        </w:rPr>
        <w:t>24000</w:t>
      </w:r>
      <w:r>
        <w:rPr>
          <w:rFonts w:hint="eastAsia"/>
          <w:sz w:val="30"/>
          <w:szCs w:val="30"/>
        </w:rPr>
        <w:t>元，</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日收到利息</w:t>
      </w:r>
      <w:r>
        <w:rPr>
          <w:rFonts w:hint="eastAsia"/>
          <w:sz w:val="30"/>
          <w:szCs w:val="30"/>
        </w:rPr>
        <w:t>24000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日收到利息</w:t>
      </w:r>
      <w:r>
        <w:rPr>
          <w:rFonts w:hint="eastAsia"/>
          <w:sz w:val="30"/>
          <w:szCs w:val="30"/>
        </w:rPr>
        <w:t>48000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日收到本金</w:t>
      </w:r>
      <w:r>
        <w:rPr>
          <w:rFonts w:hint="eastAsia"/>
          <w:sz w:val="30"/>
          <w:szCs w:val="30"/>
        </w:rPr>
        <w:t>56400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日收到利息</w:t>
      </w:r>
      <w:r>
        <w:rPr>
          <w:rFonts w:hint="eastAsia"/>
          <w:sz w:val="30"/>
          <w:szCs w:val="30"/>
        </w:rPr>
        <w:t>20000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日收到利息</w:t>
      </w:r>
      <w:r>
        <w:rPr>
          <w:rFonts w:hint="eastAsia"/>
          <w:sz w:val="30"/>
          <w:szCs w:val="30"/>
        </w:rPr>
        <w:t>20000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日收到利息</w:t>
      </w:r>
      <w:r>
        <w:rPr>
          <w:rFonts w:hint="eastAsia"/>
          <w:sz w:val="30"/>
          <w:szCs w:val="30"/>
        </w:rPr>
        <w:t>20000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日收到利息</w:t>
      </w:r>
      <w:r>
        <w:rPr>
          <w:rFonts w:hint="eastAsia"/>
          <w:sz w:val="30"/>
          <w:szCs w:val="30"/>
        </w:rPr>
        <w:t>20000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日收到利息</w:t>
      </w:r>
      <w:r>
        <w:rPr>
          <w:rFonts w:hint="eastAsia"/>
          <w:sz w:val="30"/>
          <w:szCs w:val="30"/>
        </w:rPr>
        <w:t>20000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日收到利息</w:t>
      </w:r>
      <w:r>
        <w:rPr>
          <w:rFonts w:hint="eastAsia"/>
          <w:sz w:val="30"/>
          <w:szCs w:val="30"/>
        </w:rPr>
        <w:t>20000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日收到利息</w:t>
      </w:r>
      <w:r>
        <w:rPr>
          <w:rFonts w:hint="eastAsia"/>
          <w:sz w:val="30"/>
          <w:szCs w:val="30"/>
        </w:rPr>
        <w:t>20000</w:t>
      </w:r>
      <w:r>
        <w:rPr>
          <w:rFonts w:hint="eastAsia"/>
          <w:sz w:val="30"/>
          <w:szCs w:val="30"/>
        </w:rPr>
        <w:t>元）。被告林卫国主张利息既有转账，亦有现金给付。本院对原告主张双方除了转账之外没有现金往来，不予采信，理由如下：（</w:t>
      </w:r>
      <w:r>
        <w:rPr>
          <w:rFonts w:hint="eastAsia"/>
          <w:sz w:val="30"/>
          <w:szCs w:val="30"/>
        </w:rPr>
        <w:t>1</w:t>
      </w:r>
      <w:r>
        <w:rPr>
          <w:rFonts w:hint="eastAsia"/>
          <w:sz w:val="30"/>
          <w:szCs w:val="30"/>
        </w:rPr>
        <w:t>）</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日原告确认收到被告林卫国本金还款</w:t>
      </w:r>
      <w:r>
        <w:rPr>
          <w:rFonts w:hint="eastAsia"/>
          <w:sz w:val="30"/>
          <w:szCs w:val="30"/>
        </w:rPr>
        <w:t>100000</w:t>
      </w:r>
      <w:r>
        <w:rPr>
          <w:rFonts w:hint="eastAsia"/>
          <w:sz w:val="30"/>
          <w:szCs w:val="30"/>
        </w:rPr>
        <w:t>元中转账仅</w:t>
      </w:r>
      <w:r>
        <w:rPr>
          <w:rFonts w:hint="eastAsia"/>
          <w:sz w:val="30"/>
          <w:szCs w:val="30"/>
        </w:rPr>
        <w:t>56400</w:t>
      </w:r>
      <w:r>
        <w:rPr>
          <w:rFonts w:hint="eastAsia"/>
          <w:sz w:val="30"/>
          <w:szCs w:val="30"/>
        </w:rPr>
        <w:t>元；（</w:t>
      </w:r>
      <w:r>
        <w:rPr>
          <w:rFonts w:hint="eastAsia"/>
          <w:sz w:val="30"/>
          <w:szCs w:val="30"/>
        </w:rPr>
        <w:t>2</w:t>
      </w:r>
      <w:r>
        <w:rPr>
          <w:rFonts w:hint="eastAsia"/>
          <w:sz w:val="30"/>
          <w:szCs w:val="30"/>
        </w:rPr>
        <w:t>）被告林卫国能提供的第一笔利息还款为</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日，但原告自认双方借款最初实际发生时间为</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日，若</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日之</w:t>
      </w:r>
      <w:r>
        <w:rPr>
          <w:rFonts w:hint="eastAsia"/>
          <w:sz w:val="30"/>
          <w:szCs w:val="30"/>
        </w:rPr>
        <w:t>前未给付利息，则</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日重新出具借条时结算金额不会仅为</w:t>
      </w:r>
      <w:r>
        <w:rPr>
          <w:rFonts w:hint="eastAsia"/>
          <w:sz w:val="30"/>
          <w:szCs w:val="30"/>
        </w:rPr>
        <w:t>500000</w:t>
      </w:r>
      <w:r>
        <w:rPr>
          <w:rFonts w:hint="eastAsia"/>
          <w:sz w:val="30"/>
          <w:szCs w:val="30"/>
        </w:rPr>
        <w:t>元。故就被告林卫国主张曾以现金方式给付利息，本院予以采信。原告主张因双方书面约定利息按中国人民银行基准利率</w:t>
      </w:r>
      <w:r>
        <w:rPr>
          <w:rFonts w:hint="eastAsia"/>
          <w:sz w:val="30"/>
          <w:szCs w:val="30"/>
        </w:rPr>
        <w:t>4</w:t>
      </w:r>
      <w:r>
        <w:rPr>
          <w:rFonts w:hint="eastAsia"/>
          <w:sz w:val="30"/>
          <w:szCs w:val="30"/>
        </w:rPr>
        <w:t>倍计算，故将被告林卫国给付的利息按月利率为</w:t>
      </w:r>
      <w:r>
        <w:rPr>
          <w:rFonts w:hint="eastAsia"/>
          <w:sz w:val="30"/>
          <w:szCs w:val="30"/>
        </w:rPr>
        <w:t>2%</w:t>
      </w:r>
      <w:r>
        <w:rPr>
          <w:rFonts w:hint="eastAsia"/>
          <w:sz w:val="30"/>
          <w:szCs w:val="30"/>
        </w:rPr>
        <w:t>折算后自认已经支付至</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w:t>
      </w:r>
      <w:r>
        <w:rPr>
          <w:rFonts w:hint="eastAsia"/>
          <w:sz w:val="30"/>
          <w:szCs w:val="30"/>
          <w:highlight w:val="yellow"/>
        </w:rPr>
        <w:t>被告林卫国主张利息已经按月利率</w:t>
      </w:r>
      <w:r>
        <w:rPr>
          <w:rFonts w:hint="eastAsia"/>
          <w:sz w:val="30"/>
          <w:szCs w:val="30"/>
          <w:highlight w:val="yellow"/>
        </w:rPr>
        <w:t>4%</w:t>
      </w:r>
      <w:r>
        <w:rPr>
          <w:rFonts w:hint="eastAsia"/>
          <w:sz w:val="30"/>
          <w:szCs w:val="30"/>
          <w:highlight w:val="yellow"/>
        </w:rPr>
        <w:t>给付至</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9</w:t>
      </w:r>
      <w:r>
        <w:rPr>
          <w:rFonts w:hint="eastAsia"/>
          <w:sz w:val="30"/>
          <w:szCs w:val="30"/>
          <w:highlight w:val="yellow"/>
        </w:rPr>
        <w:t>日，并愿意就该部分事实申请测谎。本院认为，原告自认收到的利息款</w:t>
      </w:r>
      <w:r>
        <w:rPr>
          <w:rFonts w:hint="eastAsia"/>
          <w:sz w:val="30"/>
          <w:szCs w:val="30"/>
          <w:highlight w:val="yellow"/>
        </w:rPr>
        <w:t>26</w:t>
      </w:r>
      <w:r>
        <w:rPr>
          <w:rFonts w:hint="eastAsia"/>
          <w:sz w:val="30"/>
          <w:szCs w:val="30"/>
          <w:highlight w:val="yellow"/>
        </w:rPr>
        <w:t>万元与按月利率</w:t>
      </w:r>
      <w:r>
        <w:rPr>
          <w:rFonts w:hint="eastAsia"/>
          <w:sz w:val="30"/>
          <w:szCs w:val="30"/>
          <w:highlight w:val="yellow"/>
        </w:rPr>
        <w:t>2%</w:t>
      </w:r>
      <w:r>
        <w:rPr>
          <w:rFonts w:hint="eastAsia"/>
          <w:sz w:val="30"/>
          <w:szCs w:val="30"/>
          <w:highlight w:val="yellow"/>
        </w:rPr>
        <w:t>计算至</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9</w:t>
      </w:r>
      <w:r>
        <w:rPr>
          <w:rFonts w:hint="eastAsia"/>
          <w:sz w:val="30"/>
          <w:szCs w:val="30"/>
          <w:highlight w:val="yellow"/>
        </w:rPr>
        <w:t>日的利息款金额不符，故对原告上述主张不予采信。被告林卫国庭审主张给付利息</w:t>
      </w:r>
      <w:r>
        <w:rPr>
          <w:rFonts w:hint="eastAsia"/>
          <w:sz w:val="30"/>
          <w:szCs w:val="30"/>
          <w:highlight w:val="yellow"/>
        </w:rPr>
        <w:t>480</w:t>
      </w:r>
      <w:r>
        <w:rPr>
          <w:rFonts w:hint="eastAsia"/>
          <w:sz w:val="30"/>
          <w:szCs w:val="30"/>
          <w:highlight w:val="yellow"/>
        </w:rPr>
        <w:t>000</w:t>
      </w:r>
      <w:r>
        <w:rPr>
          <w:rFonts w:hint="eastAsia"/>
          <w:sz w:val="30"/>
          <w:szCs w:val="30"/>
          <w:highlight w:val="yellow"/>
        </w:rPr>
        <w:t>元与其在（</w:t>
      </w:r>
      <w:r>
        <w:rPr>
          <w:rFonts w:hint="eastAsia"/>
          <w:sz w:val="30"/>
          <w:szCs w:val="30"/>
          <w:highlight w:val="yellow"/>
        </w:rPr>
        <w:t>2014</w:t>
      </w:r>
      <w:r>
        <w:rPr>
          <w:rFonts w:hint="eastAsia"/>
          <w:sz w:val="30"/>
          <w:szCs w:val="30"/>
          <w:highlight w:val="yellow"/>
        </w:rPr>
        <w:t>）温平商初字第</w:t>
      </w:r>
      <w:r>
        <w:rPr>
          <w:rFonts w:hint="eastAsia"/>
          <w:sz w:val="30"/>
          <w:szCs w:val="30"/>
          <w:highlight w:val="yellow"/>
        </w:rPr>
        <w:t>739</w:t>
      </w:r>
      <w:r>
        <w:rPr>
          <w:rFonts w:hint="eastAsia"/>
          <w:sz w:val="30"/>
          <w:szCs w:val="30"/>
          <w:highlight w:val="yellow"/>
        </w:rPr>
        <w:t>号案件中提供的答辩状中陈述给付利息</w:t>
      </w:r>
      <w:r>
        <w:rPr>
          <w:rFonts w:hint="eastAsia"/>
          <w:sz w:val="30"/>
          <w:szCs w:val="30"/>
          <w:highlight w:val="yellow"/>
        </w:rPr>
        <w:t>408000</w:t>
      </w:r>
      <w:r>
        <w:rPr>
          <w:rFonts w:hint="eastAsia"/>
          <w:sz w:val="30"/>
          <w:szCs w:val="30"/>
          <w:highlight w:val="yellow"/>
        </w:rPr>
        <w:t>元不一致</w:t>
      </w:r>
      <w:r>
        <w:rPr>
          <w:rFonts w:hint="eastAsia"/>
          <w:sz w:val="30"/>
          <w:szCs w:val="30"/>
        </w:rPr>
        <w:t>，又不能提供相应证据证明，故以其第一次主张给付利息</w:t>
      </w:r>
      <w:r>
        <w:rPr>
          <w:rFonts w:hint="eastAsia"/>
          <w:sz w:val="30"/>
          <w:szCs w:val="30"/>
        </w:rPr>
        <w:t>408000</w:t>
      </w:r>
      <w:r>
        <w:rPr>
          <w:rFonts w:hint="eastAsia"/>
          <w:sz w:val="30"/>
          <w:szCs w:val="30"/>
        </w:rPr>
        <w:t>元为准。且因被告林卫国自认</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日之前实际给付利息</w:t>
      </w:r>
      <w:r>
        <w:rPr>
          <w:rFonts w:hint="eastAsia"/>
          <w:sz w:val="30"/>
          <w:szCs w:val="30"/>
        </w:rPr>
        <w:t>168000</w:t>
      </w:r>
      <w:r>
        <w:rPr>
          <w:rFonts w:hint="eastAsia"/>
          <w:sz w:val="30"/>
          <w:szCs w:val="30"/>
        </w:rPr>
        <w:t>元少于应付利息，故认定</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日实际给付利息</w:t>
      </w:r>
      <w:r>
        <w:rPr>
          <w:rFonts w:hint="eastAsia"/>
          <w:sz w:val="30"/>
          <w:szCs w:val="30"/>
        </w:rPr>
        <w:t>168000</w:t>
      </w:r>
      <w:r>
        <w:rPr>
          <w:rFonts w:hint="eastAsia"/>
          <w:sz w:val="30"/>
          <w:szCs w:val="30"/>
        </w:rPr>
        <w:t>元；从</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日被告林卫国自认给付利息</w:t>
      </w:r>
      <w:r>
        <w:rPr>
          <w:rFonts w:hint="eastAsia"/>
          <w:sz w:val="30"/>
          <w:szCs w:val="30"/>
        </w:rPr>
        <w:t>240000</w:t>
      </w:r>
      <w:r>
        <w:rPr>
          <w:rFonts w:hint="eastAsia"/>
          <w:sz w:val="30"/>
          <w:szCs w:val="30"/>
        </w:rPr>
        <w:t>元亦少于双方约定应付利息，故认定至</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日被告林卫国实际给付利息</w:t>
      </w:r>
      <w:r>
        <w:rPr>
          <w:rFonts w:hint="eastAsia"/>
          <w:sz w:val="30"/>
          <w:szCs w:val="30"/>
        </w:rPr>
        <w:t>240000</w:t>
      </w:r>
      <w:r>
        <w:rPr>
          <w:rFonts w:hint="eastAsia"/>
          <w:sz w:val="30"/>
          <w:szCs w:val="30"/>
        </w:rPr>
        <w:t>元。综上，</w:t>
      </w:r>
      <w:r>
        <w:rPr>
          <w:rFonts w:hint="eastAsia"/>
          <w:sz w:val="30"/>
          <w:szCs w:val="30"/>
          <w:highlight w:val="yellow"/>
        </w:rPr>
        <w:t>本院认定被告林卫国为上述借款从</w:t>
      </w:r>
      <w:r>
        <w:rPr>
          <w:rFonts w:hint="eastAsia"/>
          <w:sz w:val="30"/>
          <w:szCs w:val="30"/>
          <w:highlight w:val="yellow"/>
        </w:rPr>
        <w:t>201</w:t>
      </w:r>
      <w:r>
        <w:rPr>
          <w:rFonts w:hint="eastAsia"/>
          <w:sz w:val="30"/>
          <w:szCs w:val="30"/>
          <w:highlight w:val="yellow"/>
        </w:rPr>
        <w:t>1</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25</w:t>
      </w:r>
      <w:r>
        <w:rPr>
          <w:rFonts w:hint="eastAsia"/>
          <w:sz w:val="30"/>
          <w:szCs w:val="30"/>
          <w:highlight w:val="yellow"/>
        </w:rPr>
        <w:t>日至</w:t>
      </w: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日支付利息</w:t>
      </w:r>
      <w:r>
        <w:rPr>
          <w:rFonts w:hint="eastAsia"/>
          <w:sz w:val="30"/>
          <w:szCs w:val="30"/>
          <w:highlight w:val="yellow"/>
        </w:rPr>
        <w:t>168000</w:t>
      </w:r>
      <w:r>
        <w:rPr>
          <w:rFonts w:hint="eastAsia"/>
          <w:sz w:val="30"/>
          <w:szCs w:val="30"/>
          <w:highlight w:val="yellow"/>
        </w:rPr>
        <w:t>元，从</w:t>
      </w: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29</w:t>
      </w:r>
      <w:r>
        <w:rPr>
          <w:rFonts w:hint="eastAsia"/>
          <w:sz w:val="30"/>
          <w:szCs w:val="30"/>
          <w:highlight w:val="yellow"/>
        </w:rPr>
        <w:t>日给付利息为</w:t>
      </w:r>
      <w:r>
        <w:rPr>
          <w:rFonts w:hint="eastAsia"/>
          <w:sz w:val="30"/>
          <w:szCs w:val="30"/>
          <w:highlight w:val="yellow"/>
        </w:rPr>
        <w:t>240000</w:t>
      </w:r>
      <w:r>
        <w:rPr>
          <w:rFonts w:hint="eastAsia"/>
          <w:sz w:val="30"/>
          <w:szCs w:val="30"/>
          <w:highlight w:val="yellow"/>
        </w:rPr>
        <w:t>元。</w:t>
      </w:r>
    </w:p>
    <w:p w14:paraId="6B040CAF" w14:textId="77777777" w:rsidR="00000000" w:rsidRDefault="007A1F95">
      <w:pPr>
        <w:spacing w:line="500" w:lineRule="atLeast"/>
        <w:ind w:firstLine="600"/>
        <w:divId w:val="1901556639"/>
        <w:rPr>
          <w:rFonts w:hint="eastAsia"/>
          <w:sz w:val="30"/>
          <w:szCs w:val="30"/>
        </w:rPr>
      </w:pPr>
      <w:r>
        <w:rPr>
          <w:rFonts w:hint="eastAsia"/>
          <w:sz w:val="30"/>
          <w:szCs w:val="30"/>
        </w:rPr>
        <w:t>被告叶碧文未在本院指定举证期限内提交证据。</w:t>
      </w:r>
    </w:p>
    <w:p w14:paraId="1567891E" w14:textId="77777777" w:rsidR="00000000" w:rsidRDefault="007A1F95">
      <w:pPr>
        <w:spacing w:line="500" w:lineRule="atLeast"/>
        <w:ind w:firstLine="600"/>
        <w:divId w:val="905339787"/>
        <w:rPr>
          <w:rFonts w:hint="eastAsia"/>
          <w:sz w:val="30"/>
          <w:szCs w:val="30"/>
        </w:rPr>
      </w:pPr>
      <w:r>
        <w:rPr>
          <w:rFonts w:hint="eastAsia"/>
          <w:sz w:val="30"/>
          <w:szCs w:val="30"/>
        </w:rPr>
        <w:t>结合上述认定的证据及双方的陈述，本院认定本案的事实如下：</w:t>
      </w:r>
    </w:p>
    <w:p w14:paraId="4003FAF9" w14:textId="77777777" w:rsidR="00000000" w:rsidRDefault="007A1F95">
      <w:pPr>
        <w:spacing w:line="500" w:lineRule="atLeast"/>
        <w:ind w:firstLine="600"/>
        <w:divId w:val="2125880466"/>
        <w:rPr>
          <w:rFonts w:hint="eastAsia"/>
          <w:sz w:val="30"/>
          <w:szCs w:val="30"/>
        </w:rPr>
      </w:pPr>
      <w:r>
        <w:rPr>
          <w:rFonts w:hint="eastAsia"/>
          <w:sz w:val="30"/>
          <w:szCs w:val="30"/>
          <w:highlight w:val="yellow"/>
        </w:rPr>
        <w:t>2011</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日，被告林卫国向原告胡晓东借款</w:t>
      </w:r>
      <w:r>
        <w:rPr>
          <w:rFonts w:hint="eastAsia"/>
          <w:sz w:val="30"/>
          <w:szCs w:val="30"/>
          <w:highlight w:val="yellow"/>
        </w:rPr>
        <w:t>200000</w:t>
      </w:r>
      <w:r>
        <w:rPr>
          <w:rFonts w:hint="eastAsia"/>
          <w:sz w:val="30"/>
          <w:szCs w:val="30"/>
          <w:highlight w:val="yellow"/>
        </w:rPr>
        <w:t>元，同日，原告胡晓东汇款</w:t>
      </w:r>
      <w:r>
        <w:rPr>
          <w:rFonts w:hint="eastAsia"/>
          <w:sz w:val="30"/>
          <w:szCs w:val="30"/>
          <w:highlight w:val="yellow"/>
        </w:rPr>
        <w:t>200000</w:t>
      </w:r>
      <w:r>
        <w:rPr>
          <w:rFonts w:hint="eastAsia"/>
          <w:sz w:val="30"/>
          <w:szCs w:val="30"/>
          <w:highlight w:val="yellow"/>
        </w:rPr>
        <w:t>元至被告林卫国账户。</w:t>
      </w:r>
    </w:p>
    <w:p w14:paraId="73BFE956" w14:textId="77777777" w:rsidR="00000000" w:rsidRDefault="007A1F95">
      <w:pPr>
        <w:spacing w:line="500" w:lineRule="atLeast"/>
        <w:ind w:firstLine="600"/>
        <w:divId w:val="1635720374"/>
        <w:rPr>
          <w:rFonts w:hint="eastAsia"/>
          <w:sz w:val="30"/>
          <w:szCs w:val="30"/>
        </w:rPr>
      </w:pP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5</w:t>
      </w:r>
      <w:r>
        <w:rPr>
          <w:rFonts w:hint="eastAsia"/>
          <w:sz w:val="30"/>
          <w:szCs w:val="30"/>
          <w:highlight w:val="yellow"/>
        </w:rPr>
        <w:t>日，被告林卫国向原告胡晓东借款</w:t>
      </w:r>
      <w:r>
        <w:rPr>
          <w:rFonts w:hint="eastAsia"/>
          <w:sz w:val="30"/>
          <w:szCs w:val="30"/>
          <w:highlight w:val="yellow"/>
        </w:rPr>
        <w:t>400000</w:t>
      </w:r>
      <w:r>
        <w:rPr>
          <w:rFonts w:hint="eastAsia"/>
          <w:sz w:val="30"/>
          <w:szCs w:val="30"/>
          <w:highlight w:val="yellow"/>
        </w:rPr>
        <w:t>元。同日，原告胡晓东汇款</w:t>
      </w:r>
      <w:r>
        <w:rPr>
          <w:rFonts w:hint="eastAsia"/>
          <w:sz w:val="30"/>
          <w:szCs w:val="30"/>
          <w:highlight w:val="yellow"/>
        </w:rPr>
        <w:t>390000</w:t>
      </w:r>
      <w:r>
        <w:rPr>
          <w:rFonts w:hint="eastAsia"/>
          <w:sz w:val="30"/>
          <w:szCs w:val="30"/>
          <w:highlight w:val="yellow"/>
        </w:rPr>
        <w:t>元至被告林卫国账户。</w:t>
      </w:r>
    </w:p>
    <w:p w14:paraId="24678201" w14:textId="77777777" w:rsidR="00000000" w:rsidRDefault="007A1F95">
      <w:pPr>
        <w:spacing w:line="500" w:lineRule="atLeast"/>
        <w:ind w:firstLine="600"/>
        <w:divId w:val="2123765724"/>
        <w:rPr>
          <w:rFonts w:hint="eastAsia"/>
          <w:sz w:val="30"/>
          <w:szCs w:val="30"/>
        </w:rPr>
      </w:pP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日，被告林卫国归还原告胡晓</w:t>
      </w:r>
      <w:r>
        <w:rPr>
          <w:rFonts w:hint="eastAsia"/>
          <w:sz w:val="30"/>
          <w:szCs w:val="30"/>
          <w:highlight w:val="yellow"/>
        </w:rPr>
        <w:t>东借款本金</w:t>
      </w:r>
      <w:r>
        <w:rPr>
          <w:rFonts w:hint="eastAsia"/>
          <w:sz w:val="30"/>
          <w:szCs w:val="30"/>
          <w:highlight w:val="yellow"/>
        </w:rPr>
        <w:t>100000</w:t>
      </w:r>
      <w:r>
        <w:rPr>
          <w:rFonts w:hint="eastAsia"/>
          <w:sz w:val="30"/>
          <w:szCs w:val="30"/>
          <w:highlight w:val="yellow"/>
        </w:rPr>
        <w:t>元。</w:t>
      </w:r>
    </w:p>
    <w:p w14:paraId="31F31A49" w14:textId="77777777" w:rsidR="00000000" w:rsidRDefault="007A1F95">
      <w:pPr>
        <w:spacing w:line="500" w:lineRule="atLeast"/>
        <w:ind w:firstLine="600"/>
        <w:divId w:val="1870559516"/>
        <w:rPr>
          <w:rFonts w:hint="eastAsia"/>
          <w:sz w:val="30"/>
          <w:szCs w:val="30"/>
        </w:rPr>
      </w:pP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日，被告林卫国出具借条一份交原告胡晓东持有。借条载明：借款金额</w:t>
      </w:r>
      <w:r>
        <w:rPr>
          <w:rFonts w:hint="eastAsia"/>
          <w:sz w:val="30"/>
          <w:szCs w:val="30"/>
          <w:highlight w:val="yellow"/>
        </w:rPr>
        <w:t>500000</w:t>
      </w:r>
      <w:r>
        <w:rPr>
          <w:rFonts w:hint="eastAsia"/>
          <w:sz w:val="30"/>
          <w:szCs w:val="30"/>
          <w:highlight w:val="yellow"/>
        </w:rPr>
        <w:t>元，月利息按人民银行基准利率</w:t>
      </w:r>
      <w:r>
        <w:rPr>
          <w:rFonts w:hint="eastAsia"/>
          <w:sz w:val="30"/>
          <w:szCs w:val="30"/>
          <w:highlight w:val="yellow"/>
        </w:rPr>
        <w:t>4</w:t>
      </w:r>
      <w:r>
        <w:rPr>
          <w:rFonts w:hint="eastAsia"/>
          <w:sz w:val="30"/>
          <w:szCs w:val="30"/>
          <w:highlight w:val="yellow"/>
        </w:rPr>
        <w:t>倍计算。</w:t>
      </w:r>
    </w:p>
    <w:p w14:paraId="564425A7" w14:textId="77777777" w:rsidR="00000000" w:rsidRDefault="007A1F95">
      <w:pPr>
        <w:spacing w:line="500" w:lineRule="atLeast"/>
        <w:ind w:firstLine="600"/>
        <w:divId w:val="1653635299"/>
        <w:rPr>
          <w:rFonts w:hint="eastAsia"/>
          <w:sz w:val="30"/>
          <w:szCs w:val="30"/>
        </w:rPr>
      </w:pPr>
      <w:r>
        <w:rPr>
          <w:rFonts w:hint="eastAsia"/>
          <w:sz w:val="30"/>
          <w:szCs w:val="30"/>
        </w:rPr>
        <w:t>被告林卫国为上述借款从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日支付利息</w:t>
      </w:r>
      <w:r>
        <w:rPr>
          <w:rFonts w:hint="eastAsia"/>
          <w:sz w:val="30"/>
          <w:szCs w:val="30"/>
        </w:rPr>
        <w:t>168000</w:t>
      </w:r>
      <w:r>
        <w:rPr>
          <w:rFonts w:hint="eastAsia"/>
          <w:sz w:val="30"/>
          <w:szCs w:val="30"/>
        </w:rPr>
        <w:t>元，从</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日给付利息为</w:t>
      </w:r>
      <w:r>
        <w:rPr>
          <w:rFonts w:hint="eastAsia"/>
          <w:sz w:val="30"/>
          <w:szCs w:val="30"/>
        </w:rPr>
        <w:t>240000</w:t>
      </w:r>
      <w:r>
        <w:rPr>
          <w:rFonts w:hint="eastAsia"/>
          <w:sz w:val="30"/>
          <w:szCs w:val="30"/>
        </w:rPr>
        <w:t>元。</w:t>
      </w:r>
    </w:p>
    <w:p w14:paraId="0F656E48" w14:textId="77777777" w:rsidR="00000000" w:rsidRDefault="007A1F95">
      <w:pPr>
        <w:spacing w:line="500" w:lineRule="atLeast"/>
        <w:ind w:firstLine="600"/>
        <w:divId w:val="905529408"/>
        <w:rPr>
          <w:rFonts w:hint="eastAsia"/>
          <w:sz w:val="30"/>
          <w:szCs w:val="30"/>
        </w:rPr>
      </w:pPr>
      <w:r>
        <w:rPr>
          <w:rFonts w:hint="eastAsia"/>
          <w:sz w:val="30"/>
          <w:szCs w:val="30"/>
        </w:rPr>
        <w:t>另查，被告林卫国与被告叶碧文于</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日办理结婚登记，</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日办理离婚登记手续。</w:t>
      </w:r>
    </w:p>
    <w:p w14:paraId="4144883D" w14:textId="77777777" w:rsidR="00000000" w:rsidRDefault="007A1F95">
      <w:pPr>
        <w:spacing w:line="500" w:lineRule="atLeast"/>
        <w:ind w:firstLine="600"/>
        <w:divId w:val="1681273527"/>
        <w:rPr>
          <w:rFonts w:hint="eastAsia"/>
          <w:sz w:val="30"/>
          <w:szCs w:val="30"/>
        </w:rPr>
      </w:pPr>
      <w:r>
        <w:rPr>
          <w:rFonts w:hint="eastAsia"/>
          <w:sz w:val="30"/>
          <w:szCs w:val="30"/>
        </w:rPr>
        <w:t>本院认为：原告胡晓东与被告林卫国之间因民间借贷关系形成的债权债务关系合法明确，应受法律保护</w:t>
      </w:r>
      <w:r>
        <w:rPr>
          <w:rFonts w:hint="eastAsia"/>
          <w:sz w:val="30"/>
          <w:szCs w:val="30"/>
        </w:rPr>
        <w:t>。原告胡晓东实际给付借款本金共计</w:t>
      </w:r>
      <w:r>
        <w:rPr>
          <w:rFonts w:hint="eastAsia"/>
          <w:sz w:val="30"/>
          <w:szCs w:val="30"/>
        </w:rPr>
        <w:t>590000</w:t>
      </w:r>
      <w:r>
        <w:rPr>
          <w:rFonts w:hint="eastAsia"/>
          <w:sz w:val="30"/>
          <w:szCs w:val="30"/>
        </w:rPr>
        <w:t>元，并自认被告林卫国已经偿还借款本金</w:t>
      </w:r>
      <w:r>
        <w:rPr>
          <w:rFonts w:hint="eastAsia"/>
          <w:sz w:val="30"/>
          <w:szCs w:val="30"/>
        </w:rPr>
        <w:t>100000</w:t>
      </w:r>
      <w:r>
        <w:rPr>
          <w:rFonts w:hint="eastAsia"/>
          <w:sz w:val="30"/>
          <w:szCs w:val="30"/>
        </w:rPr>
        <w:t>元，本院认定被告林卫国尚欠原告胡晓东借款本金</w:t>
      </w:r>
      <w:r>
        <w:rPr>
          <w:rFonts w:hint="eastAsia"/>
          <w:sz w:val="30"/>
          <w:szCs w:val="30"/>
        </w:rPr>
        <w:t>490000</w:t>
      </w:r>
      <w:r>
        <w:rPr>
          <w:rFonts w:hint="eastAsia"/>
          <w:sz w:val="30"/>
          <w:szCs w:val="30"/>
        </w:rPr>
        <w:t>元至今未还，事实清楚，依法应予以清偿。</w:t>
      </w:r>
      <w:r>
        <w:rPr>
          <w:rFonts w:hint="eastAsia"/>
          <w:sz w:val="30"/>
          <w:szCs w:val="30"/>
          <w:highlight w:val="yellow"/>
        </w:rPr>
        <w:t>双方口头约定月利率按</w:t>
      </w:r>
      <w:r>
        <w:rPr>
          <w:rFonts w:hint="eastAsia"/>
          <w:sz w:val="30"/>
          <w:szCs w:val="30"/>
          <w:highlight w:val="yellow"/>
        </w:rPr>
        <w:t>4%</w:t>
      </w:r>
      <w:r>
        <w:rPr>
          <w:rFonts w:hint="eastAsia"/>
          <w:sz w:val="30"/>
          <w:szCs w:val="30"/>
          <w:highlight w:val="yellow"/>
        </w:rPr>
        <w:t>给付，已经超过贷款行为发生时中国人民银行同期同类贷款基准利率</w:t>
      </w:r>
      <w:r>
        <w:rPr>
          <w:rFonts w:hint="eastAsia"/>
          <w:sz w:val="30"/>
          <w:szCs w:val="30"/>
          <w:highlight w:val="yellow"/>
        </w:rPr>
        <w:t>4</w:t>
      </w:r>
      <w:r>
        <w:rPr>
          <w:rFonts w:hint="eastAsia"/>
          <w:sz w:val="30"/>
          <w:szCs w:val="30"/>
          <w:highlight w:val="yellow"/>
        </w:rPr>
        <w:t>倍（即月利率</w:t>
      </w:r>
      <w:r>
        <w:rPr>
          <w:rFonts w:hint="eastAsia"/>
          <w:sz w:val="30"/>
          <w:szCs w:val="30"/>
          <w:highlight w:val="yellow"/>
        </w:rPr>
        <w:t>1.95%</w:t>
      </w:r>
      <w:r>
        <w:rPr>
          <w:rFonts w:hint="eastAsia"/>
          <w:sz w:val="30"/>
          <w:szCs w:val="30"/>
          <w:highlight w:val="yellow"/>
        </w:rPr>
        <w:t>），现本院酌情调整月利率按</w:t>
      </w:r>
      <w:r>
        <w:rPr>
          <w:rFonts w:hint="eastAsia"/>
          <w:sz w:val="30"/>
          <w:szCs w:val="30"/>
          <w:highlight w:val="yellow"/>
        </w:rPr>
        <w:t>1.95%</w:t>
      </w:r>
      <w:r>
        <w:rPr>
          <w:rFonts w:hint="eastAsia"/>
          <w:sz w:val="30"/>
          <w:szCs w:val="30"/>
          <w:highlight w:val="yellow"/>
        </w:rPr>
        <w:t>计算</w:t>
      </w:r>
      <w:r>
        <w:rPr>
          <w:rFonts w:hint="eastAsia"/>
          <w:sz w:val="30"/>
          <w:szCs w:val="30"/>
        </w:rPr>
        <w:t>，</w:t>
      </w:r>
      <w:r>
        <w:rPr>
          <w:rFonts w:hint="eastAsia"/>
          <w:sz w:val="30"/>
          <w:szCs w:val="30"/>
          <w:highlight w:val="yellow"/>
        </w:rPr>
        <w:t>则被告林卫国至</w:t>
      </w: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日应付利息为</w:t>
      </w:r>
      <w:r>
        <w:rPr>
          <w:rFonts w:hint="eastAsia"/>
          <w:sz w:val="30"/>
          <w:szCs w:val="30"/>
          <w:highlight w:val="yellow"/>
        </w:rPr>
        <w:t>88868</w:t>
      </w:r>
      <w:r>
        <w:rPr>
          <w:rFonts w:hint="eastAsia"/>
          <w:sz w:val="30"/>
          <w:szCs w:val="30"/>
          <w:highlight w:val="yellow"/>
        </w:rPr>
        <w:t>元［（</w:t>
      </w:r>
      <w:r>
        <w:rPr>
          <w:rFonts w:hint="eastAsia"/>
          <w:sz w:val="30"/>
          <w:szCs w:val="30"/>
          <w:highlight w:val="yellow"/>
        </w:rPr>
        <w:t>200000</w:t>
      </w:r>
      <w:r>
        <w:rPr>
          <w:rFonts w:hint="eastAsia"/>
          <w:sz w:val="30"/>
          <w:szCs w:val="30"/>
          <w:highlight w:val="yellow"/>
        </w:rPr>
        <w:t>元×</w:t>
      </w:r>
      <w:r>
        <w:rPr>
          <w:rFonts w:hint="eastAsia"/>
          <w:sz w:val="30"/>
          <w:szCs w:val="30"/>
          <w:highlight w:val="yellow"/>
        </w:rPr>
        <w:t>1.95%</w:t>
      </w:r>
      <w:r>
        <w:rPr>
          <w:rFonts w:hint="eastAsia"/>
          <w:sz w:val="30"/>
          <w:szCs w:val="30"/>
          <w:highlight w:val="yellow"/>
        </w:rPr>
        <w:t>÷</w:t>
      </w:r>
      <w:r>
        <w:rPr>
          <w:rFonts w:hint="eastAsia"/>
          <w:sz w:val="30"/>
          <w:szCs w:val="30"/>
          <w:highlight w:val="yellow"/>
        </w:rPr>
        <w:t>30</w:t>
      </w:r>
      <w:r>
        <w:rPr>
          <w:rFonts w:hint="eastAsia"/>
          <w:sz w:val="30"/>
          <w:szCs w:val="30"/>
          <w:highlight w:val="yellow"/>
        </w:rPr>
        <w:t>天×</w:t>
      </w:r>
      <w:r>
        <w:rPr>
          <w:rFonts w:hint="eastAsia"/>
          <w:sz w:val="30"/>
          <w:szCs w:val="30"/>
          <w:highlight w:val="yellow"/>
        </w:rPr>
        <w:t>239</w:t>
      </w:r>
      <w:r>
        <w:rPr>
          <w:rFonts w:hint="eastAsia"/>
          <w:sz w:val="30"/>
          <w:szCs w:val="30"/>
          <w:highlight w:val="yellow"/>
        </w:rPr>
        <w:t>天）＋（</w:t>
      </w:r>
      <w:r>
        <w:rPr>
          <w:rFonts w:hint="eastAsia"/>
          <w:sz w:val="30"/>
          <w:szCs w:val="30"/>
          <w:highlight w:val="yellow"/>
        </w:rPr>
        <w:t>390000</w:t>
      </w:r>
      <w:r>
        <w:rPr>
          <w:rFonts w:hint="eastAsia"/>
          <w:sz w:val="30"/>
          <w:szCs w:val="30"/>
          <w:highlight w:val="yellow"/>
        </w:rPr>
        <w:t>元×</w:t>
      </w:r>
      <w:r>
        <w:rPr>
          <w:rFonts w:hint="eastAsia"/>
          <w:sz w:val="30"/>
          <w:szCs w:val="30"/>
          <w:highlight w:val="yellow"/>
        </w:rPr>
        <w:t>1.95%</w:t>
      </w:r>
      <w:r>
        <w:rPr>
          <w:rFonts w:hint="eastAsia"/>
          <w:sz w:val="30"/>
          <w:szCs w:val="30"/>
          <w:highlight w:val="yellow"/>
        </w:rPr>
        <w:t>÷</w:t>
      </w:r>
      <w:r>
        <w:rPr>
          <w:rFonts w:hint="eastAsia"/>
          <w:sz w:val="30"/>
          <w:szCs w:val="30"/>
          <w:highlight w:val="yellow"/>
        </w:rPr>
        <w:t>30</w:t>
      </w:r>
      <w:r>
        <w:rPr>
          <w:rFonts w:hint="eastAsia"/>
          <w:sz w:val="30"/>
          <w:szCs w:val="30"/>
          <w:highlight w:val="yellow"/>
        </w:rPr>
        <w:t>天×</w:t>
      </w:r>
      <w:r>
        <w:rPr>
          <w:rFonts w:hint="eastAsia"/>
          <w:sz w:val="30"/>
          <w:szCs w:val="30"/>
          <w:highlight w:val="yellow"/>
        </w:rPr>
        <w:t>228</w:t>
      </w:r>
      <w:r>
        <w:rPr>
          <w:rFonts w:hint="eastAsia"/>
          <w:sz w:val="30"/>
          <w:szCs w:val="30"/>
          <w:highlight w:val="yellow"/>
        </w:rPr>
        <w:t>天）］，已付</w:t>
      </w:r>
      <w:r>
        <w:rPr>
          <w:rFonts w:hint="eastAsia"/>
          <w:sz w:val="30"/>
          <w:szCs w:val="30"/>
          <w:highlight w:val="yellow"/>
        </w:rPr>
        <w:t>168000</w:t>
      </w:r>
      <w:r>
        <w:rPr>
          <w:rFonts w:hint="eastAsia"/>
          <w:sz w:val="30"/>
          <w:szCs w:val="30"/>
          <w:highlight w:val="yellow"/>
        </w:rPr>
        <w:t>元，多付</w:t>
      </w:r>
      <w:r>
        <w:rPr>
          <w:rFonts w:hint="eastAsia"/>
          <w:sz w:val="30"/>
          <w:szCs w:val="30"/>
          <w:highlight w:val="yellow"/>
        </w:rPr>
        <w:t>79132</w:t>
      </w:r>
      <w:r>
        <w:rPr>
          <w:rFonts w:hint="eastAsia"/>
          <w:sz w:val="30"/>
          <w:szCs w:val="30"/>
          <w:highlight w:val="yellow"/>
        </w:rPr>
        <w:t>元折抵本金。被告林卫国从</w:t>
      </w: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日以本金</w:t>
      </w:r>
      <w:r>
        <w:rPr>
          <w:rFonts w:hint="eastAsia"/>
          <w:sz w:val="30"/>
          <w:szCs w:val="30"/>
          <w:highlight w:val="yellow"/>
        </w:rPr>
        <w:t>410868</w:t>
      </w:r>
      <w:r>
        <w:rPr>
          <w:rFonts w:hint="eastAsia"/>
          <w:sz w:val="30"/>
          <w:szCs w:val="30"/>
          <w:highlight w:val="yellow"/>
        </w:rPr>
        <w:t>元（</w:t>
      </w:r>
      <w:r>
        <w:rPr>
          <w:rFonts w:hint="eastAsia"/>
          <w:sz w:val="30"/>
          <w:szCs w:val="30"/>
          <w:highlight w:val="yellow"/>
        </w:rPr>
        <w:t>490000-79132</w:t>
      </w:r>
      <w:r>
        <w:rPr>
          <w:rFonts w:hint="eastAsia"/>
          <w:sz w:val="30"/>
          <w:szCs w:val="30"/>
          <w:highlight w:val="yellow"/>
        </w:rPr>
        <w:t>元）为基数至</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9</w:t>
      </w:r>
      <w:r>
        <w:rPr>
          <w:rFonts w:hint="eastAsia"/>
          <w:sz w:val="30"/>
          <w:szCs w:val="30"/>
          <w:highlight w:val="yellow"/>
        </w:rPr>
        <w:t>日应付利息为</w:t>
      </w:r>
      <w:r>
        <w:rPr>
          <w:rFonts w:hint="eastAsia"/>
          <w:sz w:val="30"/>
          <w:szCs w:val="30"/>
          <w:highlight w:val="yellow"/>
        </w:rPr>
        <w:t>103087</w:t>
      </w:r>
      <w:r>
        <w:rPr>
          <w:rFonts w:hint="eastAsia"/>
          <w:sz w:val="30"/>
          <w:szCs w:val="30"/>
          <w:highlight w:val="yellow"/>
        </w:rPr>
        <w:t>元（取整数，</w:t>
      </w:r>
      <w:r>
        <w:rPr>
          <w:rFonts w:hint="eastAsia"/>
          <w:sz w:val="30"/>
          <w:szCs w:val="30"/>
          <w:highlight w:val="yellow"/>
        </w:rPr>
        <w:t>410868</w:t>
      </w:r>
      <w:r>
        <w:rPr>
          <w:rFonts w:hint="eastAsia"/>
          <w:sz w:val="30"/>
          <w:szCs w:val="30"/>
          <w:highlight w:val="yellow"/>
        </w:rPr>
        <w:t>元×</w:t>
      </w:r>
      <w:r>
        <w:rPr>
          <w:rFonts w:hint="eastAsia"/>
          <w:sz w:val="30"/>
          <w:szCs w:val="30"/>
          <w:highlight w:val="yellow"/>
        </w:rPr>
        <w:t>1.95%</w:t>
      </w:r>
      <w:r>
        <w:rPr>
          <w:rFonts w:hint="eastAsia"/>
          <w:sz w:val="30"/>
          <w:szCs w:val="30"/>
          <w:highlight w:val="yellow"/>
        </w:rPr>
        <w:t>÷</w:t>
      </w:r>
      <w:r>
        <w:rPr>
          <w:rFonts w:hint="eastAsia"/>
          <w:sz w:val="30"/>
          <w:szCs w:val="30"/>
          <w:highlight w:val="yellow"/>
        </w:rPr>
        <w:t>30</w:t>
      </w:r>
      <w:r>
        <w:rPr>
          <w:rFonts w:hint="eastAsia"/>
          <w:sz w:val="30"/>
          <w:szCs w:val="30"/>
          <w:highlight w:val="yellow"/>
        </w:rPr>
        <w:t>天×</w:t>
      </w:r>
      <w:r>
        <w:rPr>
          <w:rFonts w:hint="eastAsia"/>
          <w:sz w:val="30"/>
          <w:szCs w:val="30"/>
          <w:highlight w:val="yellow"/>
        </w:rPr>
        <w:t>386</w:t>
      </w:r>
      <w:r>
        <w:rPr>
          <w:rFonts w:hint="eastAsia"/>
          <w:sz w:val="30"/>
          <w:szCs w:val="30"/>
          <w:highlight w:val="yellow"/>
        </w:rPr>
        <w:t>天），已付利息</w:t>
      </w:r>
      <w:r>
        <w:rPr>
          <w:rFonts w:hint="eastAsia"/>
          <w:sz w:val="30"/>
          <w:szCs w:val="30"/>
          <w:highlight w:val="yellow"/>
        </w:rPr>
        <w:t>240000</w:t>
      </w:r>
      <w:r>
        <w:rPr>
          <w:rFonts w:hint="eastAsia"/>
          <w:sz w:val="30"/>
          <w:szCs w:val="30"/>
          <w:highlight w:val="yellow"/>
        </w:rPr>
        <w:t>元，多付</w:t>
      </w:r>
      <w:r>
        <w:rPr>
          <w:rFonts w:hint="eastAsia"/>
          <w:sz w:val="30"/>
          <w:szCs w:val="30"/>
          <w:highlight w:val="yellow"/>
        </w:rPr>
        <w:t>136913</w:t>
      </w:r>
      <w:r>
        <w:rPr>
          <w:rFonts w:hint="eastAsia"/>
          <w:sz w:val="30"/>
          <w:szCs w:val="30"/>
          <w:highlight w:val="yellow"/>
        </w:rPr>
        <w:t>元折抵本金。故至</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日，被告林卫国尚欠原告借款本金为</w:t>
      </w:r>
      <w:r>
        <w:rPr>
          <w:rFonts w:hint="eastAsia"/>
          <w:sz w:val="30"/>
          <w:szCs w:val="30"/>
          <w:highlight w:val="yellow"/>
        </w:rPr>
        <w:t>273955</w:t>
      </w:r>
      <w:r>
        <w:rPr>
          <w:rFonts w:hint="eastAsia"/>
          <w:sz w:val="30"/>
          <w:szCs w:val="30"/>
          <w:highlight w:val="yellow"/>
        </w:rPr>
        <w:t>元。</w:t>
      </w:r>
      <w:r>
        <w:rPr>
          <w:rFonts w:hint="eastAsia"/>
          <w:sz w:val="30"/>
          <w:szCs w:val="30"/>
        </w:rPr>
        <w:t>现原告主张从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日起按中国人民银行基准利率</w:t>
      </w:r>
      <w:r>
        <w:rPr>
          <w:rFonts w:hint="eastAsia"/>
          <w:sz w:val="30"/>
          <w:szCs w:val="30"/>
        </w:rPr>
        <w:t>4</w:t>
      </w:r>
      <w:r>
        <w:rPr>
          <w:rFonts w:hint="eastAsia"/>
          <w:sz w:val="30"/>
          <w:szCs w:val="30"/>
        </w:rPr>
        <w:t>倍计算，于法有据，本案利息宜从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日起按贷款行为发生时中国人民银行同期同档次基准利率</w:t>
      </w:r>
      <w:r>
        <w:rPr>
          <w:rFonts w:hint="eastAsia"/>
          <w:sz w:val="30"/>
          <w:szCs w:val="30"/>
        </w:rPr>
        <w:t>4</w:t>
      </w:r>
      <w:r>
        <w:rPr>
          <w:rFonts w:hint="eastAsia"/>
          <w:sz w:val="30"/>
          <w:szCs w:val="30"/>
        </w:rPr>
        <w:t>倍（即月利率</w:t>
      </w:r>
      <w:r>
        <w:rPr>
          <w:rFonts w:hint="eastAsia"/>
          <w:sz w:val="30"/>
          <w:szCs w:val="30"/>
        </w:rPr>
        <w:t>1</w:t>
      </w:r>
      <w:r>
        <w:rPr>
          <w:rFonts w:hint="eastAsia"/>
          <w:sz w:val="30"/>
          <w:szCs w:val="30"/>
        </w:rPr>
        <w:t>.95%</w:t>
      </w:r>
      <w:r>
        <w:rPr>
          <w:rFonts w:hint="eastAsia"/>
          <w:sz w:val="30"/>
          <w:szCs w:val="30"/>
        </w:rPr>
        <w:t>）计算至判决确定履行之日止。</w:t>
      </w:r>
      <w:r>
        <w:rPr>
          <w:rFonts w:hint="eastAsia"/>
          <w:sz w:val="30"/>
          <w:szCs w:val="30"/>
          <w:highlight w:val="yellow"/>
        </w:rPr>
        <w:t>本案债务发生在被告林卫国、叶碧文夫妻关系存续期间，被告林卫国作为实际用款人拒绝陈述债务具体用途，现主张本案所涉债务系被告林卫国个人债务，本院不予采纳。</w:t>
      </w:r>
      <w:r>
        <w:rPr>
          <w:rFonts w:hint="eastAsia"/>
          <w:sz w:val="30"/>
          <w:szCs w:val="30"/>
        </w:rPr>
        <w:t>原告主张被告林卫国、叶碧文共同归还借款本息，合理有据，本院予以支持。被告叶碧文经本院传票传唤无正当理由拒不到庭参加诉讼，应按缺席处理。据此，依照《中华人民共和国合同法》第二百零五条、第二百零六条、第二百零七条，最高人民法院《关于适用</w:t>
      </w:r>
      <w:r>
        <w:rPr>
          <w:rFonts w:hint="eastAsia"/>
          <w:sz w:val="30"/>
          <w:szCs w:val="30"/>
        </w:rPr>
        <w:t>&amp;lt</w:t>
      </w:r>
      <w:r>
        <w:rPr>
          <w:rFonts w:hint="eastAsia"/>
          <w:sz w:val="30"/>
          <w:szCs w:val="30"/>
        </w:rPr>
        <w:t>；中华人民共和国婚姻法</w:t>
      </w:r>
      <w:r>
        <w:rPr>
          <w:rFonts w:hint="eastAsia"/>
          <w:sz w:val="30"/>
          <w:szCs w:val="30"/>
        </w:rPr>
        <w:t>&amp;gt</w:t>
      </w:r>
      <w:r>
        <w:rPr>
          <w:rFonts w:hint="eastAsia"/>
          <w:sz w:val="30"/>
          <w:szCs w:val="30"/>
        </w:rPr>
        <w:t>；若干问题的解释（二）》第二十四条，《中华人民共和国民事诉讼</w:t>
      </w:r>
      <w:r>
        <w:rPr>
          <w:rFonts w:hint="eastAsia"/>
          <w:sz w:val="30"/>
          <w:szCs w:val="30"/>
        </w:rPr>
        <w:t>法》第一百四十四条之规定，判决如下：</w:t>
      </w:r>
    </w:p>
    <w:p w14:paraId="7D2B5BF5" w14:textId="77777777" w:rsidR="00000000" w:rsidRDefault="007A1F95">
      <w:pPr>
        <w:spacing w:line="500" w:lineRule="atLeast"/>
        <w:ind w:firstLine="600"/>
        <w:divId w:val="448746824"/>
        <w:rPr>
          <w:rFonts w:hint="eastAsia"/>
          <w:sz w:val="30"/>
          <w:szCs w:val="30"/>
        </w:rPr>
      </w:pPr>
      <w:r>
        <w:rPr>
          <w:rFonts w:hint="eastAsia"/>
          <w:sz w:val="30"/>
          <w:szCs w:val="30"/>
        </w:rPr>
        <w:t>一、</w:t>
      </w:r>
      <w:r>
        <w:rPr>
          <w:rFonts w:hint="eastAsia"/>
          <w:sz w:val="30"/>
          <w:szCs w:val="30"/>
          <w:highlight w:val="yellow"/>
        </w:rPr>
        <w:t>限被告林卫国、叶碧文于本判决生效后十日内偿还原告胡晓东借款本金</w:t>
      </w:r>
      <w:r>
        <w:rPr>
          <w:rFonts w:hint="eastAsia"/>
          <w:sz w:val="30"/>
          <w:szCs w:val="30"/>
          <w:highlight w:val="yellow"/>
        </w:rPr>
        <w:t>273955</w:t>
      </w:r>
      <w:r>
        <w:rPr>
          <w:rFonts w:hint="eastAsia"/>
          <w:sz w:val="30"/>
          <w:szCs w:val="30"/>
          <w:highlight w:val="yellow"/>
        </w:rPr>
        <w:t>元</w:t>
      </w:r>
      <w:r>
        <w:rPr>
          <w:rFonts w:hint="eastAsia"/>
          <w:sz w:val="30"/>
          <w:szCs w:val="30"/>
        </w:rPr>
        <w:t>及</w:t>
      </w:r>
      <w:r>
        <w:rPr>
          <w:rFonts w:hint="eastAsia"/>
          <w:sz w:val="30"/>
          <w:szCs w:val="30"/>
          <w:highlight w:val="yellow"/>
        </w:rPr>
        <w:t>利息（从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日起按月利率</w:t>
      </w:r>
      <w:r>
        <w:rPr>
          <w:rFonts w:hint="eastAsia"/>
          <w:sz w:val="30"/>
          <w:szCs w:val="30"/>
          <w:highlight w:val="yellow"/>
        </w:rPr>
        <w:t>1.95%</w:t>
      </w:r>
      <w:r>
        <w:rPr>
          <w:rFonts w:hint="eastAsia"/>
          <w:sz w:val="30"/>
          <w:szCs w:val="30"/>
          <w:highlight w:val="yellow"/>
        </w:rPr>
        <w:t>计算至判决确定履行之日止）</w:t>
      </w:r>
      <w:r>
        <w:rPr>
          <w:rFonts w:hint="eastAsia"/>
          <w:sz w:val="30"/>
          <w:szCs w:val="30"/>
        </w:rPr>
        <w:t>；</w:t>
      </w:r>
    </w:p>
    <w:p w14:paraId="0373B101" w14:textId="77777777" w:rsidR="00000000" w:rsidRDefault="007A1F95">
      <w:pPr>
        <w:spacing w:line="500" w:lineRule="atLeast"/>
        <w:ind w:firstLine="600"/>
        <w:divId w:val="1101223826"/>
        <w:rPr>
          <w:rFonts w:hint="eastAsia"/>
          <w:sz w:val="30"/>
          <w:szCs w:val="30"/>
        </w:rPr>
      </w:pPr>
      <w:r>
        <w:rPr>
          <w:rFonts w:hint="eastAsia"/>
          <w:sz w:val="30"/>
          <w:szCs w:val="30"/>
        </w:rPr>
        <w:t>二、驳回原告胡晓东其他诉讼请求。</w:t>
      </w:r>
    </w:p>
    <w:p w14:paraId="085A3587" w14:textId="77777777" w:rsidR="00000000" w:rsidRDefault="007A1F95">
      <w:pPr>
        <w:spacing w:line="500" w:lineRule="atLeast"/>
        <w:ind w:firstLine="600"/>
        <w:divId w:val="316035361"/>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07C43E6F" w14:textId="77777777" w:rsidR="00000000" w:rsidRDefault="007A1F95">
      <w:pPr>
        <w:spacing w:line="500" w:lineRule="atLeast"/>
        <w:ind w:firstLine="600"/>
        <w:divId w:val="1990742132"/>
        <w:rPr>
          <w:rFonts w:hint="eastAsia"/>
          <w:sz w:val="30"/>
          <w:szCs w:val="30"/>
        </w:rPr>
      </w:pPr>
      <w:r>
        <w:rPr>
          <w:rFonts w:hint="eastAsia"/>
          <w:sz w:val="30"/>
          <w:szCs w:val="30"/>
        </w:rPr>
        <w:t>案件受理费</w:t>
      </w:r>
      <w:r>
        <w:rPr>
          <w:rFonts w:hint="eastAsia"/>
          <w:sz w:val="30"/>
          <w:szCs w:val="30"/>
        </w:rPr>
        <w:t>8650</w:t>
      </w:r>
      <w:r>
        <w:rPr>
          <w:rFonts w:hint="eastAsia"/>
          <w:sz w:val="30"/>
          <w:szCs w:val="30"/>
        </w:rPr>
        <w:t>元，减半收取</w:t>
      </w:r>
      <w:r>
        <w:rPr>
          <w:rFonts w:hint="eastAsia"/>
          <w:sz w:val="30"/>
          <w:szCs w:val="30"/>
        </w:rPr>
        <w:t>4325</w:t>
      </w:r>
      <w:r>
        <w:rPr>
          <w:rFonts w:hint="eastAsia"/>
          <w:sz w:val="30"/>
          <w:szCs w:val="30"/>
        </w:rPr>
        <w:t>元，由胡晓东负担</w:t>
      </w:r>
      <w:r>
        <w:rPr>
          <w:rFonts w:hint="eastAsia"/>
          <w:sz w:val="30"/>
          <w:szCs w:val="30"/>
        </w:rPr>
        <w:t>1620.50</w:t>
      </w:r>
      <w:r>
        <w:rPr>
          <w:rFonts w:hint="eastAsia"/>
          <w:sz w:val="30"/>
          <w:szCs w:val="30"/>
        </w:rPr>
        <w:t>元，林卫国、叶碧文负担</w:t>
      </w:r>
      <w:r>
        <w:rPr>
          <w:rFonts w:hint="eastAsia"/>
          <w:sz w:val="30"/>
          <w:szCs w:val="30"/>
        </w:rPr>
        <w:t>2704.50</w:t>
      </w:r>
      <w:r>
        <w:rPr>
          <w:rFonts w:hint="eastAsia"/>
          <w:sz w:val="30"/>
          <w:szCs w:val="30"/>
        </w:rPr>
        <w:t>元。</w:t>
      </w:r>
    </w:p>
    <w:p w14:paraId="0E9BD941" w14:textId="77777777" w:rsidR="00000000" w:rsidRDefault="007A1F95">
      <w:pPr>
        <w:spacing w:line="500" w:lineRule="atLeast"/>
        <w:ind w:firstLine="600"/>
        <w:divId w:val="249313527"/>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8650</w:t>
      </w:r>
      <w:r>
        <w:rPr>
          <w:rFonts w:hint="eastAsia"/>
          <w:sz w:val="30"/>
          <w:szCs w:val="30"/>
        </w:rPr>
        <w:t>元，在递交上诉状之日起七日内预交到温州市中级人民法院，或电汇至温州市财政局非税收入结算户，开户行农行温州市分行，账号：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0BEA5D8C" w14:textId="77777777" w:rsidR="00000000" w:rsidRDefault="007A1F95">
      <w:pPr>
        <w:spacing w:line="500" w:lineRule="atLeast"/>
        <w:ind w:firstLine="600"/>
        <w:divId w:val="2085056974"/>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3913698D" w14:textId="77777777" w:rsidR="00000000" w:rsidRDefault="007A1F95">
      <w:pPr>
        <w:spacing w:line="500" w:lineRule="atLeast"/>
        <w:jc w:val="right"/>
        <w:divId w:val="36301935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金海雁</w:t>
      </w:r>
    </w:p>
    <w:p w14:paraId="38C507B6" w14:textId="77777777" w:rsidR="00000000" w:rsidRDefault="007A1F95">
      <w:pPr>
        <w:spacing w:line="500" w:lineRule="atLeast"/>
        <w:jc w:val="right"/>
        <w:divId w:val="1606577433"/>
        <w:rPr>
          <w:rFonts w:hint="eastAsia"/>
          <w:sz w:val="30"/>
          <w:szCs w:val="30"/>
        </w:rPr>
      </w:pPr>
      <w:r>
        <w:rPr>
          <w:rFonts w:hint="eastAsia"/>
          <w:sz w:val="30"/>
          <w:szCs w:val="30"/>
        </w:rPr>
        <w:t>二〇一五年二月十一日</w:t>
      </w:r>
    </w:p>
    <w:p w14:paraId="79C5A183" w14:textId="77777777" w:rsidR="00000000" w:rsidRDefault="007A1F95">
      <w:pPr>
        <w:spacing w:line="500" w:lineRule="atLeast"/>
        <w:jc w:val="right"/>
        <w:divId w:val="269319074"/>
        <w:rPr>
          <w:rFonts w:hint="eastAsia"/>
          <w:sz w:val="30"/>
          <w:szCs w:val="30"/>
        </w:rPr>
      </w:pPr>
      <w:r>
        <w:rPr>
          <w:rFonts w:hint="eastAsia"/>
          <w:sz w:val="30"/>
          <w:szCs w:val="30"/>
        </w:rPr>
        <w:t>代书记员　杨茜茜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DF75B" w14:textId="77777777" w:rsidR="007A1F95" w:rsidRDefault="007A1F95" w:rsidP="007A1F95">
      <w:r>
        <w:separator/>
      </w:r>
    </w:p>
  </w:endnote>
  <w:endnote w:type="continuationSeparator" w:id="0">
    <w:p w14:paraId="234A529A" w14:textId="77777777" w:rsidR="007A1F95" w:rsidRDefault="007A1F95" w:rsidP="007A1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21AF9" w14:textId="77777777" w:rsidR="007A1F95" w:rsidRDefault="007A1F95" w:rsidP="007A1F95">
      <w:r>
        <w:separator/>
      </w:r>
    </w:p>
  </w:footnote>
  <w:footnote w:type="continuationSeparator" w:id="0">
    <w:p w14:paraId="68F880D6" w14:textId="77777777" w:rsidR="007A1F95" w:rsidRDefault="007A1F95" w:rsidP="007A1F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A1F95"/>
    <w:rsid w:val="007A1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B329C8"/>
  <w15:chartTrackingRefBased/>
  <w15:docId w15:val="{DF149FE8-B844-447C-8627-440AC5A4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7470">
      <w:marLeft w:val="0"/>
      <w:marRight w:val="0"/>
      <w:marTop w:val="10"/>
      <w:marBottom w:val="10"/>
      <w:divBdr>
        <w:top w:val="none" w:sz="0" w:space="0" w:color="auto"/>
        <w:left w:val="none" w:sz="0" w:space="0" w:color="auto"/>
        <w:bottom w:val="none" w:sz="0" w:space="0" w:color="auto"/>
        <w:right w:val="none" w:sz="0" w:space="0" w:color="auto"/>
      </w:divBdr>
    </w:div>
    <w:div w:id="249313527">
      <w:marLeft w:val="0"/>
      <w:marRight w:val="0"/>
      <w:marTop w:val="10"/>
      <w:marBottom w:val="10"/>
      <w:divBdr>
        <w:top w:val="none" w:sz="0" w:space="0" w:color="auto"/>
        <w:left w:val="none" w:sz="0" w:space="0" w:color="auto"/>
        <w:bottom w:val="none" w:sz="0" w:space="0" w:color="auto"/>
        <w:right w:val="none" w:sz="0" w:space="0" w:color="auto"/>
      </w:divBdr>
    </w:div>
    <w:div w:id="269319074">
      <w:marLeft w:val="0"/>
      <w:marRight w:val="720"/>
      <w:marTop w:val="10"/>
      <w:marBottom w:val="10"/>
      <w:divBdr>
        <w:top w:val="none" w:sz="0" w:space="0" w:color="auto"/>
        <w:left w:val="none" w:sz="0" w:space="0" w:color="auto"/>
        <w:bottom w:val="none" w:sz="0" w:space="0" w:color="auto"/>
        <w:right w:val="none" w:sz="0" w:space="0" w:color="auto"/>
      </w:divBdr>
    </w:div>
    <w:div w:id="316035361">
      <w:marLeft w:val="0"/>
      <w:marRight w:val="0"/>
      <w:marTop w:val="10"/>
      <w:marBottom w:val="10"/>
      <w:divBdr>
        <w:top w:val="none" w:sz="0" w:space="0" w:color="auto"/>
        <w:left w:val="none" w:sz="0" w:space="0" w:color="auto"/>
        <w:bottom w:val="none" w:sz="0" w:space="0" w:color="auto"/>
        <w:right w:val="none" w:sz="0" w:space="0" w:color="auto"/>
      </w:divBdr>
    </w:div>
    <w:div w:id="363019354">
      <w:marLeft w:val="0"/>
      <w:marRight w:val="720"/>
      <w:marTop w:val="10"/>
      <w:marBottom w:val="10"/>
      <w:divBdr>
        <w:top w:val="none" w:sz="0" w:space="0" w:color="auto"/>
        <w:left w:val="none" w:sz="0" w:space="0" w:color="auto"/>
        <w:bottom w:val="none" w:sz="0" w:space="0" w:color="auto"/>
        <w:right w:val="none" w:sz="0" w:space="0" w:color="auto"/>
      </w:divBdr>
    </w:div>
    <w:div w:id="445469731">
      <w:marLeft w:val="0"/>
      <w:marRight w:val="0"/>
      <w:marTop w:val="10"/>
      <w:marBottom w:val="10"/>
      <w:divBdr>
        <w:top w:val="none" w:sz="0" w:space="0" w:color="auto"/>
        <w:left w:val="none" w:sz="0" w:space="0" w:color="auto"/>
        <w:bottom w:val="none" w:sz="0" w:space="0" w:color="auto"/>
        <w:right w:val="none" w:sz="0" w:space="0" w:color="auto"/>
      </w:divBdr>
    </w:div>
    <w:div w:id="448746824">
      <w:marLeft w:val="0"/>
      <w:marRight w:val="0"/>
      <w:marTop w:val="10"/>
      <w:marBottom w:val="10"/>
      <w:divBdr>
        <w:top w:val="none" w:sz="0" w:space="0" w:color="auto"/>
        <w:left w:val="none" w:sz="0" w:space="0" w:color="auto"/>
        <w:bottom w:val="none" w:sz="0" w:space="0" w:color="auto"/>
        <w:right w:val="none" w:sz="0" w:space="0" w:color="auto"/>
      </w:divBdr>
    </w:div>
    <w:div w:id="461460348">
      <w:marLeft w:val="0"/>
      <w:marRight w:val="0"/>
      <w:marTop w:val="10"/>
      <w:marBottom w:val="10"/>
      <w:divBdr>
        <w:top w:val="none" w:sz="0" w:space="0" w:color="auto"/>
        <w:left w:val="none" w:sz="0" w:space="0" w:color="auto"/>
        <w:bottom w:val="none" w:sz="0" w:space="0" w:color="auto"/>
        <w:right w:val="none" w:sz="0" w:space="0" w:color="auto"/>
      </w:divBdr>
    </w:div>
    <w:div w:id="554195151">
      <w:marLeft w:val="0"/>
      <w:marRight w:val="0"/>
      <w:marTop w:val="10"/>
      <w:marBottom w:val="10"/>
      <w:divBdr>
        <w:top w:val="none" w:sz="0" w:space="0" w:color="auto"/>
        <w:left w:val="none" w:sz="0" w:space="0" w:color="auto"/>
        <w:bottom w:val="none" w:sz="0" w:space="0" w:color="auto"/>
        <w:right w:val="none" w:sz="0" w:space="0" w:color="auto"/>
      </w:divBdr>
    </w:div>
    <w:div w:id="759956535">
      <w:marLeft w:val="0"/>
      <w:marRight w:val="0"/>
      <w:marTop w:val="10"/>
      <w:marBottom w:val="10"/>
      <w:divBdr>
        <w:top w:val="none" w:sz="0" w:space="0" w:color="auto"/>
        <w:left w:val="none" w:sz="0" w:space="0" w:color="auto"/>
        <w:bottom w:val="none" w:sz="0" w:space="0" w:color="auto"/>
        <w:right w:val="none" w:sz="0" w:space="0" w:color="auto"/>
      </w:divBdr>
    </w:div>
    <w:div w:id="838231870">
      <w:marLeft w:val="0"/>
      <w:marRight w:val="0"/>
      <w:marTop w:val="10"/>
      <w:marBottom w:val="10"/>
      <w:divBdr>
        <w:top w:val="none" w:sz="0" w:space="0" w:color="auto"/>
        <w:left w:val="none" w:sz="0" w:space="0" w:color="auto"/>
        <w:bottom w:val="none" w:sz="0" w:space="0" w:color="auto"/>
        <w:right w:val="none" w:sz="0" w:space="0" w:color="auto"/>
      </w:divBdr>
    </w:div>
    <w:div w:id="867448019">
      <w:marLeft w:val="0"/>
      <w:marRight w:val="0"/>
      <w:marTop w:val="10"/>
      <w:marBottom w:val="10"/>
      <w:divBdr>
        <w:top w:val="none" w:sz="0" w:space="0" w:color="auto"/>
        <w:left w:val="none" w:sz="0" w:space="0" w:color="auto"/>
        <w:bottom w:val="none" w:sz="0" w:space="0" w:color="auto"/>
        <w:right w:val="none" w:sz="0" w:space="0" w:color="auto"/>
      </w:divBdr>
    </w:div>
    <w:div w:id="905339787">
      <w:marLeft w:val="0"/>
      <w:marRight w:val="0"/>
      <w:marTop w:val="10"/>
      <w:marBottom w:val="10"/>
      <w:divBdr>
        <w:top w:val="none" w:sz="0" w:space="0" w:color="auto"/>
        <w:left w:val="none" w:sz="0" w:space="0" w:color="auto"/>
        <w:bottom w:val="none" w:sz="0" w:space="0" w:color="auto"/>
        <w:right w:val="none" w:sz="0" w:space="0" w:color="auto"/>
      </w:divBdr>
    </w:div>
    <w:div w:id="905529408">
      <w:marLeft w:val="0"/>
      <w:marRight w:val="0"/>
      <w:marTop w:val="10"/>
      <w:marBottom w:val="10"/>
      <w:divBdr>
        <w:top w:val="none" w:sz="0" w:space="0" w:color="auto"/>
        <w:left w:val="none" w:sz="0" w:space="0" w:color="auto"/>
        <w:bottom w:val="none" w:sz="0" w:space="0" w:color="auto"/>
        <w:right w:val="none" w:sz="0" w:space="0" w:color="auto"/>
      </w:divBdr>
    </w:div>
    <w:div w:id="1030691886">
      <w:marLeft w:val="0"/>
      <w:marRight w:val="0"/>
      <w:marTop w:val="10"/>
      <w:marBottom w:val="10"/>
      <w:divBdr>
        <w:top w:val="none" w:sz="0" w:space="0" w:color="auto"/>
        <w:left w:val="none" w:sz="0" w:space="0" w:color="auto"/>
        <w:bottom w:val="none" w:sz="0" w:space="0" w:color="auto"/>
        <w:right w:val="none" w:sz="0" w:space="0" w:color="auto"/>
      </w:divBdr>
    </w:div>
    <w:div w:id="1101223826">
      <w:marLeft w:val="0"/>
      <w:marRight w:val="0"/>
      <w:marTop w:val="10"/>
      <w:marBottom w:val="10"/>
      <w:divBdr>
        <w:top w:val="none" w:sz="0" w:space="0" w:color="auto"/>
        <w:left w:val="none" w:sz="0" w:space="0" w:color="auto"/>
        <w:bottom w:val="none" w:sz="0" w:space="0" w:color="auto"/>
        <w:right w:val="none" w:sz="0" w:space="0" w:color="auto"/>
      </w:divBdr>
    </w:div>
    <w:div w:id="1109667225">
      <w:marLeft w:val="0"/>
      <w:marRight w:val="0"/>
      <w:marTop w:val="10"/>
      <w:marBottom w:val="10"/>
      <w:divBdr>
        <w:top w:val="none" w:sz="0" w:space="0" w:color="auto"/>
        <w:left w:val="none" w:sz="0" w:space="0" w:color="auto"/>
        <w:bottom w:val="none" w:sz="0" w:space="0" w:color="auto"/>
        <w:right w:val="none" w:sz="0" w:space="0" w:color="auto"/>
      </w:divBdr>
    </w:div>
    <w:div w:id="1257321150">
      <w:marLeft w:val="0"/>
      <w:marRight w:val="0"/>
      <w:marTop w:val="10"/>
      <w:marBottom w:val="10"/>
      <w:divBdr>
        <w:top w:val="none" w:sz="0" w:space="0" w:color="auto"/>
        <w:left w:val="none" w:sz="0" w:space="0" w:color="auto"/>
        <w:bottom w:val="none" w:sz="0" w:space="0" w:color="auto"/>
        <w:right w:val="none" w:sz="0" w:space="0" w:color="auto"/>
      </w:divBdr>
    </w:div>
    <w:div w:id="1289051253">
      <w:marLeft w:val="0"/>
      <w:marRight w:val="0"/>
      <w:marTop w:val="10"/>
      <w:marBottom w:val="10"/>
      <w:divBdr>
        <w:top w:val="none" w:sz="0" w:space="0" w:color="auto"/>
        <w:left w:val="none" w:sz="0" w:space="0" w:color="auto"/>
        <w:bottom w:val="none" w:sz="0" w:space="0" w:color="auto"/>
        <w:right w:val="none" w:sz="0" w:space="0" w:color="auto"/>
      </w:divBdr>
    </w:div>
    <w:div w:id="1606577433">
      <w:marLeft w:val="0"/>
      <w:marRight w:val="720"/>
      <w:marTop w:val="10"/>
      <w:marBottom w:val="10"/>
      <w:divBdr>
        <w:top w:val="none" w:sz="0" w:space="0" w:color="auto"/>
        <w:left w:val="none" w:sz="0" w:space="0" w:color="auto"/>
        <w:bottom w:val="none" w:sz="0" w:space="0" w:color="auto"/>
        <w:right w:val="none" w:sz="0" w:space="0" w:color="auto"/>
      </w:divBdr>
    </w:div>
    <w:div w:id="1635720374">
      <w:marLeft w:val="0"/>
      <w:marRight w:val="0"/>
      <w:marTop w:val="10"/>
      <w:marBottom w:val="10"/>
      <w:divBdr>
        <w:top w:val="none" w:sz="0" w:space="0" w:color="auto"/>
        <w:left w:val="none" w:sz="0" w:space="0" w:color="auto"/>
        <w:bottom w:val="none" w:sz="0" w:space="0" w:color="auto"/>
        <w:right w:val="none" w:sz="0" w:space="0" w:color="auto"/>
      </w:divBdr>
    </w:div>
    <w:div w:id="1639340153">
      <w:marLeft w:val="0"/>
      <w:marRight w:val="0"/>
      <w:marTop w:val="10"/>
      <w:marBottom w:val="10"/>
      <w:divBdr>
        <w:top w:val="none" w:sz="0" w:space="0" w:color="auto"/>
        <w:left w:val="none" w:sz="0" w:space="0" w:color="auto"/>
        <w:bottom w:val="none" w:sz="0" w:space="0" w:color="auto"/>
        <w:right w:val="none" w:sz="0" w:space="0" w:color="auto"/>
      </w:divBdr>
    </w:div>
    <w:div w:id="1653635299">
      <w:marLeft w:val="0"/>
      <w:marRight w:val="0"/>
      <w:marTop w:val="10"/>
      <w:marBottom w:val="10"/>
      <w:divBdr>
        <w:top w:val="none" w:sz="0" w:space="0" w:color="auto"/>
        <w:left w:val="none" w:sz="0" w:space="0" w:color="auto"/>
        <w:bottom w:val="none" w:sz="0" w:space="0" w:color="auto"/>
        <w:right w:val="none" w:sz="0" w:space="0" w:color="auto"/>
      </w:divBdr>
    </w:div>
    <w:div w:id="1677659186">
      <w:marLeft w:val="0"/>
      <w:marRight w:val="0"/>
      <w:marTop w:val="10"/>
      <w:marBottom w:val="10"/>
      <w:divBdr>
        <w:top w:val="none" w:sz="0" w:space="0" w:color="auto"/>
        <w:left w:val="none" w:sz="0" w:space="0" w:color="auto"/>
        <w:bottom w:val="none" w:sz="0" w:space="0" w:color="auto"/>
        <w:right w:val="none" w:sz="0" w:space="0" w:color="auto"/>
      </w:divBdr>
    </w:div>
    <w:div w:id="1681273527">
      <w:marLeft w:val="0"/>
      <w:marRight w:val="0"/>
      <w:marTop w:val="10"/>
      <w:marBottom w:val="10"/>
      <w:divBdr>
        <w:top w:val="none" w:sz="0" w:space="0" w:color="auto"/>
        <w:left w:val="none" w:sz="0" w:space="0" w:color="auto"/>
        <w:bottom w:val="none" w:sz="0" w:space="0" w:color="auto"/>
        <w:right w:val="none" w:sz="0" w:space="0" w:color="auto"/>
      </w:divBdr>
    </w:div>
    <w:div w:id="1797915939">
      <w:marLeft w:val="0"/>
      <w:marRight w:val="0"/>
      <w:marTop w:val="10"/>
      <w:marBottom w:val="10"/>
      <w:divBdr>
        <w:top w:val="none" w:sz="0" w:space="0" w:color="auto"/>
        <w:left w:val="none" w:sz="0" w:space="0" w:color="auto"/>
        <w:bottom w:val="none" w:sz="0" w:space="0" w:color="auto"/>
        <w:right w:val="none" w:sz="0" w:space="0" w:color="auto"/>
      </w:divBdr>
    </w:div>
    <w:div w:id="1870559516">
      <w:marLeft w:val="0"/>
      <w:marRight w:val="0"/>
      <w:marTop w:val="10"/>
      <w:marBottom w:val="10"/>
      <w:divBdr>
        <w:top w:val="none" w:sz="0" w:space="0" w:color="auto"/>
        <w:left w:val="none" w:sz="0" w:space="0" w:color="auto"/>
        <w:bottom w:val="none" w:sz="0" w:space="0" w:color="auto"/>
        <w:right w:val="none" w:sz="0" w:space="0" w:color="auto"/>
      </w:divBdr>
    </w:div>
    <w:div w:id="1880166823">
      <w:marLeft w:val="0"/>
      <w:marRight w:val="0"/>
      <w:marTop w:val="10"/>
      <w:marBottom w:val="10"/>
      <w:divBdr>
        <w:top w:val="none" w:sz="0" w:space="0" w:color="auto"/>
        <w:left w:val="none" w:sz="0" w:space="0" w:color="auto"/>
        <w:bottom w:val="none" w:sz="0" w:space="0" w:color="auto"/>
        <w:right w:val="none" w:sz="0" w:space="0" w:color="auto"/>
      </w:divBdr>
    </w:div>
    <w:div w:id="1901556639">
      <w:marLeft w:val="0"/>
      <w:marRight w:val="0"/>
      <w:marTop w:val="10"/>
      <w:marBottom w:val="10"/>
      <w:divBdr>
        <w:top w:val="none" w:sz="0" w:space="0" w:color="auto"/>
        <w:left w:val="none" w:sz="0" w:space="0" w:color="auto"/>
        <w:bottom w:val="none" w:sz="0" w:space="0" w:color="auto"/>
        <w:right w:val="none" w:sz="0" w:space="0" w:color="auto"/>
      </w:divBdr>
    </w:div>
    <w:div w:id="1990742132">
      <w:marLeft w:val="0"/>
      <w:marRight w:val="0"/>
      <w:marTop w:val="10"/>
      <w:marBottom w:val="10"/>
      <w:divBdr>
        <w:top w:val="none" w:sz="0" w:space="0" w:color="auto"/>
        <w:left w:val="none" w:sz="0" w:space="0" w:color="auto"/>
        <w:bottom w:val="none" w:sz="0" w:space="0" w:color="auto"/>
        <w:right w:val="none" w:sz="0" w:space="0" w:color="auto"/>
      </w:divBdr>
    </w:div>
    <w:div w:id="2085056974">
      <w:marLeft w:val="0"/>
      <w:marRight w:val="0"/>
      <w:marTop w:val="10"/>
      <w:marBottom w:val="10"/>
      <w:divBdr>
        <w:top w:val="none" w:sz="0" w:space="0" w:color="auto"/>
        <w:left w:val="none" w:sz="0" w:space="0" w:color="auto"/>
        <w:bottom w:val="none" w:sz="0" w:space="0" w:color="auto"/>
        <w:right w:val="none" w:sz="0" w:space="0" w:color="auto"/>
      </w:divBdr>
    </w:div>
    <w:div w:id="2123765724">
      <w:marLeft w:val="0"/>
      <w:marRight w:val="0"/>
      <w:marTop w:val="10"/>
      <w:marBottom w:val="10"/>
      <w:divBdr>
        <w:top w:val="none" w:sz="0" w:space="0" w:color="auto"/>
        <w:left w:val="none" w:sz="0" w:space="0" w:color="auto"/>
        <w:bottom w:val="none" w:sz="0" w:space="0" w:color="auto"/>
        <w:right w:val="none" w:sz="0" w:space="0" w:color="auto"/>
      </w:divBdr>
    </w:div>
    <w:div w:id="21258804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2024-05-11T15:51:00Z</dcterms:created>
  <dcterms:modified xsi:type="dcterms:W3CDTF">2024-05-11T15:51:00Z</dcterms:modified>
</cp:coreProperties>
</file>