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17FBC" w14:textId="77777777" w:rsidR="00902D45" w:rsidRPr="00902D45" w:rsidRDefault="00902D45" w:rsidP="00902D45">
      <w:pPr>
        <w:widowControl/>
        <w:spacing w:line="600" w:lineRule="atLeast"/>
        <w:jc w:val="center"/>
        <w:rPr>
          <w:rFonts w:ascii="黑体" w:eastAsia="黑体" w:hAnsi="黑体" w:cs="宋体"/>
          <w:color w:val="333333"/>
          <w:kern w:val="0"/>
          <w:sz w:val="36"/>
          <w:szCs w:val="36"/>
        </w:rPr>
      </w:pPr>
      <w:r w:rsidRPr="00902D45">
        <w:rPr>
          <w:rFonts w:ascii="黑体" w:eastAsia="黑体" w:hAnsi="黑体" w:cs="宋体" w:hint="eastAsia"/>
          <w:color w:val="333333"/>
          <w:kern w:val="0"/>
          <w:sz w:val="36"/>
          <w:szCs w:val="36"/>
        </w:rPr>
        <w:t>蒯鸣雷与姚燕群民间借贷纠纷一审民事判决书</w:t>
      </w:r>
    </w:p>
    <w:p w14:paraId="6B7D8242" w14:textId="77777777" w:rsidR="00902D45" w:rsidRPr="00902D45" w:rsidRDefault="00902D45" w:rsidP="00902D45">
      <w:pPr>
        <w:widowControl/>
        <w:spacing w:line="500" w:lineRule="atLeast"/>
        <w:jc w:val="center"/>
        <w:rPr>
          <w:rFonts w:ascii="黑体" w:eastAsia="黑体" w:hAnsi="黑体" w:cs="寰蒋闆呴粦"/>
          <w:color w:val="333333"/>
          <w:kern w:val="0"/>
          <w:sz w:val="36"/>
          <w:szCs w:val="36"/>
        </w:rPr>
      </w:pPr>
      <w:r w:rsidRPr="00902D45">
        <w:rPr>
          <w:rFonts w:ascii="黑体" w:eastAsia="黑体" w:hAnsi="黑体" w:cs="寰蒋闆呴粦" w:hint="eastAsia"/>
          <w:color w:val="333333"/>
          <w:kern w:val="0"/>
          <w:sz w:val="36"/>
          <w:szCs w:val="36"/>
        </w:rPr>
        <w:t>上海市闵行区人民法院</w:t>
      </w:r>
    </w:p>
    <w:p w14:paraId="48FB1EC7" w14:textId="77777777" w:rsidR="00902D45" w:rsidRPr="00902D45" w:rsidRDefault="00902D45" w:rsidP="00902D45">
      <w:pPr>
        <w:widowControl/>
        <w:spacing w:line="500" w:lineRule="atLeast"/>
        <w:jc w:val="center"/>
        <w:rPr>
          <w:rFonts w:ascii="黑体" w:eastAsia="黑体" w:hAnsi="黑体" w:cs="寰蒋闆呴粦"/>
          <w:color w:val="333333"/>
          <w:kern w:val="0"/>
          <w:sz w:val="36"/>
          <w:szCs w:val="36"/>
        </w:rPr>
      </w:pPr>
      <w:r w:rsidRPr="00902D45">
        <w:rPr>
          <w:rFonts w:ascii="黑体" w:eastAsia="黑体" w:hAnsi="黑体" w:cs="寰蒋闆呴粦" w:hint="eastAsia"/>
          <w:color w:val="333333"/>
          <w:kern w:val="0"/>
          <w:sz w:val="36"/>
          <w:szCs w:val="36"/>
        </w:rPr>
        <w:t>民 事 判 决 书</w:t>
      </w:r>
    </w:p>
    <w:p w14:paraId="64D89B6C" w14:textId="77777777" w:rsidR="00902D45" w:rsidRPr="00902D45" w:rsidRDefault="00902D45" w:rsidP="00902D45">
      <w:pPr>
        <w:widowControl/>
        <w:spacing w:line="500" w:lineRule="atLeast"/>
        <w:jc w:val="right"/>
        <w:rPr>
          <w:rFonts w:ascii="宋体" w:eastAsia="宋体" w:hAnsi="宋体" w:cs="寰蒋闆呴粦"/>
          <w:color w:val="333333"/>
          <w:kern w:val="0"/>
          <w:sz w:val="30"/>
          <w:szCs w:val="30"/>
        </w:rPr>
      </w:pPr>
      <w:r w:rsidRPr="00902D45">
        <w:rPr>
          <w:rFonts w:ascii="宋体" w:eastAsia="宋体" w:hAnsi="宋体" w:cs="寰蒋闆呴粦" w:hint="eastAsia"/>
          <w:color w:val="FF0000"/>
          <w:kern w:val="0"/>
          <w:sz w:val="30"/>
          <w:szCs w:val="30"/>
        </w:rPr>
        <w:t>（2014）闵民一（民）初字第20185号</w:t>
      </w:r>
    </w:p>
    <w:p w14:paraId="64CF63FC" w14:textId="77777777" w:rsidR="00902D45" w:rsidRPr="00902D45" w:rsidRDefault="00902D45" w:rsidP="00902D45">
      <w:pPr>
        <w:widowControl/>
        <w:spacing w:line="500" w:lineRule="atLeast"/>
        <w:ind w:firstLine="600"/>
        <w:jc w:val="left"/>
        <w:rPr>
          <w:rFonts w:ascii="宋体" w:eastAsia="宋体" w:hAnsi="宋体" w:cs="寰蒋闆呴粦"/>
          <w:color w:val="333333"/>
          <w:kern w:val="0"/>
          <w:sz w:val="30"/>
          <w:szCs w:val="30"/>
        </w:rPr>
      </w:pPr>
      <w:r w:rsidRPr="00902D45">
        <w:rPr>
          <w:rFonts w:ascii="宋体" w:eastAsia="宋体" w:hAnsi="宋体" w:cs="寰蒋闆呴粦" w:hint="eastAsia"/>
          <w:color w:val="333333"/>
          <w:kern w:val="0"/>
          <w:sz w:val="30"/>
          <w:szCs w:val="30"/>
        </w:rPr>
        <w:t>原告</w:t>
      </w:r>
      <w:r w:rsidRPr="005224A8">
        <w:rPr>
          <w:rFonts w:ascii="宋体" w:eastAsia="宋体" w:hAnsi="宋体" w:cs="寰蒋闆呴粦" w:hint="eastAsia"/>
          <w:color w:val="333333"/>
          <w:kern w:val="0"/>
          <w:sz w:val="30"/>
          <w:szCs w:val="30"/>
          <w:highlight w:val="yellow"/>
        </w:rPr>
        <w:t>蒯鸣雷</w:t>
      </w:r>
      <w:r w:rsidRPr="00902D45">
        <w:rPr>
          <w:rFonts w:ascii="宋体" w:eastAsia="宋体" w:hAnsi="宋体" w:cs="寰蒋闆呴粦" w:hint="eastAsia"/>
          <w:color w:val="333333"/>
          <w:kern w:val="0"/>
          <w:sz w:val="30"/>
          <w:szCs w:val="30"/>
        </w:rPr>
        <w:t>。</w:t>
      </w:r>
    </w:p>
    <w:p w14:paraId="033BAE04" w14:textId="77777777" w:rsidR="00902D45" w:rsidRPr="00902D45" w:rsidRDefault="00902D45" w:rsidP="00902D45">
      <w:pPr>
        <w:widowControl/>
        <w:spacing w:line="500" w:lineRule="atLeast"/>
        <w:ind w:firstLine="600"/>
        <w:jc w:val="left"/>
        <w:rPr>
          <w:rFonts w:ascii="宋体" w:eastAsia="宋体" w:hAnsi="宋体" w:cs="寰蒋闆呴粦"/>
          <w:color w:val="333333"/>
          <w:kern w:val="0"/>
          <w:sz w:val="30"/>
          <w:szCs w:val="30"/>
        </w:rPr>
      </w:pPr>
      <w:r w:rsidRPr="00902D45">
        <w:rPr>
          <w:rFonts w:ascii="宋体" w:eastAsia="宋体" w:hAnsi="宋体" w:cs="寰蒋闆呴粦" w:hint="eastAsia"/>
          <w:color w:val="333333"/>
          <w:kern w:val="0"/>
          <w:sz w:val="30"/>
          <w:szCs w:val="30"/>
        </w:rPr>
        <w:t>被告</w:t>
      </w:r>
      <w:r w:rsidRPr="005224A8">
        <w:rPr>
          <w:rFonts w:ascii="宋体" w:eastAsia="宋体" w:hAnsi="宋体" w:cs="寰蒋闆呴粦" w:hint="eastAsia"/>
          <w:color w:val="333333"/>
          <w:kern w:val="0"/>
          <w:sz w:val="30"/>
          <w:szCs w:val="30"/>
          <w:highlight w:val="yellow"/>
        </w:rPr>
        <w:t>姚燕群</w:t>
      </w:r>
      <w:r w:rsidRPr="00902D45">
        <w:rPr>
          <w:rFonts w:ascii="宋体" w:eastAsia="宋体" w:hAnsi="宋体" w:cs="寰蒋闆呴粦" w:hint="eastAsia"/>
          <w:color w:val="333333"/>
          <w:kern w:val="0"/>
          <w:sz w:val="30"/>
          <w:szCs w:val="30"/>
        </w:rPr>
        <w:t>。</w:t>
      </w:r>
    </w:p>
    <w:p w14:paraId="238F7F69" w14:textId="77777777" w:rsidR="00902D45" w:rsidRPr="00902D45" w:rsidRDefault="00902D45" w:rsidP="00902D45">
      <w:pPr>
        <w:widowControl/>
        <w:spacing w:line="500" w:lineRule="atLeast"/>
        <w:ind w:firstLine="600"/>
        <w:jc w:val="left"/>
        <w:rPr>
          <w:rFonts w:ascii="宋体" w:eastAsia="宋体" w:hAnsi="宋体" w:cs="寰蒋闆呴粦"/>
          <w:color w:val="333333"/>
          <w:kern w:val="0"/>
          <w:sz w:val="30"/>
          <w:szCs w:val="30"/>
        </w:rPr>
      </w:pPr>
      <w:r w:rsidRPr="00902D45">
        <w:rPr>
          <w:rFonts w:ascii="宋体" w:eastAsia="宋体" w:hAnsi="宋体" w:cs="寰蒋闆呴粦" w:hint="eastAsia"/>
          <w:color w:val="333333"/>
          <w:kern w:val="0"/>
          <w:sz w:val="30"/>
          <w:szCs w:val="30"/>
        </w:rPr>
        <w:t>委托代理人</w:t>
      </w:r>
      <w:r w:rsidRPr="00680212">
        <w:rPr>
          <w:rFonts w:ascii="宋体" w:eastAsia="宋体" w:hAnsi="宋体" w:cs="寰蒋闆呴粦" w:hint="eastAsia"/>
          <w:color w:val="333333"/>
          <w:kern w:val="0"/>
          <w:sz w:val="30"/>
          <w:szCs w:val="30"/>
          <w:highlight w:val="yellow"/>
        </w:rPr>
        <w:t>范海燕</w:t>
      </w:r>
      <w:r w:rsidRPr="00902D45">
        <w:rPr>
          <w:rFonts w:ascii="宋体" w:eastAsia="宋体" w:hAnsi="宋体" w:cs="寰蒋闆呴粦" w:hint="eastAsia"/>
          <w:color w:val="333333"/>
          <w:kern w:val="0"/>
          <w:sz w:val="30"/>
          <w:szCs w:val="30"/>
        </w:rPr>
        <w:t>，上海市勋业律师事务所律师。</w:t>
      </w:r>
    </w:p>
    <w:p w14:paraId="53179C36" w14:textId="77777777" w:rsidR="00902D45" w:rsidRPr="00902D45" w:rsidRDefault="00902D45" w:rsidP="00902D45">
      <w:pPr>
        <w:widowControl/>
        <w:spacing w:line="500" w:lineRule="atLeast"/>
        <w:ind w:firstLine="600"/>
        <w:jc w:val="left"/>
        <w:rPr>
          <w:rFonts w:ascii="宋体" w:eastAsia="宋体" w:hAnsi="宋体" w:cs="寰蒋闆呴粦"/>
          <w:color w:val="333333"/>
          <w:kern w:val="0"/>
          <w:sz w:val="30"/>
          <w:szCs w:val="30"/>
        </w:rPr>
      </w:pPr>
      <w:r w:rsidRPr="00902D45">
        <w:rPr>
          <w:rFonts w:ascii="宋体" w:eastAsia="宋体" w:hAnsi="宋体" w:cs="寰蒋闆呴粦" w:hint="eastAsia"/>
          <w:color w:val="333333"/>
          <w:kern w:val="0"/>
          <w:sz w:val="30"/>
          <w:szCs w:val="30"/>
        </w:rPr>
        <w:t>委托代理人</w:t>
      </w:r>
      <w:r w:rsidRPr="00680212">
        <w:rPr>
          <w:rFonts w:ascii="宋体" w:eastAsia="宋体" w:hAnsi="宋体" w:cs="寰蒋闆呴粦" w:hint="eastAsia"/>
          <w:color w:val="333333"/>
          <w:kern w:val="0"/>
          <w:sz w:val="30"/>
          <w:szCs w:val="30"/>
          <w:highlight w:val="yellow"/>
        </w:rPr>
        <w:t>罗成</w:t>
      </w:r>
      <w:r w:rsidRPr="00902D45">
        <w:rPr>
          <w:rFonts w:ascii="宋体" w:eastAsia="宋体" w:hAnsi="宋体" w:cs="寰蒋闆呴粦" w:hint="eastAsia"/>
          <w:color w:val="333333"/>
          <w:kern w:val="0"/>
          <w:sz w:val="30"/>
          <w:szCs w:val="30"/>
        </w:rPr>
        <w:t>，上海市勋业律师事务所律师。</w:t>
      </w:r>
    </w:p>
    <w:p w14:paraId="4BD0B5E2" w14:textId="77777777" w:rsidR="00902D45" w:rsidRPr="00902D45" w:rsidRDefault="00902D45" w:rsidP="00902D45">
      <w:pPr>
        <w:widowControl/>
        <w:spacing w:line="500" w:lineRule="atLeast"/>
        <w:ind w:firstLine="600"/>
        <w:jc w:val="left"/>
        <w:rPr>
          <w:rFonts w:ascii="宋体" w:eastAsia="宋体" w:hAnsi="宋体" w:cs="寰蒋闆呴粦"/>
          <w:color w:val="333333"/>
          <w:kern w:val="0"/>
          <w:sz w:val="30"/>
          <w:szCs w:val="30"/>
        </w:rPr>
      </w:pPr>
      <w:r w:rsidRPr="00902D45">
        <w:rPr>
          <w:rFonts w:ascii="宋体" w:eastAsia="宋体" w:hAnsi="宋体" w:cs="寰蒋闆呴粦" w:hint="eastAsia"/>
          <w:color w:val="333333"/>
          <w:kern w:val="0"/>
          <w:sz w:val="30"/>
          <w:szCs w:val="30"/>
        </w:rPr>
        <w:t>原告蒯鸣雷与被告姚燕群民间借贷纠纷一案，本院于2014年11月3日立案受理。依法由代理审判员沈莞茜适用简易程序公开开庭进行了审理。原告蒯鸣雷、被告姚燕群的委托代理人范海燕</w:t>
      </w:r>
      <w:r w:rsidRPr="00680212">
        <w:rPr>
          <w:rFonts w:ascii="宋体" w:eastAsia="宋体" w:hAnsi="宋体" w:cs="寰蒋闆呴粦" w:hint="eastAsia"/>
          <w:color w:val="333333"/>
          <w:kern w:val="0"/>
          <w:sz w:val="30"/>
          <w:szCs w:val="30"/>
          <w:highlight w:val="yellow"/>
        </w:rPr>
        <w:t>到庭参加诉讼</w:t>
      </w:r>
      <w:r w:rsidRPr="00902D45">
        <w:rPr>
          <w:rFonts w:ascii="宋体" w:eastAsia="宋体" w:hAnsi="宋体" w:cs="寰蒋闆呴粦" w:hint="eastAsia"/>
          <w:color w:val="333333"/>
          <w:kern w:val="0"/>
          <w:sz w:val="30"/>
          <w:szCs w:val="30"/>
        </w:rPr>
        <w:t>。本案现已审理终结。</w:t>
      </w:r>
    </w:p>
    <w:p w14:paraId="20DE7905" w14:textId="77777777" w:rsidR="00902D45" w:rsidRPr="00902D45" w:rsidRDefault="00902D45" w:rsidP="00902D45">
      <w:pPr>
        <w:widowControl/>
        <w:spacing w:line="500" w:lineRule="atLeast"/>
        <w:ind w:firstLine="600"/>
        <w:jc w:val="left"/>
        <w:rPr>
          <w:rFonts w:ascii="宋体" w:eastAsia="宋体" w:hAnsi="宋体" w:cs="寰蒋闆呴粦"/>
          <w:color w:val="333333"/>
          <w:kern w:val="0"/>
          <w:sz w:val="30"/>
          <w:szCs w:val="30"/>
        </w:rPr>
      </w:pPr>
      <w:r w:rsidRPr="00902D45">
        <w:rPr>
          <w:rFonts w:ascii="宋体" w:eastAsia="宋体" w:hAnsi="宋体" w:cs="寰蒋闆呴粦" w:hint="eastAsia"/>
          <w:color w:val="333333"/>
          <w:kern w:val="0"/>
          <w:sz w:val="30"/>
          <w:szCs w:val="30"/>
        </w:rPr>
        <w:t>原告蒯鸣雷诉称，原、被告</w:t>
      </w:r>
      <w:r w:rsidRPr="0036445E">
        <w:rPr>
          <w:rFonts w:ascii="宋体" w:eastAsia="宋体" w:hAnsi="宋体" w:cs="寰蒋闆呴粦" w:hint="eastAsia"/>
          <w:color w:val="333333"/>
          <w:kern w:val="0"/>
          <w:sz w:val="30"/>
          <w:szCs w:val="30"/>
          <w:highlight w:val="yellow"/>
        </w:rPr>
        <w:t>通过朋友介绍</w:t>
      </w:r>
      <w:r w:rsidRPr="00902D45">
        <w:rPr>
          <w:rFonts w:ascii="宋体" w:eastAsia="宋体" w:hAnsi="宋体" w:cs="寰蒋闆呴粦" w:hint="eastAsia"/>
          <w:color w:val="333333"/>
          <w:kern w:val="0"/>
          <w:sz w:val="30"/>
          <w:szCs w:val="30"/>
        </w:rPr>
        <w:t>相识，2013年5月，被告姚燕群称</w:t>
      </w:r>
      <w:r w:rsidRPr="0036445E">
        <w:rPr>
          <w:rFonts w:ascii="宋体" w:eastAsia="宋体" w:hAnsi="宋体" w:cs="寰蒋闆呴粦" w:hint="eastAsia"/>
          <w:color w:val="333333"/>
          <w:kern w:val="0"/>
          <w:sz w:val="30"/>
          <w:szCs w:val="30"/>
          <w:highlight w:val="yellow"/>
        </w:rPr>
        <w:t>资金周转困难</w:t>
      </w:r>
      <w:r w:rsidRPr="00902D45">
        <w:rPr>
          <w:rFonts w:ascii="宋体" w:eastAsia="宋体" w:hAnsi="宋体" w:cs="寰蒋闆呴粦" w:hint="eastAsia"/>
          <w:color w:val="333333"/>
          <w:kern w:val="0"/>
          <w:sz w:val="30"/>
          <w:szCs w:val="30"/>
        </w:rPr>
        <w:t>向原告借款，</w:t>
      </w:r>
      <w:r w:rsidRPr="0036445E">
        <w:rPr>
          <w:rFonts w:ascii="宋体" w:eastAsia="宋体" w:hAnsi="宋体" w:cs="寰蒋闆呴粦" w:hint="eastAsia"/>
          <w:color w:val="333333"/>
          <w:kern w:val="0"/>
          <w:sz w:val="30"/>
          <w:szCs w:val="30"/>
          <w:highlight w:val="yellow"/>
        </w:rPr>
        <w:t>2013年5月13日</w:t>
      </w:r>
      <w:r w:rsidRPr="00902D45">
        <w:rPr>
          <w:rFonts w:ascii="宋体" w:eastAsia="宋体" w:hAnsi="宋体" w:cs="寰蒋闆呴粦" w:hint="eastAsia"/>
          <w:color w:val="333333"/>
          <w:kern w:val="0"/>
          <w:sz w:val="30"/>
          <w:szCs w:val="30"/>
        </w:rPr>
        <w:t>，原告将</w:t>
      </w:r>
      <w:r w:rsidRPr="0036445E">
        <w:rPr>
          <w:rFonts w:ascii="宋体" w:eastAsia="宋体" w:hAnsi="宋体" w:cs="寰蒋闆呴粦" w:hint="eastAsia"/>
          <w:color w:val="333333"/>
          <w:kern w:val="0"/>
          <w:sz w:val="30"/>
          <w:szCs w:val="30"/>
          <w:highlight w:val="yellow"/>
        </w:rPr>
        <w:t>借款60，000元</w:t>
      </w:r>
      <w:r w:rsidRPr="00902D45">
        <w:rPr>
          <w:rFonts w:ascii="宋体" w:eastAsia="宋体" w:hAnsi="宋体" w:cs="寰蒋闆呴粦" w:hint="eastAsia"/>
          <w:color w:val="333333"/>
          <w:kern w:val="0"/>
          <w:sz w:val="30"/>
          <w:szCs w:val="30"/>
        </w:rPr>
        <w:t>（人民币，以下币种同）支付给被告后，被告向原告出具了</w:t>
      </w:r>
      <w:r w:rsidRPr="0036445E">
        <w:rPr>
          <w:rFonts w:ascii="宋体" w:eastAsia="宋体" w:hAnsi="宋体" w:cs="寰蒋闆呴粦" w:hint="eastAsia"/>
          <w:color w:val="333333"/>
          <w:kern w:val="0"/>
          <w:sz w:val="30"/>
          <w:szCs w:val="30"/>
          <w:highlight w:val="yellow"/>
        </w:rPr>
        <w:t>65，000元的借条</w:t>
      </w:r>
      <w:r w:rsidRPr="00902D45">
        <w:rPr>
          <w:rFonts w:ascii="宋体" w:eastAsia="宋体" w:hAnsi="宋体" w:cs="寰蒋闆呴粦" w:hint="eastAsia"/>
          <w:color w:val="333333"/>
          <w:kern w:val="0"/>
          <w:sz w:val="30"/>
          <w:szCs w:val="30"/>
        </w:rPr>
        <w:t>，</w:t>
      </w:r>
      <w:r w:rsidRPr="0036445E">
        <w:rPr>
          <w:rFonts w:ascii="宋体" w:eastAsia="宋体" w:hAnsi="宋体" w:cs="寰蒋闆呴粦" w:hint="eastAsia"/>
          <w:color w:val="333333"/>
          <w:kern w:val="0"/>
          <w:sz w:val="30"/>
          <w:szCs w:val="30"/>
          <w:highlight w:val="yellow"/>
        </w:rPr>
        <w:t>其中5000元系借款利息</w:t>
      </w:r>
      <w:r w:rsidRPr="00902D45">
        <w:rPr>
          <w:rFonts w:ascii="宋体" w:eastAsia="宋体" w:hAnsi="宋体" w:cs="寰蒋闆呴粦" w:hint="eastAsia"/>
          <w:color w:val="333333"/>
          <w:kern w:val="0"/>
          <w:sz w:val="30"/>
          <w:szCs w:val="30"/>
        </w:rPr>
        <w:t>，原、被告约定于</w:t>
      </w:r>
      <w:r w:rsidRPr="003E5B29">
        <w:rPr>
          <w:rFonts w:ascii="宋体" w:eastAsia="宋体" w:hAnsi="宋体" w:cs="寰蒋闆呴粦" w:hint="eastAsia"/>
          <w:color w:val="333333"/>
          <w:kern w:val="0"/>
          <w:sz w:val="30"/>
          <w:szCs w:val="30"/>
          <w:highlight w:val="yellow"/>
        </w:rPr>
        <w:t>2013年9月14日</w:t>
      </w:r>
      <w:r w:rsidRPr="00902D45">
        <w:rPr>
          <w:rFonts w:ascii="宋体" w:eastAsia="宋体" w:hAnsi="宋体" w:cs="寰蒋闆呴粦" w:hint="eastAsia"/>
          <w:color w:val="333333"/>
          <w:kern w:val="0"/>
          <w:sz w:val="30"/>
          <w:szCs w:val="30"/>
        </w:rPr>
        <w:t>归还借款本息共计65，000元，但被告至今未归还借款。原、被告间曾有过二次借款，第一次被告向原告借款50，000元，但被告已全部还清，第二次被告向原告借款60，000元，即本次系争借款，</w:t>
      </w:r>
      <w:r w:rsidRPr="003E5B29">
        <w:rPr>
          <w:rFonts w:ascii="宋体" w:eastAsia="宋体" w:hAnsi="宋体" w:cs="寰蒋闆呴粦" w:hint="eastAsia"/>
          <w:color w:val="333333"/>
          <w:kern w:val="0"/>
          <w:sz w:val="30"/>
          <w:szCs w:val="30"/>
          <w:highlight w:val="yellow"/>
        </w:rPr>
        <w:t>被告尚未归还过</w:t>
      </w:r>
      <w:r w:rsidRPr="00902D45">
        <w:rPr>
          <w:rFonts w:ascii="宋体" w:eastAsia="宋体" w:hAnsi="宋体" w:cs="寰蒋闆呴粦" w:hint="eastAsia"/>
          <w:color w:val="333333"/>
          <w:kern w:val="0"/>
          <w:sz w:val="30"/>
          <w:szCs w:val="30"/>
        </w:rPr>
        <w:t>，故原告起诉至法院要求判令：1、被告归还原告</w:t>
      </w:r>
      <w:r w:rsidRPr="003E5B29">
        <w:rPr>
          <w:rFonts w:ascii="宋体" w:eastAsia="宋体" w:hAnsi="宋体" w:cs="寰蒋闆呴粦" w:hint="eastAsia"/>
          <w:color w:val="333333"/>
          <w:kern w:val="0"/>
          <w:sz w:val="30"/>
          <w:szCs w:val="30"/>
          <w:highlight w:val="yellow"/>
        </w:rPr>
        <w:t>借款本金60，000元</w:t>
      </w:r>
      <w:r w:rsidRPr="00902D45">
        <w:rPr>
          <w:rFonts w:ascii="宋体" w:eastAsia="宋体" w:hAnsi="宋体" w:cs="寰蒋闆呴粦" w:hint="eastAsia"/>
          <w:color w:val="333333"/>
          <w:kern w:val="0"/>
          <w:sz w:val="30"/>
          <w:szCs w:val="30"/>
        </w:rPr>
        <w:t>；2、被告支付原告</w:t>
      </w:r>
      <w:r w:rsidRPr="003E5B29">
        <w:rPr>
          <w:rFonts w:ascii="宋体" w:eastAsia="宋体" w:hAnsi="宋体" w:cs="寰蒋闆呴粦" w:hint="eastAsia"/>
          <w:color w:val="333333"/>
          <w:kern w:val="0"/>
          <w:sz w:val="30"/>
          <w:szCs w:val="30"/>
          <w:highlight w:val="yellow"/>
        </w:rPr>
        <w:t>从2013年5月13日</w:t>
      </w:r>
      <w:r w:rsidRPr="00902D45">
        <w:rPr>
          <w:rFonts w:ascii="宋体" w:eastAsia="宋体" w:hAnsi="宋体" w:cs="寰蒋闆呴粦" w:hint="eastAsia"/>
          <w:color w:val="333333"/>
          <w:kern w:val="0"/>
          <w:sz w:val="30"/>
          <w:szCs w:val="30"/>
        </w:rPr>
        <w:t>至</w:t>
      </w:r>
      <w:r w:rsidRPr="003E5B29">
        <w:rPr>
          <w:rFonts w:ascii="宋体" w:eastAsia="宋体" w:hAnsi="宋体" w:cs="寰蒋闆呴粦" w:hint="eastAsia"/>
          <w:color w:val="333333"/>
          <w:kern w:val="0"/>
          <w:sz w:val="30"/>
          <w:szCs w:val="30"/>
          <w:highlight w:val="yellow"/>
        </w:rPr>
        <w:lastRenderedPageBreak/>
        <w:t>2013年9月14日止</w:t>
      </w:r>
      <w:r w:rsidRPr="00902D45">
        <w:rPr>
          <w:rFonts w:ascii="宋体" w:eastAsia="宋体" w:hAnsi="宋体" w:cs="寰蒋闆呴粦" w:hint="eastAsia"/>
          <w:color w:val="333333"/>
          <w:kern w:val="0"/>
          <w:sz w:val="30"/>
          <w:szCs w:val="30"/>
        </w:rPr>
        <w:t>的</w:t>
      </w:r>
      <w:r w:rsidRPr="003E5B29">
        <w:rPr>
          <w:rFonts w:ascii="宋体" w:eastAsia="宋体" w:hAnsi="宋体" w:cs="寰蒋闆呴粦" w:hint="eastAsia"/>
          <w:color w:val="333333"/>
          <w:kern w:val="0"/>
          <w:sz w:val="30"/>
          <w:szCs w:val="30"/>
          <w:highlight w:val="yellow"/>
        </w:rPr>
        <w:t>借款利息5，000元</w:t>
      </w:r>
      <w:r w:rsidRPr="00902D45">
        <w:rPr>
          <w:rFonts w:ascii="宋体" w:eastAsia="宋体" w:hAnsi="宋体" w:cs="寰蒋闆呴粦" w:hint="eastAsia"/>
          <w:color w:val="333333"/>
          <w:kern w:val="0"/>
          <w:sz w:val="30"/>
          <w:szCs w:val="30"/>
        </w:rPr>
        <w:t>；3、被告支付原告</w:t>
      </w:r>
      <w:r w:rsidRPr="00CD1EA8">
        <w:rPr>
          <w:rFonts w:ascii="宋体" w:eastAsia="宋体" w:hAnsi="宋体" w:cs="寰蒋闆呴粦" w:hint="eastAsia"/>
          <w:color w:val="333333"/>
          <w:kern w:val="0"/>
          <w:sz w:val="30"/>
          <w:szCs w:val="30"/>
          <w:highlight w:val="yellow"/>
        </w:rPr>
        <w:t>从2013年9月15日</w:t>
      </w:r>
      <w:r w:rsidRPr="00902D45">
        <w:rPr>
          <w:rFonts w:ascii="宋体" w:eastAsia="宋体" w:hAnsi="宋体" w:cs="寰蒋闆呴粦" w:hint="eastAsia"/>
          <w:color w:val="333333"/>
          <w:kern w:val="0"/>
          <w:sz w:val="30"/>
          <w:szCs w:val="30"/>
        </w:rPr>
        <w:t>至</w:t>
      </w:r>
      <w:r w:rsidRPr="00CD1EA8">
        <w:rPr>
          <w:rFonts w:ascii="宋体" w:eastAsia="宋体" w:hAnsi="宋体" w:cs="寰蒋闆呴粦" w:hint="eastAsia"/>
          <w:color w:val="333333"/>
          <w:kern w:val="0"/>
          <w:sz w:val="30"/>
          <w:szCs w:val="30"/>
          <w:highlight w:val="yellow"/>
        </w:rPr>
        <w:t>实际还款之日</w:t>
      </w:r>
      <w:r w:rsidRPr="00902D45">
        <w:rPr>
          <w:rFonts w:ascii="宋体" w:eastAsia="宋体" w:hAnsi="宋体" w:cs="寰蒋闆呴粦" w:hint="eastAsia"/>
          <w:color w:val="333333"/>
          <w:kern w:val="0"/>
          <w:sz w:val="30"/>
          <w:szCs w:val="30"/>
        </w:rPr>
        <w:t>止以60，000元为基数，按</w:t>
      </w:r>
      <w:r w:rsidRPr="00CD1EA8">
        <w:rPr>
          <w:rFonts w:ascii="宋体" w:eastAsia="宋体" w:hAnsi="宋体" w:cs="寰蒋闆呴粦" w:hint="eastAsia"/>
          <w:color w:val="333333"/>
          <w:kern w:val="0"/>
          <w:sz w:val="30"/>
          <w:szCs w:val="30"/>
          <w:highlight w:val="yellow"/>
        </w:rPr>
        <w:t>银行同期贷款利率的四倍</w:t>
      </w:r>
      <w:r w:rsidRPr="00902D45">
        <w:rPr>
          <w:rFonts w:ascii="宋体" w:eastAsia="宋体" w:hAnsi="宋体" w:cs="寰蒋闆呴粦" w:hint="eastAsia"/>
          <w:color w:val="333333"/>
          <w:kern w:val="0"/>
          <w:sz w:val="30"/>
          <w:szCs w:val="30"/>
        </w:rPr>
        <w:t>计算的逾期利息。</w:t>
      </w:r>
    </w:p>
    <w:p w14:paraId="11D56719" w14:textId="77777777" w:rsidR="00902D45" w:rsidRPr="00902D45" w:rsidRDefault="00902D45" w:rsidP="00902D45">
      <w:pPr>
        <w:widowControl/>
        <w:spacing w:line="500" w:lineRule="atLeast"/>
        <w:ind w:firstLine="600"/>
        <w:jc w:val="left"/>
        <w:rPr>
          <w:rFonts w:ascii="宋体" w:eastAsia="宋体" w:hAnsi="宋体" w:cs="寰蒋闆呴粦"/>
          <w:color w:val="333333"/>
          <w:kern w:val="0"/>
          <w:sz w:val="30"/>
          <w:szCs w:val="30"/>
        </w:rPr>
      </w:pPr>
      <w:r w:rsidRPr="00902D45">
        <w:rPr>
          <w:rFonts w:ascii="宋体" w:eastAsia="宋体" w:hAnsi="宋体" w:cs="寰蒋闆呴粦" w:hint="eastAsia"/>
          <w:color w:val="333333"/>
          <w:kern w:val="0"/>
          <w:sz w:val="30"/>
          <w:szCs w:val="30"/>
        </w:rPr>
        <w:t>被告姚燕群辩称，其</w:t>
      </w:r>
      <w:r w:rsidRPr="00CD1EA8">
        <w:rPr>
          <w:rFonts w:ascii="宋体" w:eastAsia="宋体" w:hAnsi="宋体" w:cs="寰蒋闆呴粦" w:hint="eastAsia"/>
          <w:color w:val="333333"/>
          <w:kern w:val="0"/>
          <w:sz w:val="30"/>
          <w:szCs w:val="30"/>
          <w:highlight w:val="yellow"/>
        </w:rPr>
        <w:t>因需借款</w:t>
      </w:r>
      <w:r w:rsidRPr="00902D45">
        <w:rPr>
          <w:rFonts w:ascii="宋体" w:eastAsia="宋体" w:hAnsi="宋体" w:cs="寰蒋闆呴粦" w:hint="eastAsia"/>
          <w:color w:val="333333"/>
          <w:kern w:val="0"/>
          <w:sz w:val="30"/>
          <w:szCs w:val="30"/>
        </w:rPr>
        <w:t>，</w:t>
      </w:r>
      <w:r w:rsidRPr="00CD1EA8">
        <w:rPr>
          <w:rFonts w:ascii="宋体" w:eastAsia="宋体" w:hAnsi="宋体" w:cs="寰蒋闆呴粦" w:hint="eastAsia"/>
          <w:color w:val="333333"/>
          <w:kern w:val="0"/>
          <w:sz w:val="30"/>
          <w:szCs w:val="30"/>
          <w:highlight w:val="yellow"/>
        </w:rPr>
        <w:t>故通过朋友介绍</w:t>
      </w:r>
      <w:r w:rsidRPr="00902D45">
        <w:rPr>
          <w:rFonts w:ascii="宋体" w:eastAsia="宋体" w:hAnsi="宋体" w:cs="寰蒋闆呴粦" w:hint="eastAsia"/>
          <w:color w:val="333333"/>
          <w:kern w:val="0"/>
          <w:sz w:val="30"/>
          <w:szCs w:val="30"/>
        </w:rPr>
        <w:t>向原告借款，其只向原告借款过一次，即本案系争借款。</w:t>
      </w:r>
      <w:r w:rsidRPr="00CD1EA8">
        <w:rPr>
          <w:rFonts w:ascii="宋体" w:eastAsia="宋体" w:hAnsi="宋体" w:cs="寰蒋闆呴粦" w:hint="eastAsia"/>
          <w:color w:val="333333"/>
          <w:kern w:val="0"/>
          <w:sz w:val="30"/>
          <w:szCs w:val="30"/>
          <w:highlight w:val="yellow"/>
        </w:rPr>
        <w:t>2013年5月13日</w:t>
      </w:r>
      <w:r w:rsidRPr="00902D45">
        <w:rPr>
          <w:rFonts w:ascii="宋体" w:eastAsia="宋体" w:hAnsi="宋体" w:cs="寰蒋闆呴粦" w:hint="eastAsia"/>
          <w:color w:val="333333"/>
          <w:kern w:val="0"/>
          <w:sz w:val="30"/>
          <w:szCs w:val="30"/>
        </w:rPr>
        <w:t>，其向原告</w:t>
      </w:r>
      <w:r w:rsidRPr="00CD1EA8">
        <w:rPr>
          <w:rFonts w:ascii="宋体" w:eastAsia="宋体" w:hAnsi="宋体" w:cs="寰蒋闆呴粦" w:hint="eastAsia"/>
          <w:color w:val="333333"/>
          <w:kern w:val="0"/>
          <w:sz w:val="30"/>
          <w:szCs w:val="30"/>
          <w:highlight w:val="yellow"/>
        </w:rPr>
        <w:t>借款50，000元</w:t>
      </w:r>
      <w:r w:rsidRPr="00902D45">
        <w:rPr>
          <w:rFonts w:ascii="宋体" w:eastAsia="宋体" w:hAnsi="宋体" w:cs="寰蒋闆呴粦" w:hint="eastAsia"/>
          <w:color w:val="333333"/>
          <w:kern w:val="0"/>
          <w:sz w:val="30"/>
          <w:szCs w:val="30"/>
        </w:rPr>
        <w:t>，原、被告约定</w:t>
      </w:r>
      <w:r w:rsidRPr="006E0197">
        <w:rPr>
          <w:rFonts w:ascii="宋体" w:eastAsia="宋体" w:hAnsi="宋体" w:cs="寰蒋闆呴粦" w:hint="eastAsia"/>
          <w:color w:val="333333"/>
          <w:kern w:val="0"/>
          <w:sz w:val="30"/>
          <w:szCs w:val="30"/>
          <w:highlight w:val="yellow"/>
        </w:rPr>
        <w:t>每月借款利息5，000元</w:t>
      </w:r>
      <w:r w:rsidRPr="00902D45">
        <w:rPr>
          <w:rFonts w:ascii="宋体" w:eastAsia="宋体" w:hAnsi="宋体" w:cs="寰蒋闆呴粦" w:hint="eastAsia"/>
          <w:color w:val="333333"/>
          <w:kern w:val="0"/>
          <w:sz w:val="30"/>
          <w:szCs w:val="30"/>
        </w:rPr>
        <w:t>，</w:t>
      </w:r>
      <w:r w:rsidRPr="006E0197">
        <w:rPr>
          <w:rFonts w:ascii="宋体" w:eastAsia="宋体" w:hAnsi="宋体" w:cs="寰蒋闆呴粦" w:hint="eastAsia"/>
          <w:color w:val="333333"/>
          <w:kern w:val="0"/>
          <w:sz w:val="30"/>
          <w:szCs w:val="30"/>
          <w:highlight w:val="yellow"/>
        </w:rPr>
        <w:t>借款期限三个月</w:t>
      </w:r>
      <w:r w:rsidRPr="00902D45">
        <w:rPr>
          <w:rFonts w:ascii="宋体" w:eastAsia="宋体" w:hAnsi="宋体" w:cs="寰蒋闆呴粦" w:hint="eastAsia"/>
          <w:color w:val="333333"/>
          <w:kern w:val="0"/>
          <w:sz w:val="30"/>
          <w:szCs w:val="30"/>
        </w:rPr>
        <w:t>，到期被告需归还原告65，000元，故被告向原告出具了一张</w:t>
      </w:r>
      <w:r w:rsidRPr="006E0197">
        <w:rPr>
          <w:rFonts w:ascii="宋体" w:eastAsia="宋体" w:hAnsi="宋体" w:cs="寰蒋闆呴粦" w:hint="eastAsia"/>
          <w:color w:val="333333"/>
          <w:kern w:val="0"/>
          <w:sz w:val="30"/>
          <w:szCs w:val="30"/>
          <w:highlight w:val="yellow"/>
        </w:rPr>
        <w:t>65，000元的借条</w:t>
      </w:r>
      <w:r w:rsidRPr="00902D45">
        <w:rPr>
          <w:rFonts w:ascii="宋体" w:eastAsia="宋体" w:hAnsi="宋体" w:cs="寰蒋闆呴粦" w:hint="eastAsia"/>
          <w:color w:val="333333"/>
          <w:kern w:val="0"/>
          <w:sz w:val="30"/>
          <w:szCs w:val="30"/>
        </w:rPr>
        <w:t>。之后，被告实际</w:t>
      </w:r>
      <w:r w:rsidRPr="006E0197">
        <w:rPr>
          <w:rFonts w:ascii="宋体" w:eastAsia="宋体" w:hAnsi="宋体" w:cs="寰蒋闆呴粦" w:hint="eastAsia"/>
          <w:color w:val="333333"/>
          <w:kern w:val="0"/>
          <w:sz w:val="30"/>
          <w:szCs w:val="30"/>
          <w:highlight w:val="yellow"/>
        </w:rPr>
        <w:t>只拿到借款45，000元</w:t>
      </w:r>
      <w:r w:rsidRPr="00902D45">
        <w:rPr>
          <w:rFonts w:ascii="宋体" w:eastAsia="宋体" w:hAnsi="宋体" w:cs="寰蒋闆呴粦" w:hint="eastAsia"/>
          <w:color w:val="333333"/>
          <w:kern w:val="0"/>
          <w:sz w:val="30"/>
          <w:szCs w:val="30"/>
        </w:rPr>
        <w:t>，另外5，000元作为一个月的利息已预先扣除。从</w:t>
      </w:r>
      <w:r w:rsidRPr="006E0197">
        <w:rPr>
          <w:rFonts w:ascii="宋体" w:eastAsia="宋体" w:hAnsi="宋体" w:cs="寰蒋闆呴粦" w:hint="eastAsia"/>
          <w:color w:val="333333"/>
          <w:kern w:val="0"/>
          <w:sz w:val="30"/>
          <w:szCs w:val="30"/>
          <w:highlight w:val="yellow"/>
        </w:rPr>
        <w:t>借款第二个月</w:t>
      </w:r>
      <w:r w:rsidRPr="00902D45">
        <w:rPr>
          <w:rFonts w:ascii="宋体" w:eastAsia="宋体" w:hAnsi="宋体" w:cs="寰蒋闆呴粦" w:hint="eastAsia"/>
          <w:color w:val="333333"/>
          <w:kern w:val="0"/>
          <w:sz w:val="30"/>
          <w:szCs w:val="30"/>
        </w:rPr>
        <w:t>起，被告每月</w:t>
      </w:r>
      <w:r w:rsidRPr="006E0197">
        <w:rPr>
          <w:rFonts w:ascii="宋体" w:eastAsia="宋体" w:hAnsi="宋体" w:cs="寰蒋闆呴粦" w:hint="eastAsia"/>
          <w:color w:val="333333"/>
          <w:kern w:val="0"/>
          <w:sz w:val="30"/>
          <w:szCs w:val="30"/>
          <w:highlight w:val="yellow"/>
        </w:rPr>
        <w:t>通过银行用现金存入原告账户</w:t>
      </w:r>
      <w:r w:rsidRPr="00902D45">
        <w:rPr>
          <w:rFonts w:ascii="宋体" w:eastAsia="宋体" w:hAnsi="宋体" w:cs="寰蒋闆呴粦" w:hint="eastAsia"/>
          <w:color w:val="333333"/>
          <w:kern w:val="0"/>
          <w:sz w:val="30"/>
          <w:szCs w:val="30"/>
        </w:rPr>
        <w:t>的方式归还原告钱款，</w:t>
      </w:r>
      <w:r w:rsidRPr="006E0197">
        <w:rPr>
          <w:rFonts w:ascii="宋体" w:eastAsia="宋体" w:hAnsi="宋体" w:cs="寰蒋闆呴粦" w:hint="eastAsia"/>
          <w:color w:val="333333"/>
          <w:kern w:val="0"/>
          <w:sz w:val="30"/>
          <w:szCs w:val="30"/>
          <w:highlight w:val="yellow"/>
        </w:rPr>
        <w:t>被告每月向原告账户存约四、五千元</w:t>
      </w:r>
      <w:r w:rsidRPr="00902D45">
        <w:rPr>
          <w:rFonts w:ascii="宋体" w:eastAsia="宋体" w:hAnsi="宋体" w:cs="寰蒋闆呴粦" w:hint="eastAsia"/>
          <w:color w:val="333333"/>
          <w:kern w:val="0"/>
          <w:sz w:val="30"/>
          <w:szCs w:val="30"/>
        </w:rPr>
        <w:t>，有时候系一次性存款，有时候分几次存，还有时候系存入原告指定的账户，2013年10月被告还通过一次性给付现金的方式归还过原告钱款，至2013年10月，被告实际已还清了借款，但原告一直未将借条归还被告，为了从原告处拿回借条，2014年1月被告又向原告账户中存入了钱款，但原告还是未归还原告借条。现认为被告已还清借款，故不同意原告的诉讼请求。</w:t>
      </w:r>
    </w:p>
    <w:p w14:paraId="42E0D8FD" w14:textId="77777777" w:rsidR="00902D45" w:rsidRPr="00902D45" w:rsidRDefault="00902D45" w:rsidP="00902D45">
      <w:pPr>
        <w:widowControl/>
        <w:spacing w:line="500" w:lineRule="atLeast"/>
        <w:ind w:firstLine="600"/>
        <w:jc w:val="left"/>
        <w:rPr>
          <w:rFonts w:ascii="宋体" w:eastAsia="宋体" w:hAnsi="宋体" w:cs="寰蒋闆呴粦"/>
          <w:color w:val="333333"/>
          <w:kern w:val="0"/>
          <w:sz w:val="30"/>
          <w:szCs w:val="30"/>
        </w:rPr>
      </w:pPr>
      <w:r w:rsidRPr="00902D45">
        <w:rPr>
          <w:rFonts w:ascii="宋体" w:eastAsia="宋体" w:hAnsi="宋体" w:cs="寰蒋闆呴粦" w:hint="eastAsia"/>
          <w:color w:val="333333"/>
          <w:kern w:val="0"/>
          <w:sz w:val="30"/>
          <w:szCs w:val="30"/>
        </w:rPr>
        <w:t>针对被告的答辩原告称，被告确向原告账户中存入过钱款，但均系归还原告第一次借款，被告应系2013年9月下旬向原告一次性归还现金30，000元，此款亦系被告归还原告第一次借款，原告未要求过被告归还钱款至原告指定的其他账户。</w:t>
      </w:r>
    </w:p>
    <w:p w14:paraId="46F13083" w14:textId="77777777" w:rsidR="00902D45" w:rsidRPr="00902D45" w:rsidRDefault="00902D45" w:rsidP="00902D45">
      <w:pPr>
        <w:widowControl/>
        <w:spacing w:line="500" w:lineRule="atLeast"/>
        <w:ind w:firstLine="600"/>
        <w:jc w:val="left"/>
        <w:rPr>
          <w:rFonts w:ascii="宋体" w:eastAsia="宋体" w:hAnsi="宋体" w:cs="寰蒋闆呴粦"/>
          <w:color w:val="333333"/>
          <w:kern w:val="0"/>
          <w:sz w:val="30"/>
          <w:szCs w:val="30"/>
        </w:rPr>
      </w:pPr>
      <w:r w:rsidRPr="00902D45">
        <w:rPr>
          <w:rFonts w:ascii="宋体" w:eastAsia="宋体" w:hAnsi="宋体" w:cs="寰蒋闆呴粦" w:hint="eastAsia"/>
          <w:color w:val="333333"/>
          <w:kern w:val="0"/>
          <w:sz w:val="30"/>
          <w:szCs w:val="30"/>
        </w:rPr>
        <w:lastRenderedPageBreak/>
        <w:t>经审理查明，</w:t>
      </w:r>
      <w:r w:rsidRPr="004B18BE">
        <w:rPr>
          <w:rFonts w:ascii="宋体" w:eastAsia="宋体" w:hAnsi="宋体" w:cs="寰蒋闆呴粦" w:hint="eastAsia"/>
          <w:color w:val="333333"/>
          <w:kern w:val="0"/>
          <w:sz w:val="30"/>
          <w:szCs w:val="30"/>
          <w:highlight w:val="yellow"/>
        </w:rPr>
        <w:t>2013年5月13日</w:t>
      </w:r>
      <w:r w:rsidRPr="00902D45">
        <w:rPr>
          <w:rFonts w:ascii="宋体" w:eastAsia="宋体" w:hAnsi="宋体" w:cs="寰蒋闆呴粦" w:hint="eastAsia"/>
          <w:color w:val="333333"/>
          <w:kern w:val="0"/>
          <w:sz w:val="30"/>
          <w:szCs w:val="30"/>
        </w:rPr>
        <w:t>，被告姚燕群向原告蒯鸣雷出具</w:t>
      </w:r>
      <w:r w:rsidRPr="004B18BE">
        <w:rPr>
          <w:rFonts w:ascii="宋体" w:eastAsia="宋体" w:hAnsi="宋体" w:cs="寰蒋闆呴粦" w:hint="eastAsia"/>
          <w:color w:val="333333"/>
          <w:kern w:val="0"/>
          <w:sz w:val="30"/>
          <w:szCs w:val="30"/>
          <w:highlight w:val="yellow"/>
        </w:rPr>
        <w:t>借条</w:t>
      </w:r>
      <w:r w:rsidRPr="00902D45">
        <w:rPr>
          <w:rFonts w:ascii="宋体" w:eastAsia="宋体" w:hAnsi="宋体" w:cs="寰蒋闆呴粦" w:hint="eastAsia"/>
          <w:color w:val="333333"/>
          <w:kern w:val="0"/>
          <w:sz w:val="30"/>
          <w:szCs w:val="30"/>
        </w:rPr>
        <w:t>一张，借条中</w:t>
      </w:r>
      <w:r w:rsidRPr="004B18BE">
        <w:rPr>
          <w:rFonts w:ascii="宋体" w:eastAsia="宋体" w:hAnsi="宋体" w:cs="寰蒋闆呴粦" w:hint="eastAsia"/>
          <w:color w:val="333333"/>
          <w:kern w:val="0"/>
          <w:sz w:val="30"/>
          <w:szCs w:val="30"/>
          <w:highlight w:val="yellow"/>
        </w:rPr>
        <w:t>载明</w:t>
      </w:r>
      <w:r w:rsidRPr="00902D45">
        <w:rPr>
          <w:rFonts w:ascii="宋体" w:eastAsia="宋体" w:hAnsi="宋体" w:cs="寰蒋闆呴粦" w:hint="eastAsia"/>
          <w:color w:val="333333"/>
          <w:kern w:val="0"/>
          <w:sz w:val="30"/>
          <w:szCs w:val="30"/>
        </w:rPr>
        <w:t>：“今因资金周转，特向蒯鸣雷</w:t>
      </w:r>
      <w:r w:rsidRPr="004B18BE">
        <w:rPr>
          <w:rFonts w:ascii="宋体" w:eastAsia="宋体" w:hAnsi="宋体" w:cs="寰蒋闆呴粦" w:hint="eastAsia"/>
          <w:color w:val="333333"/>
          <w:kern w:val="0"/>
          <w:sz w:val="30"/>
          <w:szCs w:val="30"/>
          <w:highlight w:val="yellow"/>
        </w:rPr>
        <w:t>借人民币（现金）陆万伍仟元整（65，000）</w:t>
      </w:r>
      <w:r w:rsidRPr="00902D45">
        <w:rPr>
          <w:rFonts w:ascii="宋体" w:eastAsia="宋体" w:hAnsi="宋体" w:cs="寰蒋闆呴粦" w:hint="eastAsia"/>
          <w:color w:val="333333"/>
          <w:kern w:val="0"/>
          <w:sz w:val="30"/>
          <w:szCs w:val="30"/>
        </w:rPr>
        <w:t>，于</w:t>
      </w:r>
      <w:r w:rsidRPr="004B18BE">
        <w:rPr>
          <w:rFonts w:ascii="宋体" w:eastAsia="宋体" w:hAnsi="宋体" w:cs="寰蒋闆呴粦" w:hint="eastAsia"/>
          <w:color w:val="333333"/>
          <w:kern w:val="0"/>
          <w:sz w:val="30"/>
          <w:szCs w:val="30"/>
          <w:highlight w:val="yellow"/>
        </w:rPr>
        <w:t>2013年9月14日归还</w:t>
      </w:r>
      <w:r w:rsidRPr="00902D45">
        <w:rPr>
          <w:rFonts w:ascii="宋体" w:eastAsia="宋体" w:hAnsi="宋体" w:cs="寰蒋闆呴粦" w:hint="eastAsia"/>
          <w:color w:val="333333"/>
          <w:kern w:val="0"/>
          <w:sz w:val="30"/>
          <w:szCs w:val="30"/>
        </w:rPr>
        <w:t>，如到期不能归还（将按银行利息4倍进行赔款，违约金按银行的30%也同等进行赔款）”等。原告表示上述借款其系</w:t>
      </w:r>
      <w:r w:rsidRPr="00532352">
        <w:rPr>
          <w:rFonts w:ascii="宋体" w:eastAsia="宋体" w:hAnsi="宋体" w:cs="寰蒋闆呴粦" w:hint="eastAsia"/>
          <w:color w:val="333333"/>
          <w:kern w:val="0"/>
          <w:sz w:val="30"/>
          <w:szCs w:val="30"/>
          <w:highlight w:val="yellow"/>
        </w:rPr>
        <w:t>被告出具借条的当天</w:t>
      </w:r>
      <w:r w:rsidRPr="00902D45">
        <w:rPr>
          <w:rFonts w:ascii="宋体" w:eastAsia="宋体" w:hAnsi="宋体" w:cs="寰蒋闆呴粦" w:hint="eastAsia"/>
          <w:color w:val="333333"/>
          <w:kern w:val="0"/>
          <w:sz w:val="30"/>
          <w:szCs w:val="30"/>
        </w:rPr>
        <w:t>以</w:t>
      </w:r>
      <w:r w:rsidRPr="004B18BE">
        <w:rPr>
          <w:rFonts w:ascii="宋体" w:eastAsia="宋体" w:hAnsi="宋体" w:cs="寰蒋闆呴粦" w:hint="eastAsia"/>
          <w:color w:val="333333"/>
          <w:kern w:val="0"/>
          <w:sz w:val="30"/>
          <w:szCs w:val="30"/>
          <w:highlight w:val="yellow"/>
        </w:rPr>
        <w:t>现金的方式交付</w:t>
      </w:r>
      <w:r w:rsidRPr="00902D45">
        <w:rPr>
          <w:rFonts w:ascii="宋体" w:eastAsia="宋体" w:hAnsi="宋体" w:cs="寰蒋闆呴粦" w:hint="eastAsia"/>
          <w:color w:val="333333"/>
          <w:kern w:val="0"/>
          <w:sz w:val="30"/>
          <w:szCs w:val="30"/>
        </w:rPr>
        <w:t>给被告，其</w:t>
      </w:r>
      <w:r w:rsidRPr="004B18BE">
        <w:rPr>
          <w:rFonts w:ascii="宋体" w:eastAsia="宋体" w:hAnsi="宋体" w:cs="寰蒋闆呴粦" w:hint="eastAsia"/>
          <w:color w:val="333333"/>
          <w:kern w:val="0"/>
          <w:sz w:val="30"/>
          <w:szCs w:val="30"/>
          <w:highlight w:val="yellow"/>
        </w:rPr>
        <w:t>实际交付给被告60，000元</w:t>
      </w:r>
      <w:r w:rsidRPr="00902D45">
        <w:rPr>
          <w:rFonts w:ascii="宋体" w:eastAsia="宋体" w:hAnsi="宋体" w:cs="寰蒋闆呴粦" w:hint="eastAsia"/>
          <w:color w:val="333333"/>
          <w:kern w:val="0"/>
          <w:sz w:val="30"/>
          <w:szCs w:val="30"/>
        </w:rPr>
        <w:t>，借条中另外的5，000元系借款三个月的利息。被告则表示其只向原告借款50，000元，原告实际给付其借款45，000元，5，000元作为第一个月的利息预先扣除，到期需归还65，000元，故其向原告出具了65，000元的借条。</w:t>
      </w:r>
    </w:p>
    <w:p w14:paraId="2DDED9D2" w14:textId="77777777" w:rsidR="00902D45" w:rsidRPr="00902D45" w:rsidRDefault="00902D45" w:rsidP="00902D45">
      <w:pPr>
        <w:widowControl/>
        <w:spacing w:line="500" w:lineRule="atLeast"/>
        <w:ind w:firstLine="600"/>
        <w:jc w:val="left"/>
        <w:rPr>
          <w:rFonts w:ascii="宋体" w:eastAsia="宋体" w:hAnsi="宋体" w:cs="寰蒋闆呴粦"/>
          <w:color w:val="333333"/>
          <w:kern w:val="0"/>
          <w:sz w:val="30"/>
          <w:szCs w:val="30"/>
        </w:rPr>
      </w:pPr>
      <w:r w:rsidRPr="00902D45">
        <w:rPr>
          <w:rFonts w:ascii="宋体" w:eastAsia="宋体" w:hAnsi="宋体" w:cs="寰蒋闆呴粦" w:hint="eastAsia"/>
          <w:color w:val="333333"/>
          <w:kern w:val="0"/>
          <w:sz w:val="30"/>
          <w:szCs w:val="30"/>
        </w:rPr>
        <w:t>另查明，2013年6月14日，被告姚燕群向原告蒯鸣雷账户中存入3，000元，同年6月15日，被告姚燕群向原告蒯鸣雷账户中存入2，000元，同年7月14日，被告姚燕群向原告蒯鸣雷账户中存入3，000元，同年7月26日，被告姚燕群向原告蒯鸣雷账户中存入4，000元，同年8月15日，被告姚燕群向原告蒯鸣雷账户中存入2，000元，同年8月30日，被告姚燕群向原告蒯鸣雷账户中存入4，000元，同年9月下旬，被告姚燕群给付原告蒯鸣雷现金30，000元，同年10月10日，被告姚燕群向原告蒯鸣雷账户中存入6，000元，2014年1月16日，被告姚燕群分二次向原告蒯鸣雷账户中存入10，000元。原告表示原、被告间有二次借款，上述被告给付其钱款均</w:t>
      </w:r>
      <w:r w:rsidRPr="00902D45">
        <w:rPr>
          <w:rFonts w:ascii="宋体" w:eastAsia="宋体" w:hAnsi="宋体" w:cs="寰蒋闆呴粦" w:hint="eastAsia"/>
          <w:color w:val="333333"/>
          <w:kern w:val="0"/>
          <w:sz w:val="30"/>
          <w:szCs w:val="30"/>
        </w:rPr>
        <w:lastRenderedPageBreak/>
        <w:t>系归还被告第一次向原告借的款。被告则表示原、被告间仅有一次借款即本案系争借款，上述被告给付原告钱款均系本次借款的还款。</w:t>
      </w:r>
    </w:p>
    <w:p w14:paraId="59572B06" w14:textId="77777777" w:rsidR="00902D45" w:rsidRPr="00902D45" w:rsidRDefault="00902D45" w:rsidP="00902D45">
      <w:pPr>
        <w:widowControl/>
        <w:spacing w:line="500" w:lineRule="atLeast"/>
        <w:ind w:firstLine="600"/>
        <w:jc w:val="left"/>
        <w:rPr>
          <w:rFonts w:ascii="宋体" w:eastAsia="宋体" w:hAnsi="宋体" w:cs="寰蒋闆呴粦"/>
          <w:color w:val="333333"/>
          <w:kern w:val="0"/>
          <w:sz w:val="30"/>
          <w:szCs w:val="30"/>
        </w:rPr>
      </w:pPr>
      <w:r w:rsidRPr="00902D45">
        <w:rPr>
          <w:rFonts w:ascii="宋体" w:eastAsia="宋体" w:hAnsi="宋体" w:cs="寰蒋闆呴粦" w:hint="eastAsia"/>
          <w:color w:val="333333"/>
          <w:kern w:val="0"/>
          <w:sz w:val="30"/>
          <w:szCs w:val="30"/>
        </w:rPr>
        <w:t>庭审中，原告陈述其给付被告60，000元借款的当天，被告支付了其5，000元作为原告借款给被告的酬谢金，该5，000元并非利息。被告则称该5，000元系第一个月的借款利息，并非酬谢金。</w:t>
      </w:r>
    </w:p>
    <w:p w14:paraId="001A67F0" w14:textId="77777777" w:rsidR="00902D45" w:rsidRPr="00902D45" w:rsidRDefault="00902D45" w:rsidP="00902D45">
      <w:pPr>
        <w:widowControl/>
        <w:spacing w:line="500" w:lineRule="atLeast"/>
        <w:ind w:firstLine="600"/>
        <w:jc w:val="left"/>
        <w:rPr>
          <w:rFonts w:ascii="宋体" w:eastAsia="宋体" w:hAnsi="宋体" w:cs="寰蒋闆呴粦"/>
          <w:color w:val="333333"/>
          <w:kern w:val="0"/>
          <w:sz w:val="30"/>
          <w:szCs w:val="30"/>
        </w:rPr>
      </w:pPr>
      <w:r w:rsidRPr="00902D45">
        <w:rPr>
          <w:rFonts w:ascii="宋体" w:eastAsia="宋体" w:hAnsi="宋体" w:cs="寰蒋闆呴粦" w:hint="eastAsia"/>
          <w:color w:val="333333"/>
          <w:kern w:val="0"/>
          <w:sz w:val="30"/>
          <w:szCs w:val="30"/>
        </w:rPr>
        <w:t>以上事实，由原告提供的借条、工商银行历史明细清单、被告提供的工商银行的存款凭条等证据及当事人庭审陈述所证实，并均经庭审质证。</w:t>
      </w:r>
    </w:p>
    <w:p w14:paraId="1012251A" w14:textId="77777777" w:rsidR="00902D45" w:rsidRPr="00902D45" w:rsidRDefault="00902D45" w:rsidP="00902D45">
      <w:pPr>
        <w:widowControl/>
        <w:spacing w:line="500" w:lineRule="atLeast"/>
        <w:ind w:firstLine="600"/>
        <w:jc w:val="left"/>
        <w:rPr>
          <w:rFonts w:ascii="宋体" w:eastAsia="宋体" w:hAnsi="宋体" w:cs="寰蒋闆呴粦"/>
          <w:color w:val="333333"/>
          <w:kern w:val="0"/>
          <w:sz w:val="30"/>
          <w:szCs w:val="30"/>
        </w:rPr>
      </w:pPr>
      <w:r w:rsidRPr="00902D45">
        <w:rPr>
          <w:rFonts w:ascii="宋体" w:eastAsia="宋体" w:hAnsi="宋体" w:cs="寰蒋闆呴粦" w:hint="eastAsia"/>
          <w:color w:val="333333"/>
          <w:kern w:val="0"/>
          <w:sz w:val="30"/>
          <w:szCs w:val="30"/>
        </w:rPr>
        <w:t>本院认为，合法的借贷关系受法律保护。被告以信用卡欠款为由向原告借款后，理应归还借款。原告陈述原、被告间有二次借款，但根据原告举证及原、被告双方的庭审陈述，本院难以确认除本次系争借款外，原、被告间还有一次借款，故本院对原告主张的原、被告有二次借款，现被告向其归还的钱款系归还第一次的借款的事实因原告举证不足以证明该事实，本院不予采信。本院认定，被告曾向原告借过一次款，即本案系争借款，现原、被告均确认被告曾向原告还款，该还款应为归还本次系争借款的还款。现根据借条以及双方当事人的陈述本院可以确认</w:t>
      </w:r>
      <w:r w:rsidRPr="0088297E">
        <w:rPr>
          <w:rFonts w:ascii="宋体" w:eastAsia="宋体" w:hAnsi="宋体" w:cs="寰蒋闆呴粦" w:hint="eastAsia"/>
          <w:color w:val="333333"/>
          <w:kern w:val="0"/>
          <w:sz w:val="30"/>
          <w:szCs w:val="30"/>
          <w:highlight w:val="yellow"/>
        </w:rPr>
        <w:t>原告给付被告60，000元后</w:t>
      </w:r>
      <w:r w:rsidRPr="00902D45">
        <w:rPr>
          <w:rFonts w:ascii="宋体" w:eastAsia="宋体" w:hAnsi="宋体" w:cs="寰蒋闆呴粦" w:hint="eastAsia"/>
          <w:color w:val="333333"/>
          <w:kern w:val="0"/>
          <w:sz w:val="30"/>
          <w:szCs w:val="30"/>
        </w:rPr>
        <w:t>，被告当即给付原告5，000元，</w:t>
      </w:r>
      <w:r w:rsidRPr="0088297E">
        <w:rPr>
          <w:rFonts w:ascii="宋体" w:eastAsia="宋体" w:hAnsi="宋体" w:cs="寰蒋闆呴粦" w:hint="eastAsia"/>
          <w:color w:val="333333"/>
          <w:kern w:val="0"/>
          <w:sz w:val="30"/>
          <w:szCs w:val="30"/>
          <w:highlight w:val="yellow"/>
        </w:rPr>
        <w:t>被告实际从原告处取得借款55，000元</w:t>
      </w:r>
      <w:r w:rsidRPr="00902D45">
        <w:rPr>
          <w:rFonts w:ascii="宋体" w:eastAsia="宋体" w:hAnsi="宋体" w:cs="寰蒋闆呴粦" w:hint="eastAsia"/>
          <w:color w:val="333333"/>
          <w:kern w:val="0"/>
          <w:sz w:val="30"/>
          <w:szCs w:val="30"/>
        </w:rPr>
        <w:t>，故本院认定本案系争借款本金为55，000元，其余被告已支付或到期应</w:t>
      </w:r>
      <w:r w:rsidRPr="00902D45">
        <w:rPr>
          <w:rFonts w:ascii="宋体" w:eastAsia="宋体" w:hAnsi="宋体" w:cs="寰蒋闆呴粦" w:hint="eastAsia"/>
          <w:color w:val="333333"/>
          <w:kern w:val="0"/>
          <w:sz w:val="30"/>
          <w:szCs w:val="30"/>
        </w:rPr>
        <w:lastRenderedPageBreak/>
        <w:t>支付给原告的钱款均为借款利息。原告陈述其给付被告借款当天，被告支付给其的5，000元系酬谢金，但原告未提供证据予以证明且与常理不符故本院不予采信。被告主张其实际只拿到45，000元借款的辩称意见，因其亦未提供证据予以证明，本院对于该节事实亦不予采信。至于原告要求被告支付2013年5月13日至2013年9月14日止的借款利息5，000元的诉讼请求，本院认为，根据相关法律规定，债务人给付不足以清偿全部债务时，并且当事人没有约定的，人民法院相应按照下列顺序抵充：（一）实现债权的相关费用；（二）利息；（三）主债务。现至原、被告约定的</w:t>
      </w:r>
      <w:r w:rsidRPr="0088297E">
        <w:rPr>
          <w:rFonts w:ascii="宋体" w:eastAsia="宋体" w:hAnsi="宋体" w:cs="寰蒋闆呴粦" w:hint="eastAsia"/>
          <w:color w:val="333333"/>
          <w:kern w:val="0"/>
          <w:sz w:val="30"/>
          <w:szCs w:val="30"/>
          <w:highlight w:val="yellow"/>
        </w:rPr>
        <w:t>还款期限即2013年9月14日</w:t>
      </w:r>
      <w:r w:rsidRPr="00902D45">
        <w:rPr>
          <w:rFonts w:ascii="宋体" w:eastAsia="宋体" w:hAnsi="宋体" w:cs="寰蒋闆呴粦" w:hint="eastAsia"/>
          <w:color w:val="333333"/>
          <w:kern w:val="0"/>
          <w:sz w:val="30"/>
          <w:szCs w:val="30"/>
        </w:rPr>
        <w:t>被告共归还了原告18，000元，该钱款应先充抵借款利息再充抵借款本金，已足以支付借款利息，故对于原告要求被告支付借款利息的诉讼请求，本院不予支持。被告已足额支付了借款利息，且未损害国家、社会公共利益及他人的合法权益，故对于被告支付原告高于银行同期贷款利率四倍利息部分本院不再干预，因此截至2013年9月14日，被告给付原告的钱款在抵充借款利息及本金后，还尚欠原告借款本金47，000元，故从2013年9月15日起，被告应支付原告尚欠本金的逾期利息，根据原、被告双方借条中的约定，如被告到期不能归还借款，需按银行利息4倍进行赔款，违约金按银行的30%同等进行赔款，该约定的赔款明显过高，现原告自愿调整，要求被告按同期银行贷款利率的四倍支付逾期利息符合法律规定，本院予以</w:t>
      </w:r>
      <w:r w:rsidRPr="00902D45">
        <w:rPr>
          <w:rFonts w:ascii="宋体" w:eastAsia="宋体" w:hAnsi="宋体" w:cs="寰蒋闆呴粦" w:hint="eastAsia"/>
          <w:color w:val="333333"/>
          <w:kern w:val="0"/>
          <w:sz w:val="30"/>
          <w:szCs w:val="30"/>
        </w:rPr>
        <w:lastRenderedPageBreak/>
        <w:t>支持。根据在案证据及双方陈述，被告在2013年9月14日之后又向原告归还过几次钱款，分别</w:t>
      </w:r>
      <w:r w:rsidRPr="0088297E">
        <w:rPr>
          <w:rFonts w:ascii="宋体" w:eastAsia="宋体" w:hAnsi="宋体" w:cs="寰蒋闆呴粦" w:hint="eastAsia"/>
          <w:color w:val="333333"/>
          <w:kern w:val="0"/>
          <w:sz w:val="30"/>
          <w:szCs w:val="30"/>
          <w:highlight w:val="yellow"/>
        </w:rPr>
        <w:t>为2013年9月下旬</w:t>
      </w:r>
      <w:r w:rsidRPr="00902D45">
        <w:rPr>
          <w:rFonts w:ascii="宋体" w:eastAsia="宋体" w:hAnsi="宋体" w:cs="寰蒋闆呴粦" w:hint="eastAsia"/>
          <w:color w:val="333333"/>
          <w:kern w:val="0"/>
          <w:sz w:val="30"/>
          <w:szCs w:val="30"/>
        </w:rPr>
        <w:t>，</w:t>
      </w:r>
      <w:r w:rsidRPr="0088297E">
        <w:rPr>
          <w:rFonts w:ascii="宋体" w:eastAsia="宋体" w:hAnsi="宋体" w:cs="寰蒋闆呴粦" w:hint="eastAsia"/>
          <w:color w:val="333333"/>
          <w:kern w:val="0"/>
          <w:sz w:val="30"/>
          <w:szCs w:val="30"/>
          <w:highlight w:val="yellow"/>
        </w:rPr>
        <w:t>2013年10月10日</w:t>
      </w:r>
      <w:r w:rsidRPr="00902D45">
        <w:rPr>
          <w:rFonts w:ascii="宋体" w:eastAsia="宋体" w:hAnsi="宋体" w:cs="寰蒋闆呴粦" w:hint="eastAsia"/>
          <w:color w:val="333333"/>
          <w:kern w:val="0"/>
          <w:sz w:val="30"/>
          <w:szCs w:val="30"/>
        </w:rPr>
        <w:t>，</w:t>
      </w:r>
      <w:r w:rsidRPr="0088297E">
        <w:rPr>
          <w:rFonts w:ascii="宋体" w:eastAsia="宋体" w:hAnsi="宋体" w:cs="寰蒋闆呴粦" w:hint="eastAsia"/>
          <w:color w:val="333333"/>
          <w:kern w:val="0"/>
          <w:sz w:val="30"/>
          <w:szCs w:val="30"/>
          <w:highlight w:val="yellow"/>
        </w:rPr>
        <w:t>2014年1月16日</w:t>
      </w:r>
      <w:r w:rsidRPr="00902D45">
        <w:rPr>
          <w:rFonts w:ascii="宋体" w:eastAsia="宋体" w:hAnsi="宋体" w:cs="寰蒋闆呴粦" w:hint="eastAsia"/>
          <w:color w:val="333333"/>
          <w:kern w:val="0"/>
          <w:sz w:val="30"/>
          <w:szCs w:val="30"/>
        </w:rPr>
        <w:t>，故逾期利息应在被告每次还款时在剩余所欠原告钱款中扣除相应还款额后分段计算，关于被告2013年9月下旬的具体还款时间，现原、被告对该时间陈述不一，且均不能明确具体的时间，</w:t>
      </w:r>
      <w:r w:rsidRPr="0088297E">
        <w:rPr>
          <w:rFonts w:ascii="宋体" w:eastAsia="宋体" w:hAnsi="宋体" w:cs="寰蒋闆呴粦" w:hint="eastAsia"/>
          <w:color w:val="333333"/>
          <w:kern w:val="0"/>
          <w:sz w:val="30"/>
          <w:szCs w:val="30"/>
          <w:highlight w:val="yellow"/>
        </w:rPr>
        <w:t>故本院酌定被告于2013年9月下旬的还款时间为2013年9月25日</w:t>
      </w:r>
      <w:r w:rsidRPr="00902D45">
        <w:rPr>
          <w:rFonts w:ascii="宋体" w:eastAsia="宋体" w:hAnsi="宋体" w:cs="寰蒋闆呴粦" w:hint="eastAsia"/>
          <w:color w:val="333333"/>
          <w:kern w:val="0"/>
          <w:sz w:val="30"/>
          <w:szCs w:val="30"/>
        </w:rPr>
        <w:t>。综上，被告至其最后一次还款即2014年1月16日还款后尚欠原告借款本金1，000元，故本院对于原告要求被告归还借款本金的合理部分予以支持。据此，依照《中华人民共和国合同法》第二百条、第二百零五条、第二百零六条、第二百零七条、《最高人民法院关于适用﹤中华人民共和国合同法﹥若干问题的解释（二）》第二十一条之规定，判决如下：</w:t>
      </w:r>
    </w:p>
    <w:p w14:paraId="232611CB" w14:textId="77777777" w:rsidR="00902D45" w:rsidRPr="00902D45" w:rsidRDefault="00902D45" w:rsidP="00902D45">
      <w:pPr>
        <w:widowControl/>
        <w:spacing w:line="500" w:lineRule="atLeast"/>
        <w:ind w:firstLine="600"/>
        <w:jc w:val="left"/>
        <w:rPr>
          <w:rFonts w:ascii="宋体" w:eastAsia="宋体" w:hAnsi="宋体" w:cs="寰蒋闆呴粦"/>
          <w:color w:val="333333"/>
          <w:kern w:val="0"/>
          <w:sz w:val="30"/>
          <w:szCs w:val="30"/>
        </w:rPr>
      </w:pPr>
      <w:r w:rsidRPr="00902D45">
        <w:rPr>
          <w:rFonts w:ascii="宋体" w:eastAsia="宋体" w:hAnsi="宋体" w:cs="寰蒋闆呴粦" w:hint="eastAsia"/>
          <w:color w:val="333333"/>
          <w:kern w:val="0"/>
          <w:sz w:val="30"/>
          <w:szCs w:val="30"/>
        </w:rPr>
        <w:t>一、被告姚燕群于本判决生效之日起十日内，归还原告蒯鸣雷</w:t>
      </w:r>
      <w:r w:rsidRPr="0088297E">
        <w:rPr>
          <w:rFonts w:ascii="宋体" w:eastAsia="宋体" w:hAnsi="宋体" w:cs="寰蒋闆呴粦" w:hint="eastAsia"/>
          <w:color w:val="333333"/>
          <w:kern w:val="0"/>
          <w:sz w:val="30"/>
          <w:szCs w:val="30"/>
          <w:highlight w:val="yellow"/>
        </w:rPr>
        <w:t>借款人民币1，000元</w:t>
      </w:r>
      <w:r w:rsidRPr="00902D45">
        <w:rPr>
          <w:rFonts w:ascii="宋体" w:eastAsia="宋体" w:hAnsi="宋体" w:cs="寰蒋闆呴粦" w:hint="eastAsia"/>
          <w:color w:val="333333"/>
          <w:kern w:val="0"/>
          <w:sz w:val="30"/>
          <w:szCs w:val="30"/>
        </w:rPr>
        <w:t>；</w:t>
      </w:r>
    </w:p>
    <w:p w14:paraId="06855533" w14:textId="77777777" w:rsidR="00902D45" w:rsidRPr="00902D45" w:rsidRDefault="00902D45" w:rsidP="00902D45">
      <w:pPr>
        <w:widowControl/>
        <w:spacing w:line="500" w:lineRule="atLeast"/>
        <w:ind w:firstLine="600"/>
        <w:jc w:val="left"/>
        <w:rPr>
          <w:rFonts w:ascii="宋体" w:eastAsia="宋体" w:hAnsi="宋体" w:cs="寰蒋闆呴粦"/>
          <w:color w:val="333333"/>
          <w:kern w:val="0"/>
          <w:sz w:val="30"/>
          <w:szCs w:val="30"/>
        </w:rPr>
      </w:pPr>
      <w:r w:rsidRPr="00902D45">
        <w:rPr>
          <w:rFonts w:ascii="宋体" w:eastAsia="宋体" w:hAnsi="宋体" w:cs="寰蒋闆呴粦" w:hint="eastAsia"/>
          <w:color w:val="333333"/>
          <w:kern w:val="0"/>
          <w:sz w:val="30"/>
          <w:szCs w:val="30"/>
        </w:rPr>
        <w:t>二、被告姚燕群于本判决生效之日起十日内，支付原告蒯鸣雷</w:t>
      </w:r>
      <w:r w:rsidRPr="0088297E">
        <w:rPr>
          <w:rFonts w:ascii="宋体" w:eastAsia="宋体" w:hAnsi="宋体" w:cs="寰蒋闆呴粦" w:hint="eastAsia"/>
          <w:color w:val="333333"/>
          <w:kern w:val="0"/>
          <w:sz w:val="30"/>
          <w:szCs w:val="30"/>
          <w:highlight w:val="yellow"/>
        </w:rPr>
        <w:t>自2013年9月15日</w:t>
      </w:r>
      <w:r w:rsidRPr="00902D45">
        <w:rPr>
          <w:rFonts w:ascii="宋体" w:eastAsia="宋体" w:hAnsi="宋体" w:cs="寰蒋闆呴粦" w:hint="eastAsia"/>
          <w:color w:val="333333"/>
          <w:kern w:val="0"/>
          <w:sz w:val="30"/>
          <w:szCs w:val="30"/>
        </w:rPr>
        <w:t>至</w:t>
      </w:r>
      <w:r w:rsidRPr="0088297E">
        <w:rPr>
          <w:rFonts w:ascii="宋体" w:eastAsia="宋体" w:hAnsi="宋体" w:cs="寰蒋闆呴粦" w:hint="eastAsia"/>
          <w:color w:val="333333"/>
          <w:kern w:val="0"/>
          <w:sz w:val="30"/>
          <w:szCs w:val="30"/>
          <w:highlight w:val="yellow"/>
        </w:rPr>
        <w:t>2013年9月25日止</w:t>
      </w:r>
      <w:r w:rsidRPr="00902D45">
        <w:rPr>
          <w:rFonts w:ascii="宋体" w:eastAsia="宋体" w:hAnsi="宋体" w:cs="寰蒋闆呴粦" w:hint="eastAsia"/>
          <w:color w:val="333333"/>
          <w:kern w:val="0"/>
          <w:sz w:val="30"/>
          <w:szCs w:val="30"/>
        </w:rPr>
        <w:t>，以47，000元为基数，按</w:t>
      </w:r>
      <w:r w:rsidRPr="0088297E">
        <w:rPr>
          <w:rFonts w:ascii="宋体" w:eastAsia="宋体" w:hAnsi="宋体" w:cs="寰蒋闆呴粦" w:hint="eastAsia"/>
          <w:color w:val="333333"/>
          <w:kern w:val="0"/>
          <w:sz w:val="30"/>
          <w:szCs w:val="30"/>
          <w:highlight w:val="yellow"/>
        </w:rPr>
        <w:t>同期银行贷款利率的四倍计算</w:t>
      </w:r>
      <w:r w:rsidRPr="00902D45">
        <w:rPr>
          <w:rFonts w:ascii="宋体" w:eastAsia="宋体" w:hAnsi="宋体" w:cs="寰蒋闆呴粦" w:hint="eastAsia"/>
          <w:color w:val="333333"/>
          <w:kern w:val="0"/>
          <w:sz w:val="30"/>
          <w:szCs w:val="30"/>
        </w:rPr>
        <w:t>的逾期利息；</w:t>
      </w:r>
    </w:p>
    <w:p w14:paraId="442230E9" w14:textId="77777777" w:rsidR="00902D45" w:rsidRPr="00902D45" w:rsidRDefault="00902D45" w:rsidP="00902D45">
      <w:pPr>
        <w:widowControl/>
        <w:spacing w:line="500" w:lineRule="atLeast"/>
        <w:ind w:firstLine="600"/>
        <w:jc w:val="left"/>
        <w:rPr>
          <w:rFonts w:ascii="宋体" w:eastAsia="宋体" w:hAnsi="宋体" w:cs="寰蒋闆呴粦"/>
          <w:color w:val="333333"/>
          <w:kern w:val="0"/>
          <w:sz w:val="30"/>
          <w:szCs w:val="30"/>
        </w:rPr>
      </w:pPr>
      <w:r w:rsidRPr="00902D45">
        <w:rPr>
          <w:rFonts w:ascii="宋体" w:eastAsia="宋体" w:hAnsi="宋体" w:cs="寰蒋闆呴粦" w:hint="eastAsia"/>
          <w:color w:val="333333"/>
          <w:kern w:val="0"/>
          <w:sz w:val="30"/>
          <w:szCs w:val="30"/>
        </w:rPr>
        <w:t>三、被告姚燕群于本判决生效之日起十日内，支付原告蒯鸣雷</w:t>
      </w:r>
      <w:r w:rsidRPr="0088297E">
        <w:rPr>
          <w:rFonts w:ascii="宋体" w:eastAsia="宋体" w:hAnsi="宋体" w:cs="寰蒋闆呴粦" w:hint="eastAsia"/>
          <w:color w:val="333333"/>
          <w:kern w:val="0"/>
          <w:sz w:val="30"/>
          <w:szCs w:val="30"/>
          <w:highlight w:val="yellow"/>
        </w:rPr>
        <w:t>自2013年9月26日</w:t>
      </w:r>
      <w:r w:rsidRPr="00902D45">
        <w:rPr>
          <w:rFonts w:ascii="宋体" w:eastAsia="宋体" w:hAnsi="宋体" w:cs="寰蒋闆呴粦" w:hint="eastAsia"/>
          <w:color w:val="333333"/>
          <w:kern w:val="0"/>
          <w:sz w:val="30"/>
          <w:szCs w:val="30"/>
        </w:rPr>
        <w:t>至</w:t>
      </w:r>
      <w:r w:rsidRPr="0088297E">
        <w:rPr>
          <w:rFonts w:ascii="宋体" w:eastAsia="宋体" w:hAnsi="宋体" w:cs="寰蒋闆呴粦" w:hint="eastAsia"/>
          <w:color w:val="333333"/>
          <w:kern w:val="0"/>
          <w:sz w:val="30"/>
          <w:szCs w:val="30"/>
          <w:highlight w:val="yellow"/>
        </w:rPr>
        <w:t>2013年10月10日</w:t>
      </w:r>
      <w:r w:rsidRPr="00902D45">
        <w:rPr>
          <w:rFonts w:ascii="宋体" w:eastAsia="宋体" w:hAnsi="宋体" w:cs="寰蒋闆呴粦" w:hint="eastAsia"/>
          <w:color w:val="333333"/>
          <w:kern w:val="0"/>
          <w:sz w:val="30"/>
          <w:szCs w:val="30"/>
        </w:rPr>
        <w:t>止，以17，000元为基数，按</w:t>
      </w:r>
      <w:r w:rsidRPr="0088297E">
        <w:rPr>
          <w:rFonts w:ascii="宋体" w:eastAsia="宋体" w:hAnsi="宋体" w:cs="寰蒋闆呴粦" w:hint="eastAsia"/>
          <w:color w:val="333333"/>
          <w:kern w:val="0"/>
          <w:sz w:val="30"/>
          <w:szCs w:val="30"/>
          <w:highlight w:val="yellow"/>
        </w:rPr>
        <w:t>同期银行贷款利率的四倍计算的逾期利息</w:t>
      </w:r>
      <w:r w:rsidRPr="00902D45">
        <w:rPr>
          <w:rFonts w:ascii="宋体" w:eastAsia="宋体" w:hAnsi="宋体" w:cs="寰蒋闆呴粦" w:hint="eastAsia"/>
          <w:color w:val="333333"/>
          <w:kern w:val="0"/>
          <w:sz w:val="30"/>
          <w:szCs w:val="30"/>
        </w:rPr>
        <w:t>；</w:t>
      </w:r>
    </w:p>
    <w:p w14:paraId="6EBB3B00" w14:textId="77777777" w:rsidR="00902D45" w:rsidRPr="00902D45" w:rsidRDefault="00902D45" w:rsidP="00902D45">
      <w:pPr>
        <w:widowControl/>
        <w:spacing w:line="500" w:lineRule="atLeast"/>
        <w:ind w:firstLine="600"/>
        <w:jc w:val="left"/>
        <w:rPr>
          <w:rFonts w:ascii="宋体" w:eastAsia="宋体" w:hAnsi="宋体" w:cs="寰蒋闆呴粦"/>
          <w:color w:val="333333"/>
          <w:kern w:val="0"/>
          <w:sz w:val="30"/>
          <w:szCs w:val="30"/>
        </w:rPr>
      </w:pPr>
      <w:r w:rsidRPr="00902D45">
        <w:rPr>
          <w:rFonts w:ascii="宋体" w:eastAsia="宋体" w:hAnsi="宋体" w:cs="寰蒋闆呴粦" w:hint="eastAsia"/>
          <w:color w:val="333333"/>
          <w:kern w:val="0"/>
          <w:sz w:val="30"/>
          <w:szCs w:val="30"/>
        </w:rPr>
        <w:lastRenderedPageBreak/>
        <w:t>四、被告姚燕群于本判决生效之日起十日内，支付原告蒯鸣雷</w:t>
      </w:r>
      <w:r w:rsidRPr="008A116E">
        <w:rPr>
          <w:rFonts w:ascii="宋体" w:eastAsia="宋体" w:hAnsi="宋体" w:cs="寰蒋闆呴粦" w:hint="eastAsia"/>
          <w:color w:val="333333"/>
          <w:kern w:val="0"/>
          <w:sz w:val="30"/>
          <w:szCs w:val="30"/>
          <w:highlight w:val="yellow"/>
        </w:rPr>
        <w:t>自2013年10月11日</w:t>
      </w:r>
      <w:r w:rsidRPr="00902D45">
        <w:rPr>
          <w:rFonts w:ascii="宋体" w:eastAsia="宋体" w:hAnsi="宋体" w:cs="寰蒋闆呴粦" w:hint="eastAsia"/>
          <w:color w:val="333333"/>
          <w:kern w:val="0"/>
          <w:sz w:val="30"/>
          <w:szCs w:val="30"/>
        </w:rPr>
        <w:t>至</w:t>
      </w:r>
      <w:r w:rsidRPr="0003621F">
        <w:rPr>
          <w:rFonts w:ascii="宋体" w:eastAsia="宋体" w:hAnsi="宋体" w:cs="寰蒋闆呴粦" w:hint="eastAsia"/>
          <w:color w:val="333333"/>
          <w:kern w:val="0"/>
          <w:sz w:val="30"/>
          <w:szCs w:val="30"/>
          <w:highlight w:val="yellow"/>
        </w:rPr>
        <w:t>2014年1月16日</w:t>
      </w:r>
      <w:r w:rsidRPr="00902D45">
        <w:rPr>
          <w:rFonts w:ascii="宋体" w:eastAsia="宋体" w:hAnsi="宋体" w:cs="寰蒋闆呴粦" w:hint="eastAsia"/>
          <w:color w:val="333333"/>
          <w:kern w:val="0"/>
          <w:sz w:val="30"/>
          <w:szCs w:val="30"/>
        </w:rPr>
        <w:t>止，以11，000元为基数，按</w:t>
      </w:r>
      <w:r w:rsidRPr="008A116E">
        <w:rPr>
          <w:rFonts w:ascii="宋体" w:eastAsia="宋体" w:hAnsi="宋体" w:cs="寰蒋闆呴粦" w:hint="eastAsia"/>
          <w:color w:val="333333"/>
          <w:kern w:val="0"/>
          <w:sz w:val="30"/>
          <w:szCs w:val="30"/>
          <w:highlight w:val="yellow"/>
        </w:rPr>
        <w:t>同期银行贷款利率的四倍计算的逾期利息</w:t>
      </w:r>
      <w:r w:rsidRPr="00902D45">
        <w:rPr>
          <w:rFonts w:ascii="宋体" w:eastAsia="宋体" w:hAnsi="宋体" w:cs="寰蒋闆呴粦" w:hint="eastAsia"/>
          <w:color w:val="333333"/>
          <w:kern w:val="0"/>
          <w:sz w:val="30"/>
          <w:szCs w:val="30"/>
        </w:rPr>
        <w:t>；</w:t>
      </w:r>
    </w:p>
    <w:p w14:paraId="1FD35F78" w14:textId="77777777" w:rsidR="00902D45" w:rsidRPr="00902D45" w:rsidRDefault="00902D45" w:rsidP="00902D45">
      <w:pPr>
        <w:widowControl/>
        <w:spacing w:line="500" w:lineRule="atLeast"/>
        <w:ind w:firstLine="600"/>
        <w:jc w:val="left"/>
        <w:rPr>
          <w:rFonts w:ascii="宋体" w:eastAsia="宋体" w:hAnsi="宋体" w:cs="寰蒋闆呴粦"/>
          <w:color w:val="333333"/>
          <w:kern w:val="0"/>
          <w:sz w:val="30"/>
          <w:szCs w:val="30"/>
        </w:rPr>
      </w:pPr>
      <w:r w:rsidRPr="00902D45">
        <w:rPr>
          <w:rFonts w:ascii="宋体" w:eastAsia="宋体" w:hAnsi="宋体" w:cs="寰蒋闆呴粦" w:hint="eastAsia"/>
          <w:color w:val="333333"/>
          <w:kern w:val="0"/>
          <w:sz w:val="30"/>
          <w:szCs w:val="30"/>
        </w:rPr>
        <w:t>五、被告姚燕群于本判决生效之日起十日内，支付原告蒯鸣雷</w:t>
      </w:r>
      <w:r w:rsidRPr="008A116E">
        <w:rPr>
          <w:rFonts w:ascii="宋体" w:eastAsia="宋体" w:hAnsi="宋体" w:cs="寰蒋闆呴粦" w:hint="eastAsia"/>
          <w:color w:val="333333"/>
          <w:kern w:val="0"/>
          <w:sz w:val="30"/>
          <w:szCs w:val="30"/>
          <w:highlight w:val="yellow"/>
        </w:rPr>
        <w:t>自2014年1月17日</w:t>
      </w:r>
      <w:r w:rsidRPr="00902D45">
        <w:rPr>
          <w:rFonts w:ascii="宋体" w:eastAsia="宋体" w:hAnsi="宋体" w:cs="寰蒋闆呴粦" w:hint="eastAsia"/>
          <w:color w:val="333333"/>
          <w:kern w:val="0"/>
          <w:sz w:val="30"/>
          <w:szCs w:val="30"/>
        </w:rPr>
        <w:t>至</w:t>
      </w:r>
      <w:r w:rsidRPr="0003621F">
        <w:rPr>
          <w:rFonts w:ascii="宋体" w:eastAsia="宋体" w:hAnsi="宋体" w:cs="寰蒋闆呴粦" w:hint="eastAsia"/>
          <w:color w:val="333333"/>
          <w:kern w:val="0"/>
          <w:sz w:val="30"/>
          <w:szCs w:val="30"/>
          <w:highlight w:val="yellow"/>
        </w:rPr>
        <w:t>实际还款之日</w:t>
      </w:r>
      <w:r w:rsidRPr="00902D45">
        <w:rPr>
          <w:rFonts w:ascii="宋体" w:eastAsia="宋体" w:hAnsi="宋体" w:cs="寰蒋闆呴粦" w:hint="eastAsia"/>
          <w:color w:val="333333"/>
          <w:kern w:val="0"/>
          <w:sz w:val="30"/>
          <w:szCs w:val="30"/>
        </w:rPr>
        <w:t>止，以1，000元为基数，按同期银行贷款利率的四倍计算的逾期利息；</w:t>
      </w:r>
    </w:p>
    <w:p w14:paraId="0B024ACD" w14:textId="77777777" w:rsidR="00902D45" w:rsidRPr="00902D45" w:rsidRDefault="00902D45" w:rsidP="00902D45">
      <w:pPr>
        <w:widowControl/>
        <w:spacing w:line="500" w:lineRule="atLeast"/>
        <w:ind w:firstLine="600"/>
        <w:jc w:val="left"/>
        <w:rPr>
          <w:rFonts w:ascii="宋体" w:eastAsia="宋体" w:hAnsi="宋体" w:cs="寰蒋闆呴粦"/>
          <w:color w:val="333333"/>
          <w:kern w:val="0"/>
          <w:sz w:val="30"/>
          <w:szCs w:val="30"/>
        </w:rPr>
      </w:pPr>
      <w:r w:rsidRPr="00902D45">
        <w:rPr>
          <w:rFonts w:ascii="宋体" w:eastAsia="宋体" w:hAnsi="宋体" w:cs="寰蒋闆呴粦" w:hint="eastAsia"/>
          <w:color w:val="333333"/>
          <w:kern w:val="0"/>
          <w:sz w:val="30"/>
          <w:szCs w:val="30"/>
        </w:rPr>
        <w:t>六、驳回原告的其余诉讼请求。</w:t>
      </w:r>
    </w:p>
    <w:p w14:paraId="71FC4388" w14:textId="77777777" w:rsidR="00902D45" w:rsidRPr="00902D45" w:rsidRDefault="00902D45" w:rsidP="00902D45">
      <w:pPr>
        <w:widowControl/>
        <w:spacing w:line="500" w:lineRule="atLeast"/>
        <w:ind w:firstLine="600"/>
        <w:jc w:val="left"/>
        <w:rPr>
          <w:rFonts w:ascii="宋体" w:eastAsia="宋体" w:hAnsi="宋体" w:cs="寰蒋闆呴粦"/>
          <w:color w:val="333333"/>
          <w:kern w:val="0"/>
          <w:sz w:val="30"/>
          <w:szCs w:val="30"/>
        </w:rPr>
      </w:pPr>
      <w:r w:rsidRPr="00902D45">
        <w:rPr>
          <w:rFonts w:ascii="宋体" w:eastAsia="宋体" w:hAnsi="宋体" w:cs="寰蒋闆呴粦" w:hint="eastAsia"/>
          <w:color w:val="333333"/>
          <w:kern w:val="0"/>
          <w:sz w:val="30"/>
          <w:szCs w:val="30"/>
        </w:rPr>
        <w:t>如果未按判决指定的期间履行给付金钱义务，应当按照《中华人民共和国民事诉讼法》第二百五十三条之规定，加倍支付延迟履行期间的债务利息。</w:t>
      </w:r>
    </w:p>
    <w:p w14:paraId="75B7A6EC" w14:textId="77777777" w:rsidR="00902D45" w:rsidRPr="00902D45" w:rsidRDefault="00902D45" w:rsidP="00902D45">
      <w:pPr>
        <w:widowControl/>
        <w:spacing w:line="500" w:lineRule="atLeast"/>
        <w:ind w:firstLine="600"/>
        <w:jc w:val="left"/>
        <w:rPr>
          <w:rFonts w:ascii="宋体" w:eastAsia="宋体" w:hAnsi="宋体" w:cs="寰蒋闆呴粦"/>
          <w:color w:val="333333"/>
          <w:kern w:val="0"/>
          <w:sz w:val="30"/>
          <w:szCs w:val="30"/>
        </w:rPr>
      </w:pPr>
      <w:r w:rsidRPr="00902D45">
        <w:rPr>
          <w:rFonts w:ascii="宋体" w:eastAsia="宋体" w:hAnsi="宋体" w:cs="寰蒋闆呴粦" w:hint="eastAsia"/>
          <w:color w:val="333333"/>
          <w:kern w:val="0"/>
          <w:sz w:val="30"/>
          <w:szCs w:val="30"/>
        </w:rPr>
        <w:t>案件受理费减半收取计937.5元，由原告负担923.08元，被告姚燕群负担14.42元。</w:t>
      </w:r>
    </w:p>
    <w:p w14:paraId="218BA8F1" w14:textId="77777777" w:rsidR="00902D45" w:rsidRPr="00902D45" w:rsidRDefault="00902D45" w:rsidP="00902D45">
      <w:pPr>
        <w:widowControl/>
        <w:spacing w:line="500" w:lineRule="atLeast"/>
        <w:ind w:firstLine="600"/>
        <w:jc w:val="left"/>
        <w:rPr>
          <w:rFonts w:ascii="宋体" w:eastAsia="宋体" w:hAnsi="宋体" w:cs="寰蒋闆呴粦"/>
          <w:color w:val="333333"/>
          <w:kern w:val="0"/>
          <w:sz w:val="30"/>
          <w:szCs w:val="30"/>
        </w:rPr>
      </w:pPr>
      <w:r w:rsidRPr="00902D45">
        <w:rPr>
          <w:rFonts w:ascii="宋体" w:eastAsia="宋体" w:hAnsi="宋体" w:cs="寰蒋闆呴粦" w:hint="eastAsia"/>
          <w:color w:val="333333"/>
          <w:kern w:val="0"/>
          <w:sz w:val="30"/>
          <w:szCs w:val="30"/>
        </w:rPr>
        <w:t>如不服本判决，可在判决书送达之日起十五日内向本院（立案庭）递交上诉状，并按对方当事人的人数提出副本，上诉于上海市第一中级人民法院。</w:t>
      </w:r>
    </w:p>
    <w:p w14:paraId="05DCED1C" w14:textId="77777777" w:rsidR="00902D45" w:rsidRPr="00902D45" w:rsidRDefault="00902D45" w:rsidP="00902D45">
      <w:pPr>
        <w:widowControl/>
        <w:spacing w:line="500" w:lineRule="atLeast"/>
        <w:jc w:val="right"/>
        <w:rPr>
          <w:rFonts w:ascii="宋体" w:eastAsia="宋体" w:hAnsi="宋体" w:cs="寰蒋闆呴粦"/>
          <w:color w:val="333333"/>
          <w:kern w:val="0"/>
          <w:sz w:val="30"/>
          <w:szCs w:val="30"/>
        </w:rPr>
      </w:pPr>
      <w:r w:rsidRPr="00902D45">
        <w:rPr>
          <w:rFonts w:ascii="宋体" w:eastAsia="宋体" w:hAnsi="宋体" w:cs="寰蒋闆呴粦" w:hint="eastAsia"/>
          <w:color w:val="333333"/>
          <w:kern w:val="0"/>
          <w:sz w:val="30"/>
          <w:szCs w:val="30"/>
        </w:rPr>
        <w:t>代理审判员　　沈莞茜</w:t>
      </w:r>
    </w:p>
    <w:p w14:paraId="0781108F" w14:textId="77777777" w:rsidR="00902D45" w:rsidRPr="00902D45" w:rsidRDefault="00902D45" w:rsidP="00902D45">
      <w:pPr>
        <w:widowControl/>
        <w:spacing w:line="500" w:lineRule="atLeast"/>
        <w:jc w:val="right"/>
        <w:rPr>
          <w:rFonts w:ascii="宋体" w:eastAsia="宋体" w:hAnsi="宋体" w:cs="寰蒋闆呴粦"/>
          <w:color w:val="333333"/>
          <w:kern w:val="0"/>
          <w:sz w:val="30"/>
          <w:szCs w:val="30"/>
        </w:rPr>
      </w:pPr>
      <w:r w:rsidRPr="00902D45">
        <w:rPr>
          <w:rFonts w:ascii="宋体" w:eastAsia="宋体" w:hAnsi="宋体" w:cs="寰蒋闆呴粦" w:hint="eastAsia"/>
          <w:color w:val="333333"/>
          <w:kern w:val="0"/>
          <w:sz w:val="30"/>
          <w:szCs w:val="30"/>
        </w:rPr>
        <w:t>二〇一五年一月三十日</w:t>
      </w:r>
    </w:p>
    <w:p w14:paraId="7D64F910" w14:textId="77777777" w:rsidR="00902D45" w:rsidRPr="00902D45" w:rsidRDefault="00902D45" w:rsidP="00902D45">
      <w:pPr>
        <w:widowControl/>
        <w:spacing w:line="500" w:lineRule="atLeast"/>
        <w:jc w:val="right"/>
        <w:rPr>
          <w:rFonts w:ascii="宋体" w:eastAsia="宋体" w:hAnsi="宋体" w:cs="寰蒋闆呴粦"/>
          <w:color w:val="333333"/>
          <w:kern w:val="0"/>
          <w:sz w:val="30"/>
          <w:szCs w:val="30"/>
        </w:rPr>
      </w:pPr>
      <w:r w:rsidRPr="00902D45">
        <w:rPr>
          <w:rFonts w:ascii="宋体" w:eastAsia="宋体" w:hAnsi="宋体" w:cs="寰蒋闆呴粦" w:hint="eastAsia"/>
          <w:color w:val="333333"/>
          <w:kern w:val="0"/>
          <w:sz w:val="30"/>
          <w:szCs w:val="30"/>
        </w:rPr>
        <w:t>书　记　员　　王禕勇</w:t>
      </w:r>
    </w:p>
    <w:p w14:paraId="7412B347" w14:textId="77777777" w:rsidR="001B0AF6" w:rsidRPr="00902D45" w:rsidRDefault="001B0AF6"/>
    <w:sectPr w:rsidR="001B0AF6" w:rsidRPr="00902D4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寰蒋闆呴粦">
    <w:panose1 w:val="020B0604020202020204"/>
    <w:charset w:val="86"/>
    <w:family w:val="roman"/>
    <w:notTrueType/>
    <w:pitch w:val="default"/>
    <w:sig w:usb0="00002A87" w:usb1="080E0000" w:usb2="00000010" w:usb3="00000000" w:csb0="0004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B56A8E"/>
    <w:multiLevelType w:val="multilevel"/>
    <w:tmpl w:val="37F2B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D45"/>
    <w:rsid w:val="0003621F"/>
    <w:rsid w:val="0010237B"/>
    <w:rsid w:val="001668E4"/>
    <w:rsid w:val="001A734F"/>
    <w:rsid w:val="001B0AF6"/>
    <w:rsid w:val="001E554F"/>
    <w:rsid w:val="0028118C"/>
    <w:rsid w:val="0028322A"/>
    <w:rsid w:val="002D6CCF"/>
    <w:rsid w:val="00306154"/>
    <w:rsid w:val="00344BE0"/>
    <w:rsid w:val="0036445E"/>
    <w:rsid w:val="003C4921"/>
    <w:rsid w:val="003D16CE"/>
    <w:rsid w:val="003E5B29"/>
    <w:rsid w:val="003E5FDD"/>
    <w:rsid w:val="003F070F"/>
    <w:rsid w:val="00410BE3"/>
    <w:rsid w:val="00481F7C"/>
    <w:rsid w:val="004A2BF3"/>
    <w:rsid w:val="004B18BE"/>
    <w:rsid w:val="004F75D4"/>
    <w:rsid w:val="005224A8"/>
    <w:rsid w:val="00532352"/>
    <w:rsid w:val="00573879"/>
    <w:rsid w:val="00591173"/>
    <w:rsid w:val="005917F9"/>
    <w:rsid w:val="005E2DFB"/>
    <w:rsid w:val="00610F64"/>
    <w:rsid w:val="00676A7E"/>
    <w:rsid w:val="00680212"/>
    <w:rsid w:val="006E0197"/>
    <w:rsid w:val="00713785"/>
    <w:rsid w:val="0076643B"/>
    <w:rsid w:val="007D2AB5"/>
    <w:rsid w:val="00857729"/>
    <w:rsid w:val="00882429"/>
    <w:rsid w:val="0088297E"/>
    <w:rsid w:val="008A116E"/>
    <w:rsid w:val="008C5896"/>
    <w:rsid w:val="00902D45"/>
    <w:rsid w:val="0091570C"/>
    <w:rsid w:val="00964BEA"/>
    <w:rsid w:val="009959DF"/>
    <w:rsid w:val="009A3E5F"/>
    <w:rsid w:val="00A3407E"/>
    <w:rsid w:val="00A367BC"/>
    <w:rsid w:val="00AB1F83"/>
    <w:rsid w:val="00AD482F"/>
    <w:rsid w:val="00B13779"/>
    <w:rsid w:val="00B1752E"/>
    <w:rsid w:val="00B34096"/>
    <w:rsid w:val="00BA1881"/>
    <w:rsid w:val="00BF513C"/>
    <w:rsid w:val="00C00E0B"/>
    <w:rsid w:val="00C2662E"/>
    <w:rsid w:val="00CA7105"/>
    <w:rsid w:val="00CB4776"/>
    <w:rsid w:val="00CD1EA8"/>
    <w:rsid w:val="00CE5E85"/>
    <w:rsid w:val="00CF5091"/>
    <w:rsid w:val="00D02955"/>
    <w:rsid w:val="00D775FC"/>
    <w:rsid w:val="00DA4F2F"/>
    <w:rsid w:val="00DD4A97"/>
    <w:rsid w:val="00DE3CE2"/>
    <w:rsid w:val="00DE69FA"/>
    <w:rsid w:val="00E34D83"/>
    <w:rsid w:val="00EC6954"/>
    <w:rsid w:val="00EF7574"/>
    <w:rsid w:val="00F10C6F"/>
    <w:rsid w:val="00F41E9E"/>
    <w:rsid w:val="00F6325A"/>
    <w:rsid w:val="00F654DC"/>
    <w:rsid w:val="00F708D1"/>
    <w:rsid w:val="00FA7D77"/>
    <w:rsid w:val="00FB2E87"/>
    <w:rsid w:val="00FD10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F08160A"/>
  <w15:chartTrackingRefBased/>
  <w15:docId w15:val="{2698D108-927B-AB40-9E11-10BE76544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ext-ellipsis">
    <w:name w:val="text-ellipsis"/>
    <w:basedOn w:val="a0"/>
    <w:rsid w:val="00902D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0401556">
      <w:bodyDiv w:val="1"/>
      <w:marLeft w:val="0"/>
      <w:marRight w:val="0"/>
      <w:marTop w:val="0"/>
      <w:marBottom w:val="0"/>
      <w:divBdr>
        <w:top w:val="none" w:sz="0" w:space="0" w:color="auto"/>
        <w:left w:val="none" w:sz="0" w:space="0" w:color="auto"/>
        <w:bottom w:val="none" w:sz="0" w:space="0" w:color="auto"/>
        <w:right w:val="none" w:sz="0" w:space="0" w:color="auto"/>
      </w:divBdr>
      <w:divsChild>
        <w:div w:id="1352803956">
          <w:marLeft w:val="0"/>
          <w:marRight w:val="0"/>
          <w:marTop w:val="150"/>
          <w:marBottom w:val="150"/>
          <w:divBdr>
            <w:top w:val="none" w:sz="0" w:space="0" w:color="auto"/>
            <w:left w:val="none" w:sz="0" w:space="0" w:color="auto"/>
            <w:bottom w:val="none" w:sz="0" w:space="0" w:color="auto"/>
            <w:right w:val="none" w:sz="0" w:space="0" w:color="auto"/>
          </w:divBdr>
        </w:div>
        <w:div w:id="1366180395">
          <w:marLeft w:val="0"/>
          <w:marRight w:val="0"/>
          <w:marTop w:val="0"/>
          <w:marBottom w:val="0"/>
          <w:divBdr>
            <w:top w:val="none" w:sz="0" w:space="31" w:color="auto"/>
            <w:left w:val="none" w:sz="0" w:space="0" w:color="auto"/>
            <w:bottom w:val="dashed" w:sz="6" w:space="0" w:color="DDDDDD"/>
            <w:right w:val="none" w:sz="0" w:space="0" w:color="auto"/>
          </w:divBdr>
          <w:divsChild>
            <w:div w:id="1325354912">
              <w:marLeft w:val="0"/>
              <w:marRight w:val="0"/>
              <w:marTop w:val="0"/>
              <w:marBottom w:val="0"/>
              <w:divBdr>
                <w:top w:val="none" w:sz="0" w:space="0" w:color="auto"/>
                <w:left w:val="none" w:sz="0" w:space="0" w:color="auto"/>
                <w:bottom w:val="none" w:sz="0" w:space="0" w:color="auto"/>
                <w:right w:val="none" w:sz="0" w:space="0" w:color="auto"/>
              </w:divBdr>
            </w:div>
          </w:divsChild>
        </w:div>
        <w:div w:id="850073513">
          <w:marLeft w:val="0"/>
          <w:marRight w:val="0"/>
          <w:marTop w:val="0"/>
          <w:marBottom w:val="0"/>
          <w:divBdr>
            <w:top w:val="none" w:sz="0" w:space="0" w:color="auto"/>
            <w:left w:val="none" w:sz="0" w:space="0" w:color="auto"/>
            <w:bottom w:val="none" w:sz="0" w:space="0" w:color="auto"/>
            <w:right w:val="none" w:sz="0" w:space="0" w:color="auto"/>
          </w:divBdr>
          <w:divsChild>
            <w:div w:id="1975284239">
              <w:marLeft w:val="0"/>
              <w:marRight w:val="0"/>
              <w:marTop w:val="10"/>
              <w:marBottom w:val="10"/>
              <w:divBdr>
                <w:top w:val="none" w:sz="0" w:space="0" w:color="auto"/>
                <w:left w:val="none" w:sz="0" w:space="0" w:color="auto"/>
                <w:bottom w:val="none" w:sz="0" w:space="0" w:color="auto"/>
                <w:right w:val="none" w:sz="0" w:space="0" w:color="auto"/>
              </w:divBdr>
            </w:div>
            <w:div w:id="1166552973">
              <w:marLeft w:val="0"/>
              <w:marRight w:val="0"/>
              <w:marTop w:val="10"/>
              <w:marBottom w:val="10"/>
              <w:divBdr>
                <w:top w:val="none" w:sz="0" w:space="0" w:color="auto"/>
                <w:left w:val="none" w:sz="0" w:space="0" w:color="auto"/>
                <w:bottom w:val="none" w:sz="0" w:space="0" w:color="auto"/>
                <w:right w:val="none" w:sz="0" w:space="0" w:color="auto"/>
              </w:divBdr>
            </w:div>
            <w:div w:id="954480167">
              <w:marLeft w:val="0"/>
              <w:marRight w:val="0"/>
              <w:marTop w:val="10"/>
              <w:marBottom w:val="10"/>
              <w:divBdr>
                <w:top w:val="none" w:sz="0" w:space="0" w:color="auto"/>
                <w:left w:val="none" w:sz="0" w:space="0" w:color="auto"/>
                <w:bottom w:val="none" w:sz="0" w:space="0" w:color="auto"/>
                <w:right w:val="none" w:sz="0" w:space="0" w:color="auto"/>
              </w:divBdr>
            </w:div>
            <w:div w:id="30806588">
              <w:marLeft w:val="0"/>
              <w:marRight w:val="0"/>
              <w:marTop w:val="10"/>
              <w:marBottom w:val="10"/>
              <w:divBdr>
                <w:top w:val="none" w:sz="0" w:space="0" w:color="auto"/>
                <w:left w:val="none" w:sz="0" w:space="0" w:color="auto"/>
                <w:bottom w:val="none" w:sz="0" w:space="0" w:color="auto"/>
                <w:right w:val="none" w:sz="0" w:space="0" w:color="auto"/>
              </w:divBdr>
            </w:div>
            <w:div w:id="634601942">
              <w:marLeft w:val="0"/>
              <w:marRight w:val="0"/>
              <w:marTop w:val="10"/>
              <w:marBottom w:val="10"/>
              <w:divBdr>
                <w:top w:val="none" w:sz="0" w:space="0" w:color="auto"/>
                <w:left w:val="none" w:sz="0" w:space="0" w:color="auto"/>
                <w:bottom w:val="none" w:sz="0" w:space="0" w:color="auto"/>
                <w:right w:val="none" w:sz="0" w:space="0" w:color="auto"/>
              </w:divBdr>
            </w:div>
            <w:div w:id="1288513889">
              <w:marLeft w:val="0"/>
              <w:marRight w:val="0"/>
              <w:marTop w:val="10"/>
              <w:marBottom w:val="10"/>
              <w:divBdr>
                <w:top w:val="none" w:sz="0" w:space="0" w:color="auto"/>
                <w:left w:val="none" w:sz="0" w:space="0" w:color="auto"/>
                <w:bottom w:val="none" w:sz="0" w:space="0" w:color="auto"/>
                <w:right w:val="none" w:sz="0" w:space="0" w:color="auto"/>
              </w:divBdr>
            </w:div>
            <w:div w:id="1977300561">
              <w:marLeft w:val="0"/>
              <w:marRight w:val="0"/>
              <w:marTop w:val="10"/>
              <w:marBottom w:val="10"/>
              <w:divBdr>
                <w:top w:val="none" w:sz="0" w:space="0" w:color="auto"/>
                <w:left w:val="none" w:sz="0" w:space="0" w:color="auto"/>
                <w:bottom w:val="none" w:sz="0" w:space="0" w:color="auto"/>
                <w:right w:val="none" w:sz="0" w:space="0" w:color="auto"/>
              </w:divBdr>
            </w:div>
            <w:div w:id="1820658431">
              <w:marLeft w:val="0"/>
              <w:marRight w:val="0"/>
              <w:marTop w:val="10"/>
              <w:marBottom w:val="10"/>
              <w:divBdr>
                <w:top w:val="none" w:sz="0" w:space="0" w:color="auto"/>
                <w:left w:val="none" w:sz="0" w:space="0" w:color="auto"/>
                <w:bottom w:val="none" w:sz="0" w:space="0" w:color="auto"/>
                <w:right w:val="none" w:sz="0" w:space="0" w:color="auto"/>
              </w:divBdr>
            </w:div>
            <w:div w:id="1823353595">
              <w:marLeft w:val="0"/>
              <w:marRight w:val="0"/>
              <w:marTop w:val="10"/>
              <w:marBottom w:val="10"/>
              <w:divBdr>
                <w:top w:val="none" w:sz="0" w:space="0" w:color="auto"/>
                <w:left w:val="none" w:sz="0" w:space="0" w:color="auto"/>
                <w:bottom w:val="none" w:sz="0" w:space="0" w:color="auto"/>
                <w:right w:val="none" w:sz="0" w:space="0" w:color="auto"/>
              </w:divBdr>
            </w:div>
            <w:div w:id="1816945638">
              <w:marLeft w:val="0"/>
              <w:marRight w:val="0"/>
              <w:marTop w:val="10"/>
              <w:marBottom w:val="10"/>
              <w:divBdr>
                <w:top w:val="none" w:sz="0" w:space="0" w:color="auto"/>
                <w:left w:val="none" w:sz="0" w:space="0" w:color="auto"/>
                <w:bottom w:val="none" w:sz="0" w:space="0" w:color="auto"/>
                <w:right w:val="none" w:sz="0" w:space="0" w:color="auto"/>
              </w:divBdr>
            </w:div>
            <w:div w:id="231162340">
              <w:marLeft w:val="0"/>
              <w:marRight w:val="0"/>
              <w:marTop w:val="10"/>
              <w:marBottom w:val="10"/>
              <w:divBdr>
                <w:top w:val="none" w:sz="0" w:space="0" w:color="auto"/>
                <w:left w:val="none" w:sz="0" w:space="0" w:color="auto"/>
                <w:bottom w:val="none" w:sz="0" w:space="0" w:color="auto"/>
                <w:right w:val="none" w:sz="0" w:space="0" w:color="auto"/>
              </w:divBdr>
            </w:div>
            <w:div w:id="1987390773">
              <w:marLeft w:val="0"/>
              <w:marRight w:val="0"/>
              <w:marTop w:val="10"/>
              <w:marBottom w:val="10"/>
              <w:divBdr>
                <w:top w:val="none" w:sz="0" w:space="0" w:color="auto"/>
                <w:left w:val="none" w:sz="0" w:space="0" w:color="auto"/>
                <w:bottom w:val="none" w:sz="0" w:space="0" w:color="auto"/>
                <w:right w:val="none" w:sz="0" w:space="0" w:color="auto"/>
              </w:divBdr>
            </w:div>
            <w:div w:id="1834949582">
              <w:marLeft w:val="0"/>
              <w:marRight w:val="0"/>
              <w:marTop w:val="10"/>
              <w:marBottom w:val="10"/>
              <w:divBdr>
                <w:top w:val="none" w:sz="0" w:space="0" w:color="auto"/>
                <w:left w:val="none" w:sz="0" w:space="0" w:color="auto"/>
                <w:bottom w:val="none" w:sz="0" w:space="0" w:color="auto"/>
                <w:right w:val="none" w:sz="0" w:space="0" w:color="auto"/>
              </w:divBdr>
            </w:div>
            <w:div w:id="892666191">
              <w:marLeft w:val="0"/>
              <w:marRight w:val="0"/>
              <w:marTop w:val="10"/>
              <w:marBottom w:val="10"/>
              <w:divBdr>
                <w:top w:val="none" w:sz="0" w:space="0" w:color="auto"/>
                <w:left w:val="none" w:sz="0" w:space="0" w:color="auto"/>
                <w:bottom w:val="none" w:sz="0" w:space="0" w:color="auto"/>
                <w:right w:val="none" w:sz="0" w:space="0" w:color="auto"/>
              </w:divBdr>
            </w:div>
            <w:div w:id="894894264">
              <w:marLeft w:val="0"/>
              <w:marRight w:val="0"/>
              <w:marTop w:val="10"/>
              <w:marBottom w:val="10"/>
              <w:divBdr>
                <w:top w:val="none" w:sz="0" w:space="0" w:color="auto"/>
                <w:left w:val="none" w:sz="0" w:space="0" w:color="auto"/>
                <w:bottom w:val="none" w:sz="0" w:space="0" w:color="auto"/>
                <w:right w:val="none" w:sz="0" w:space="0" w:color="auto"/>
              </w:divBdr>
            </w:div>
            <w:div w:id="284039910">
              <w:marLeft w:val="0"/>
              <w:marRight w:val="0"/>
              <w:marTop w:val="10"/>
              <w:marBottom w:val="10"/>
              <w:divBdr>
                <w:top w:val="none" w:sz="0" w:space="0" w:color="auto"/>
                <w:left w:val="none" w:sz="0" w:space="0" w:color="auto"/>
                <w:bottom w:val="none" w:sz="0" w:space="0" w:color="auto"/>
                <w:right w:val="none" w:sz="0" w:space="0" w:color="auto"/>
              </w:divBdr>
            </w:div>
            <w:div w:id="37553378">
              <w:marLeft w:val="0"/>
              <w:marRight w:val="0"/>
              <w:marTop w:val="10"/>
              <w:marBottom w:val="10"/>
              <w:divBdr>
                <w:top w:val="none" w:sz="0" w:space="0" w:color="auto"/>
                <w:left w:val="none" w:sz="0" w:space="0" w:color="auto"/>
                <w:bottom w:val="none" w:sz="0" w:space="0" w:color="auto"/>
                <w:right w:val="none" w:sz="0" w:space="0" w:color="auto"/>
              </w:divBdr>
            </w:div>
            <w:div w:id="1777096375">
              <w:marLeft w:val="0"/>
              <w:marRight w:val="0"/>
              <w:marTop w:val="10"/>
              <w:marBottom w:val="10"/>
              <w:divBdr>
                <w:top w:val="none" w:sz="0" w:space="0" w:color="auto"/>
                <w:left w:val="none" w:sz="0" w:space="0" w:color="auto"/>
                <w:bottom w:val="none" w:sz="0" w:space="0" w:color="auto"/>
                <w:right w:val="none" w:sz="0" w:space="0" w:color="auto"/>
              </w:divBdr>
            </w:div>
            <w:div w:id="1272392852">
              <w:marLeft w:val="0"/>
              <w:marRight w:val="0"/>
              <w:marTop w:val="10"/>
              <w:marBottom w:val="10"/>
              <w:divBdr>
                <w:top w:val="none" w:sz="0" w:space="0" w:color="auto"/>
                <w:left w:val="none" w:sz="0" w:space="0" w:color="auto"/>
                <w:bottom w:val="none" w:sz="0" w:space="0" w:color="auto"/>
                <w:right w:val="none" w:sz="0" w:space="0" w:color="auto"/>
              </w:divBdr>
            </w:div>
            <w:div w:id="1117019624">
              <w:marLeft w:val="0"/>
              <w:marRight w:val="0"/>
              <w:marTop w:val="10"/>
              <w:marBottom w:val="10"/>
              <w:divBdr>
                <w:top w:val="none" w:sz="0" w:space="0" w:color="auto"/>
                <w:left w:val="none" w:sz="0" w:space="0" w:color="auto"/>
                <w:bottom w:val="none" w:sz="0" w:space="0" w:color="auto"/>
                <w:right w:val="none" w:sz="0" w:space="0" w:color="auto"/>
              </w:divBdr>
            </w:div>
            <w:div w:id="766314011">
              <w:marLeft w:val="0"/>
              <w:marRight w:val="0"/>
              <w:marTop w:val="10"/>
              <w:marBottom w:val="10"/>
              <w:divBdr>
                <w:top w:val="none" w:sz="0" w:space="0" w:color="auto"/>
                <w:left w:val="none" w:sz="0" w:space="0" w:color="auto"/>
                <w:bottom w:val="none" w:sz="0" w:space="0" w:color="auto"/>
                <w:right w:val="none" w:sz="0" w:space="0" w:color="auto"/>
              </w:divBdr>
            </w:div>
            <w:div w:id="958607491">
              <w:marLeft w:val="0"/>
              <w:marRight w:val="0"/>
              <w:marTop w:val="10"/>
              <w:marBottom w:val="10"/>
              <w:divBdr>
                <w:top w:val="none" w:sz="0" w:space="0" w:color="auto"/>
                <w:left w:val="none" w:sz="0" w:space="0" w:color="auto"/>
                <w:bottom w:val="none" w:sz="0" w:space="0" w:color="auto"/>
                <w:right w:val="none" w:sz="0" w:space="0" w:color="auto"/>
              </w:divBdr>
            </w:div>
            <w:div w:id="577329770">
              <w:marLeft w:val="0"/>
              <w:marRight w:val="0"/>
              <w:marTop w:val="10"/>
              <w:marBottom w:val="10"/>
              <w:divBdr>
                <w:top w:val="none" w:sz="0" w:space="0" w:color="auto"/>
                <w:left w:val="none" w:sz="0" w:space="0" w:color="auto"/>
                <w:bottom w:val="none" w:sz="0" w:space="0" w:color="auto"/>
                <w:right w:val="none" w:sz="0" w:space="0" w:color="auto"/>
              </w:divBdr>
            </w:div>
            <w:div w:id="888036130">
              <w:marLeft w:val="0"/>
              <w:marRight w:val="0"/>
              <w:marTop w:val="10"/>
              <w:marBottom w:val="10"/>
              <w:divBdr>
                <w:top w:val="none" w:sz="0" w:space="0" w:color="auto"/>
                <w:left w:val="none" w:sz="0" w:space="0" w:color="auto"/>
                <w:bottom w:val="none" w:sz="0" w:space="0" w:color="auto"/>
                <w:right w:val="none" w:sz="0" w:space="0" w:color="auto"/>
              </w:divBdr>
            </w:div>
            <w:div w:id="1041170860">
              <w:marLeft w:val="0"/>
              <w:marRight w:val="0"/>
              <w:marTop w:val="10"/>
              <w:marBottom w:val="10"/>
              <w:divBdr>
                <w:top w:val="none" w:sz="0" w:space="0" w:color="auto"/>
                <w:left w:val="none" w:sz="0" w:space="0" w:color="auto"/>
                <w:bottom w:val="none" w:sz="0" w:space="0" w:color="auto"/>
                <w:right w:val="none" w:sz="0" w:space="0" w:color="auto"/>
              </w:divBdr>
            </w:div>
            <w:div w:id="1002315356">
              <w:marLeft w:val="0"/>
              <w:marRight w:val="720"/>
              <w:marTop w:val="10"/>
              <w:marBottom w:val="10"/>
              <w:divBdr>
                <w:top w:val="none" w:sz="0" w:space="0" w:color="auto"/>
                <w:left w:val="none" w:sz="0" w:space="0" w:color="auto"/>
                <w:bottom w:val="none" w:sz="0" w:space="0" w:color="auto"/>
                <w:right w:val="none" w:sz="0" w:space="0" w:color="auto"/>
              </w:divBdr>
            </w:div>
            <w:div w:id="1070465663">
              <w:marLeft w:val="0"/>
              <w:marRight w:val="720"/>
              <w:marTop w:val="10"/>
              <w:marBottom w:val="10"/>
              <w:divBdr>
                <w:top w:val="none" w:sz="0" w:space="0" w:color="auto"/>
                <w:left w:val="none" w:sz="0" w:space="0" w:color="auto"/>
                <w:bottom w:val="none" w:sz="0" w:space="0" w:color="auto"/>
                <w:right w:val="none" w:sz="0" w:space="0" w:color="auto"/>
              </w:divBdr>
            </w:div>
            <w:div w:id="1073697566">
              <w:marLeft w:val="0"/>
              <w:marRight w:val="720"/>
              <w:marTop w:val="10"/>
              <w:marBottom w:val="10"/>
              <w:divBdr>
                <w:top w:val="none" w:sz="0" w:space="0" w:color="auto"/>
                <w:left w:val="none" w:sz="0" w:space="0" w:color="auto"/>
                <w:bottom w:val="none" w:sz="0" w:space="0" w:color="auto"/>
                <w:right w:val="none" w:sz="0" w:space="0" w:color="auto"/>
              </w:divBdr>
            </w:div>
            <w:div w:id="1077939796">
              <w:marLeft w:val="0"/>
              <w:marRight w:val="0"/>
              <w:marTop w:val="10"/>
              <w:marBottom w:val="10"/>
              <w:divBdr>
                <w:top w:val="none" w:sz="0" w:space="0" w:color="auto"/>
                <w:left w:val="none" w:sz="0" w:space="0" w:color="auto"/>
                <w:bottom w:val="none" w:sz="0" w:space="0" w:color="auto"/>
                <w:right w:val="none" w:sz="0" w:space="0" w:color="auto"/>
              </w:divBdr>
            </w:div>
            <w:div w:id="1236086406">
              <w:marLeft w:val="0"/>
              <w:marRight w:val="0"/>
              <w:marTop w:val="10"/>
              <w:marBottom w:val="10"/>
              <w:divBdr>
                <w:top w:val="none" w:sz="0" w:space="0" w:color="auto"/>
                <w:left w:val="none" w:sz="0" w:space="0" w:color="auto"/>
                <w:bottom w:val="none" w:sz="0" w:space="0" w:color="auto"/>
                <w:right w:val="none" w:sz="0" w:space="0" w:color="auto"/>
              </w:divBdr>
            </w:div>
            <w:div w:id="1425224829">
              <w:marLeft w:val="0"/>
              <w:marRight w:val="0"/>
              <w:marTop w:val="10"/>
              <w:marBottom w:val="1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7</Pages>
  <Words>572</Words>
  <Characters>3261</Characters>
  <Application>Microsoft Office Word</Application>
  <DocSecurity>0</DocSecurity>
  <Lines>27</Lines>
  <Paragraphs>7</Paragraphs>
  <ScaleCrop>false</ScaleCrop>
  <Company/>
  <LinksUpToDate>false</LinksUpToDate>
  <CharactersWithSpaces>3826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3081620265@qq.com</dc:creator>
  <cp:keywords/>
  <dc:description/>
  <cp:lastModifiedBy>3081620265@qq.com</cp:lastModifiedBy>
  <cp:revision>5</cp:revision>
  <dcterms:created xsi:type="dcterms:W3CDTF">2021-12-28T00:15:00Z</dcterms:created>
  <dcterms:modified xsi:type="dcterms:W3CDTF">2021-12-29T09:14:00Z</dcterms:modified>
</cp:coreProperties>
</file>