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220C1" w14:textId="77777777" w:rsidR="00000000" w:rsidRDefault="00022EA5">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0E0F70D2" w14:textId="77777777" w:rsidR="00000000" w:rsidRDefault="00022EA5">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0167E090" w14:textId="77777777" w:rsidR="00000000" w:rsidRDefault="00022EA5">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）温平鳌商初字第</w:t>
      </w:r>
      <w:r>
        <w:rPr>
          <w:rFonts w:hint="eastAsia"/>
          <w:sz w:val="30"/>
          <w:szCs w:val="30"/>
        </w:rPr>
        <w:t>570</w:t>
      </w:r>
      <w:r>
        <w:rPr>
          <w:rFonts w:hint="eastAsia"/>
          <w:sz w:val="30"/>
          <w:szCs w:val="30"/>
        </w:rPr>
        <w:t>号</w:t>
      </w:r>
    </w:p>
    <w:p w14:paraId="091EB79A" w14:textId="77777777" w:rsidR="00000000" w:rsidRDefault="00022EA5">
      <w:pPr>
        <w:spacing w:before="10" w:after="10" w:line="500" w:lineRule="atLeast"/>
        <w:ind w:firstLine="600"/>
        <w:rPr>
          <w:rFonts w:hint="eastAsia"/>
          <w:sz w:val="30"/>
          <w:szCs w:val="30"/>
        </w:rPr>
      </w:pPr>
      <w:r>
        <w:rPr>
          <w:rFonts w:hint="eastAsia"/>
          <w:sz w:val="30"/>
          <w:szCs w:val="30"/>
        </w:rPr>
        <w:t>原告：郑为辽。</w:t>
      </w:r>
    </w:p>
    <w:p w14:paraId="7A7646C4" w14:textId="77777777" w:rsidR="00000000" w:rsidRDefault="00022EA5">
      <w:pPr>
        <w:spacing w:before="10" w:after="10" w:line="500" w:lineRule="atLeast"/>
        <w:ind w:firstLine="600"/>
        <w:rPr>
          <w:rFonts w:hint="eastAsia"/>
          <w:sz w:val="30"/>
          <w:szCs w:val="30"/>
        </w:rPr>
      </w:pPr>
      <w:r>
        <w:rPr>
          <w:rFonts w:hint="eastAsia"/>
          <w:sz w:val="30"/>
          <w:szCs w:val="30"/>
        </w:rPr>
        <w:t>被告：颜国图。</w:t>
      </w:r>
    </w:p>
    <w:p w14:paraId="2685BEE9" w14:textId="77777777" w:rsidR="00000000" w:rsidRDefault="00022EA5">
      <w:pPr>
        <w:spacing w:before="10" w:after="10" w:line="500" w:lineRule="atLeast"/>
        <w:ind w:firstLine="600"/>
        <w:rPr>
          <w:rFonts w:hint="eastAsia"/>
          <w:sz w:val="30"/>
          <w:szCs w:val="30"/>
        </w:rPr>
      </w:pPr>
      <w:r>
        <w:rPr>
          <w:rFonts w:hint="eastAsia"/>
          <w:sz w:val="30"/>
          <w:szCs w:val="30"/>
        </w:rPr>
        <w:t>原告郑为辽与被告颜国图民间借贷纠纷一案，于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日向本院提起诉讼，本院于同日受理后，依法组成合议庭于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日公开开庭进行了审理。原告郑为辽到庭参加诉讼，被告颜国图经本院公告传唤无正当理由拒不到庭参加诉讼。本案现已审理终结。</w:t>
      </w:r>
    </w:p>
    <w:p w14:paraId="73F9A983" w14:textId="77777777" w:rsidR="00000000" w:rsidRDefault="00022EA5">
      <w:pPr>
        <w:spacing w:before="10" w:after="10" w:line="500" w:lineRule="atLeast"/>
        <w:ind w:firstLine="600"/>
        <w:rPr>
          <w:rFonts w:hint="eastAsia"/>
          <w:sz w:val="30"/>
          <w:szCs w:val="30"/>
        </w:rPr>
      </w:pPr>
      <w:r>
        <w:rPr>
          <w:rFonts w:hint="eastAsia"/>
          <w:sz w:val="30"/>
          <w:szCs w:val="30"/>
        </w:rPr>
        <w:t>原告郑为辽起诉称：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17</w:t>
      </w:r>
      <w:r>
        <w:rPr>
          <w:rFonts w:hint="eastAsia"/>
          <w:sz w:val="30"/>
          <w:szCs w:val="30"/>
          <w:highlight w:val="yellow"/>
        </w:rPr>
        <w:t>日，被告颜国图向原告借现金</w:t>
      </w:r>
      <w:r>
        <w:rPr>
          <w:rFonts w:hint="eastAsia"/>
          <w:sz w:val="30"/>
          <w:szCs w:val="30"/>
          <w:highlight w:val="yellow"/>
        </w:rPr>
        <w:t>7000</w:t>
      </w:r>
      <w:r>
        <w:rPr>
          <w:rFonts w:hint="eastAsia"/>
          <w:sz w:val="30"/>
          <w:szCs w:val="30"/>
          <w:highlight w:val="yellow"/>
        </w:rPr>
        <w:t>元，至今未还，故起诉要求判令被告偿还借款</w:t>
      </w:r>
      <w:r>
        <w:rPr>
          <w:rFonts w:hint="eastAsia"/>
          <w:sz w:val="30"/>
          <w:szCs w:val="30"/>
          <w:highlight w:val="yellow"/>
        </w:rPr>
        <w:t>7000</w:t>
      </w:r>
      <w:r>
        <w:rPr>
          <w:rFonts w:hint="eastAsia"/>
          <w:sz w:val="30"/>
          <w:szCs w:val="30"/>
          <w:highlight w:val="yellow"/>
        </w:rPr>
        <w:t>元</w:t>
      </w:r>
    </w:p>
    <w:p w14:paraId="4BE9019F" w14:textId="77777777" w:rsidR="00000000" w:rsidRDefault="00022EA5">
      <w:pPr>
        <w:spacing w:before="10" w:after="10" w:line="500" w:lineRule="atLeast"/>
        <w:ind w:firstLine="600"/>
        <w:rPr>
          <w:rFonts w:hint="eastAsia"/>
          <w:sz w:val="30"/>
          <w:szCs w:val="30"/>
        </w:rPr>
      </w:pPr>
      <w:r>
        <w:rPr>
          <w:rFonts w:hint="eastAsia"/>
          <w:sz w:val="30"/>
          <w:szCs w:val="30"/>
        </w:rPr>
        <w:t>原告郑为辽在本院指定的举证期限内提供了如下证据：</w:t>
      </w:r>
      <w:r>
        <w:rPr>
          <w:rFonts w:hint="eastAsia"/>
          <w:sz w:val="30"/>
          <w:szCs w:val="30"/>
        </w:rPr>
        <w:t>1</w:t>
      </w:r>
      <w:r>
        <w:rPr>
          <w:rFonts w:hint="eastAsia"/>
          <w:sz w:val="30"/>
          <w:szCs w:val="30"/>
        </w:rPr>
        <w:t>、原告身份证，证明原告的主体资格；</w:t>
      </w:r>
      <w:r>
        <w:rPr>
          <w:rFonts w:hint="eastAsia"/>
          <w:sz w:val="30"/>
          <w:szCs w:val="30"/>
        </w:rPr>
        <w:t>2</w:t>
      </w:r>
      <w:r>
        <w:rPr>
          <w:rFonts w:hint="eastAsia"/>
          <w:sz w:val="30"/>
          <w:szCs w:val="30"/>
        </w:rPr>
        <w:t>、被告的户籍证明，证明被告的主体资格；</w:t>
      </w:r>
      <w:r>
        <w:rPr>
          <w:rFonts w:hint="eastAsia"/>
          <w:sz w:val="30"/>
          <w:szCs w:val="30"/>
        </w:rPr>
        <w:t>3</w:t>
      </w:r>
      <w:r>
        <w:rPr>
          <w:rFonts w:hint="eastAsia"/>
          <w:sz w:val="30"/>
          <w:szCs w:val="30"/>
        </w:rPr>
        <w:t>、欠条，证明原、被告之间的借款的事实。</w:t>
      </w:r>
    </w:p>
    <w:p w14:paraId="44F0147E" w14:textId="77777777" w:rsidR="00000000" w:rsidRDefault="00022EA5">
      <w:pPr>
        <w:spacing w:before="10" w:after="10" w:line="500" w:lineRule="atLeast"/>
        <w:ind w:firstLine="600"/>
        <w:rPr>
          <w:rFonts w:hint="eastAsia"/>
          <w:sz w:val="30"/>
          <w:szCs w:val="30"/>
        </w:rPr>
      </w:pPr>
      <w:r>
        <w:rPr>
          <w:rFonts w:hint="eastAsia"/>
          <w:sz w:val="30"/>
          <w:szCs w:val="30"/>
        </w:rPr>
        <w:t>被告颜国图未作答</w:t>
      </w:r>
      <w:r>
        <w:rPr>
          <w:rFonts w:hint="eastAsia"/>
          <w:sz w:val="30"/>
          <w:szCs w:val="30"/>
        </w:rPr>
        <w:t>辩，亦未在本院指定的举证期限内提供证据。</w:t>
      </w:r>
    </w:p>
    <w:p w14:paraId="494EF68C" w14:textId="77777777" w:rsidR="00000000" w:rsidRDefault="00022EA5">
      <w:pPr>
        <w:spacing w:before="10" w:after="10" w:line="500" w:lineRule="atLeast"/>
        <w:ind w:firstLine="600"/>
        <w:rPr>
          <w:rFonts w:hint="eastAsia"/>
          <w:sz w:val="30"/>
          <w:szCs w:val="30"/>
        </w:rPr>
      </w:pPr>
      <w:r>
        <w:rPr>
          <w:rFonts w:hint="eastAsia"/>
          <w:sz w:val="30"/>
          <w:szCs w:val="30"/>
        </w:rPr>
        <w:t>原告郑为辽提供的上述证据，经庭审出示质证，被告颜国图未到庭视为自愿放弃质证。本院认为，原告提供的证据</w:t>
      </w:r>
      <w:r>
        <w:rPr>
          <w:rFonts w:hint="eastAsia"/>
          <w:sz w:val="30"/>
          <w:szCs w:val="30"/>
        </w:rPr>
        <w:t>1-3</w:t>
      </w:r>
      <w:r>
        <w:rPr>
          <w:rFonts w:hint="eastAsia"/>
          <w:sz w:val="30"/>
          <w:szCs w:val="30"/>
        </w:rPr>
        <w:t>，系依法收集，具备证据的客观性、合法性、关联性，具有证明效力，本院依法予以确认。</w:t>
      </w:r>
    </w:p>
    <w:p w14:paraId="75552B5A" w14:textId="77777777" w:rsidR="00000000" w:rsidRDefault="00022EA5">
      <w:pPr>
        <w:spacing w:before="10" w:after="10" w:line="500" w:lineRule="atLeast"/>
        <w:ind w:firstLine="600"/>
        <w:rPr>
          <w:rFonts w:hint="eastAsia"/>
          <w:sz w:val="30"/>
          <w:szCs w:val="30"/>
        </w:rPr>
      </w:pPr>
      <w:r>
        <w:rPr>
          <w:rFonts w:hint="eastAsia"/>
          <w:sz w:val="30"/>
          <w:szCs w:val="30"/>
        </w:rPr>
        <w:t>经审理本院认定：</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17</w:t>
      </w:r>
      <w:r>
        <w:rPr>
          <w:rFonts w:hint="eastAsia"/>
          <w:sz w:val="30"/>
          <w:szCs w:val="30"/>
          <w:highlight w:val="yellow"/>
        </w:rPr>
        <w:t>日，被告颜国图向原告郑为辽借现金</w:t>
      </w:r>
      <w:r>
        <w:rPr>
          <w:rFonts w:hint="eastAsia"/>
          <w:sz w:val="30"/>
          <w:szCs w:val="30"/>
          <w:highlight w:val="yellow"/>
        </w:rPr>
        <w:t>7000</w:t>
      </w:r>
      <w:r>
        <w:rPr>
          <w:rFonts w:hint="eastAsia"/>
          <w:sz w:val="30"/>
          <w:szCs w:val="30"/>
          <w:highlight w:val="yellow"/>
        </w:rPr>
        <w:t>元</w:t>
      </w:r>
      <w:r>
        <w:rPr>
          <w:rFonts w:hint="eastAsia"/>
          <w:sz w:val="30"/>
          <w:szCs w:val="30"/>
        </w:rPr>
        <w:t>，并出具</w:t>
      </w:r>
      <w:r>
        <w:rPr>
          <w:rFonts w:hint="eastAsia"/>
          <w:sz w:val="30"/>
          <w:szCs w:val="30"/>
          <w:highlight w:val="yellow"/>
        </w:rPr>
        <w:t>欠条</w:t>
      </w:r>
      <w:r>
        <w:rPr>
          <w:rFonts w:hint="eastAsia"/>
          <w:sz w:val="30"/>
          <w:szCs w:val="30"/>
        </w:rPr>
        <w:t>一份，双方</w:t>
      </w:r>
      <w:r>
        <w:rPr>
          <w:rFonts w:hint="eastAsia"/>
          <w:sz w:val="30"/>
          <w:szCs w:val="30"/>
          <w:highlight w:val="yellow"/>
        </w:rPr>
        <w:t>未约定借款利息及归还期限</w:t>
      </w:r>
      <w:r>
        <w:rPr>
          <w:rFonts w:hint="eastAsia"/>
          <w:sz w:val="30"/>
          <w:szCs w:val="30"/>
        </w:rPr>
        <w:t>。</w:t>
      </w:r>
      <w:r>
        <w:rPr>
          <w:rFonts w:hint="eastAsia"/>
          <w:sz w:val="30"/>
          <w:szCs w:val="30"/>
          <w:highlight w:val="yellow"/>
        </w:rPr>
        <w:t>嗣后，被告至今未予偿还。</w:t>
      </w:r>
    </w:p>
    <w:p w14:paraId="5F6D1B5F" w14:textId="77777777" w:rsidR="00000000" w:rsidRDefault="00022EA5">
      <w:pPr>
        <w:spacing w:before="10" w:after="10" w:line="500" w:lineRule="atLeast"/>
        <w:ind w:firstLine="600"/>
        <w:rPr>
          <w:rFonts w:hint="eastAsia"/>
          <w:sz w:val="30"/>
          <w:szCs w:val="30"/>
        </w:rPr>
      </w:pPr>
      <w:r>
        <w:rPr>
          <w:rFonts w:hint="eastAsia"/>
          <w:sz w:val="30"/>
          <w:szCs w:val="30"/>
        </w:rPr>
        <w:t>本院认为：合法的借贷关系受法律保护。被告颜国图向原告郑为辽借款</w:t>
      </w:r>
      <w:r>
        <w:rPr>
          <w:rFonts w:hint="eastAsia"/>
          <w:sz w:val="30"/>
          <w:szCs w:val="30"/>
        </w:rPr>
        <w:t>7000</w:t>
      </w:r>
      <w:r>
        <w:rPr>
          <w:rFonts w:hint="eastAsia"/>
          <w:sz w:val="30"/>
          <w:szCs w:val="30"/>
        </w:rPr>
        <w:t>元由被告出具的欠据予以证实，事实清楚，</w:t>
      </w:r>
      <w:r>
        <w:rPr>
          <w:rFonts w:hint="eastAsia"/>
          <w:sz w:val="30"/>
          <w:szCs w:val="30"/>
        </w:rPr>
        <w:lastRenderedPageBreak/>
        <w:t>证据充分。现原告要求被告</w:t>
      </w:r>
      <w:r>
        <w:rPr>
          <w:rFonts w:hint="eastAsia"/>
          <w:sz w:val="30"/>
          <w:szCs w:val="30"/>
        </w:rPr>
        <w:t>偿还借款</w:t>
      </w:r>
      <w:r>
        <w:rPr>
          <w:rFonts w:hint="eastAsia"/>
          <w:sz w:val="30"/>
          <w:szCs w:val="30"/>
        </w:rPr>
        <w:t>7000</w:t>
      </w:r>
      <w:r>
        <w:rPr>
          <w:rFonts w:hint="eastAsia"/>
          <w:sz w:val="30"/>
          <w:szCs w:val="30"/>
        </w:rPr>
        <w:t>元符合法律规定，本院予以支持。被告颜国图经本院公告传唤无正当理由拒不到庭，按缺席处理。据此，依照《中华人民共和国合同法》二百零五条、第二百零六条、第二百一十条、《中华人民共和国民事诉讼法》第一百四十四条之规定，判决如下：</w:t>
      </w:r>
    </w:p>
    <w:p w14:paraId="77BFF921" w14:textId="77777777" w:rsidR="00000000" w:rsidRDefault="00022EA5">
      <w:pPr>
        <w:spacing w:before="10" w:after="10" w:line="500" w:lineRule="atLeast"/>
        <w:ind w:firstLine="600"/>
        <w:rPr>
          <w:rFonts w:hint="eastAsia"/>
          <w:sz w:val="30"/>
          <w:szCs w:val="30"/>
        </w:rPr>
      </w:pPr>
      <w:r>
        <w:rPr>
          <w:rFonts w:hint="eastAsia"/>
          <w:sz w:val="30"/>
          <w:szCs w:val="30"/>
        </w:rPr>
        <w:t>限被告颜国图于本判决生效后十日内</w:t>
      </w:r>
      <w:r>
        <w:rPr>
          <w:rFonts w:hint="eastAsia"/>
          <w:sz w:val="30"/>
          <w:szCs w:val="30"/>
          <w:highlight w:val="yellow"/>
        </w:rPr>
        <w:t>偿还原告郑为辽借款</w:t>
      </w:r>
      <w:r>
        <w:rPr>
          <w:rFonts w:hint="eastAsia"/>
          <w:sz w:val="30"/>
          <w:szCs w:val="30"/>
          <w:highlight w:val="yellow"/>
        </w:rPr>
        <w:t>7000</w:t>
      </w:r>
      <w:r>
        <w:rPr>
          <w:rFonts w:hint="eastAsia"/>
          <w:sz w:val="30"/>
          <w:szCs w:val="30"/>
          <w:highlight w:val="yellow"/>
        </w:rPr>
        <w:t>元</w:t>
      </w:r>
      <w:r>
        <w:rPr>
          <w:rFonts w:hint="eastAsia"/>
          <w:sz w:val="30"/>
          <w:szCs w:val="30"/>
        </w:rPr>
        <w:t>。</w:t>
      </w:r>
    </w:p>
    <w:p w14:paraId="1AC55D3A" w14:textId="77777777" w:rsidR="00000000" w:rsidRDefault="00022EA5">
      <w:pPr>
        <w:spacing w:before="10" w:after="10" w:line="500" w:lineRule="atLeast"/>
        <w:ind w:firstLine="600"/>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14:paraId="209645D3" w14:textId="77777777" w:rsidR="00000000" w:rsidRDefault="00022EA5">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50</w:t>
      </w:r>
      <w:r>
        <w:rPr>
          <w:rFonts w:hint="eastAsia"/>
          <w:sz w:val="30"/>
          <w:szCs w:val="30"/>
        </w:rPr>
        <w:t>元，由颜国图负担。</w:t>
      </w:r>
    </w:p>
    <w:p w14:paraId="40017BA1" w14:textId="77777777" w:rsidR="00000000" w:rsidRDefault="00022EA5">
      <w:pPr>
        <w:spacing w:before="10" w:after="10" w:line="500" w:lineRule="atLeast"/>
        <w:ind w:firstLine="600"/>
        <w:rPr>
          <w:rFonts w:hint="eastAsia"/>
          <w:sz w:val="30"/>
          <w:szCs w:val="30"/>
        </w:rPr>
      </w:pPr>
      <w:r>
        <w:rPr>
          <w:rFonts w:hint="eastAsia"/>
          <w:sz w:val="30"/>
          <w:szCs w:val="30"/>
        </w:rPr>
        <w:t>如不服本判决，可在判决书送达之日起十五日内，向本</w:t>
      </w:r>
      <w:r>
        <w:rPr>
          <w:rFonts w:hint="eastAsia"/>
          <w:sz w:val="30"/>
          <w:szCs w:val="30"/>
        </w:rPr>
        <w:t>院递交上诉状，并按对方当事人的人数提出副本，上诉于浙江省温州市中级人民法院（上诉受理费</w:t>
      </w:r>
      <w:r>
        <w:rPr>
          <w:rFonts w:hint="eastAsia"/>
          <w:sz w:val="30"/>
          <w:szCs w:val="30"/>
        </w:rPr>
        <w:t>50</w:t>
      </w:r>
      <w:r>
        <w:rPr>
          <w:rFonts w:hint="eastAsia"/>
          <w:sz w:val="30"/>
          <w:szCs w:val="30"/>
        </w:rPr>
        <w:t>元，至迟应在上诉期届满后七日内预交到温州市中级人民法院，或电汇至浙江省省级财政专户结算分户，开户行温州市农行营业部，账号：</w:t>
      </w:r>
      <w:r>
        <w:rPr>
          <w:rFonts w:hint="eastAsia"/>
          <w:sz w:val="30"/>
          <w:szCs w:val="30"/>
        </w:rPr>
        <w:t>31</w:t>
      </w:r>
      <w:r>
        <w:rPr>
          <w:rFonts w:hint="eastAsia"/>
          <w:sz w:val="30"/>
          <w:szCs w:val="30"/>
        </w:rPr>
        <w:t>×××</w:t>
      </w:r>
      <w:r>
        <w:rPr>
          <w:rFonts w:hint="eastAsia"/>
          <w:sz w:val="30"/>
          <w:szCs w:val="30"/>
        </w:rPr>
        <w:t>51</w:t>
      </w:r>
      <w:r>
        <w:rPr>
          <w:rFonts w:hint="eastAsia"/>
          <w:sz w:val="30"/>
          <w:szCs w:val="30"/>
        </w:rPr>
        <w:t>，逾期不交按自动撤回上诉处理）。</w:t>
      </w:r>
    </w:p>
    <w:p w14:paraId="13F0B060" w14:textId="77777777" w:rsidR="00000000" w:rsidRDefault="00022EA5">
      <w:pPr>
        <w:spacing w:before="10" w:after="10" w:line="500" w:lineRule="atLeast"/>
        <w:ind w:firstLine="600"/>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13AB0109" w14:textId="77777777" w:rsidR="00000000" w:rsidRDefault="00022EA5">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王晓斐</w:t>
      </w:r>
    </w:p>
    <w:p w14:paraId="2253658D" w14:textId="77777777" w:rsidR="00000000" w:rsidRDefault="00022EA5">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肖丽君</w:t>
      </w:r>
    </w:p>
    <w:p w14:paraId="746B9D4C" w14:textId="77777777" w:rsidR="00000000" w:rsidRDefault="00022EA5">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杨少茹</w:t>
      </w:r>
    </w:p>
    <w:p w14:paraId="5F7E6CF6" w14:textId="77777777" w:rsidR="00000000" w:rsidRDefault="00022EA5">
      <w:pPr>
        <w:spacing w:before="10" w:after="10" w:line="500" w:lineRule="atLeast"/>
        <w:ind w:right="720"/>
        <w:jc w:val="right"/>
        <w:rPr>
          <w:rFonts w:hint="eastAsia"/>
          <w:sz w:val="30"/>
          <w:szCs w:val="30"/>
        </w:rPr>
      </w:pPr>
      <w:r>
        <w:rPr>
          <w:rFonts w:hint="eastAsia"/>
          <w:sz w:val="30"/>
          <w:szCs w:val="30"/>
        </w:rPr>
        <w:t>二〇一五年十一月十二日</w:t>
      </w:r>
    </w:p>
    <w:p w14:paraId="1026F90E" w14:textId="77777777" w:rsidR="00000000" w:rsidRDefault="00022EA5">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季暄燃</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46BC6" w14:textId="77777777" w:rsidR="00022EA5" w:rsidRDefault="00022EA5" w:rsidP="00022EA5">
      <w:r>
        <w:separator/>
      </w:r>
    </w:p>
  </w:endnote>
  <w:endnote w:type="continuationSeparator" w:id="0">
    <w:p w14:paraId="28762BC2" w14:textId="77777777" w:rsidR="00022EA5" w:rsidRDefault="00022EA5" w:rsidP="00022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D3FD7" w14:textId="77777777" w:rsidR="00022EA5" w:rsidRDefault="00022EA5" w:rsidP="00022EA5">
      <w:r>
        <w:separator/>
      </w:r>
    </w:p>
  </w:footnote>
  <w:footnote w:type="continuationSeparator" w:id="0">
    <w:p w14:paraId="06E0D374" w14:textId="77777777" w:rsidR="00022EA5" w:rsidRDefault="00022EA5" w:rsidP="00022E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22EA5"/>
    <w:rsid w:val="0002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EA802A"/>
  <w15:chartTrackingRefBased/>
  <w15:docId w15:val="{8BC66E17-FE7C-4C59-9E10-D5A1503E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022E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22EA5"/>
    <w:rPr>
      <w:rFonts w:ascii="宋体" w:eastAsia="宋体" w:hAnsi="宋体" w:cs="宋体"/>
      <w:sz w:val="18"/>
      <w:szCs w:val="18"/>
    </w:rPr>
  </w:style>
  <w:style w:type="paragraph" w:styleId="a6">
    <w:name w:val="footer"/>
    <w:basedOn w:val="a"/>
    <w:link w:val="a7"/>
    <w:rsid w:val="00022EA5"/>
    <w:pPr>
      <w:tabs>
        <w:tab w:val="center" w:pos="4153"/>
        <w:tab w:val="right" w:pos="8306"/>
      </w:tabs>
      <w:snapToGrid w:val="0"/>
    </w:pPr>
    <w:rPr>
      <w:sz w:val="18"/>
      <w:szCs w:val="18"/>
    </w:rPr>
  </w:style>
  <w:style w:type="character" w:customStyle="1" w:styleId="a7">
    <w:name w:val="页脚 字符"/>
    <w:basedOn w:val="a0"/>
    <w:link w:val="a6"/>
    <w:rsid w:val="00022EA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2024-05-11T15:51:00Z</dcterms:created>
  <dcterms:modified xsi:type="dcterms:W3CDTF">2024-05-11T15:51:00Z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F55B36AC42E040B4B743DBD3CF4A167B</vt:lpwstr>
  </property>
</Properties>
</file>