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49C79" w14:textId="77777777" w:rsidR="00000000" w:rsidRDefault="001A3A2B">
      <w:pPr>
        <w:spacing w:before="10" w:after="10" w:line="500" w:lineRule="atLeast"/>
        <w:jc w:val="center"/>
        <w:rPr>
          <w:rFonts w:ascii="黑体" w:eastAsia="黑体"/>
          <w:sz w:val="36"/>
          <w:szCs w:val="36"/>
        </w:rPr>
      </w:pPr>
      <w:r>
        <w:rPr>
          <w:rFonts w:ascii="黑体" w:eastAsia="黑体" w:hAnsi="黑体" w:hint="eastAsia"/>
          <w:sz w:val="36"/>
          <w:szCs w:val="36"/>
        </w:rPr>
        <w:t>上海市徐汇区人民法院</w:t>
      </w:r>
    </w:p>
    <w:p w14:paraId="28C3A76D" w14:textId="77777777" w:rsidR="00000000" w:rsidRDefault="001A3A2B">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74FAC66E" w14:textId="77777777" w:rsidR="00000000" w:rsidRDefault="001A3A2B">
      <w:pPr>
        <w:spacing w:before="10" w:after="10" w:line="500" w:lineRule="atLeast"/>
        <w:jc w:val="right"/>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19960</w:t>
      </w:r>
      <w:r>
        <w:rPr>
          <w:rFonts w:hint="eastAsia"/>
          <w:sz w:val="30"/>
          <w:szCs w:val="30"/>
        </w:rPr>
        <w:t>号</w:t>
      </w:r>
    </w:p>
    <w:p w14:paraId="539B4EE3" w14:textId="77777777" w:rsidR="00000000" w:rsidRDefault="001A3A2B">
      <w:pPr>
        <w:spacing w:before="10" w:after="10" w:line="500" w:lineRule="atLeast"/>
        <w:ind w:firstLine="600"/>
        <w:rPr>
          <w:rFonts w:hint="eastAsia"/>
          <w:sz w:val="30"/>
          <w:szCs w:val="30"/>
        </w:rPr>
      </w:pPr>
      <w:r>
        <w:rPr>
          <w:rFonts w:hint="eastAsia"/>
          <w:sz w:val="30"/>
          <w:szCs w:val="30"/>
        </w:rPr>
        <w:t>原告：王兆奇，男，</w:t>
      </w:r>
      <w:r>
        <w:rPr>
          <w:rFonts w:hint="eastAsia"/>
          <w:sz w:val="30"/>
          <w:szCs w:val="30"/>
        </w:rPr>
        <w:t>1958</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日出生，汉族，住上海市徐汇区。</w:t>
      </w:r>
    </w:p>
    <w:p w14:paraId="082E4E15" w14:textId="77777777" w:rsidR="00000000" w:rsidRDefault="001A3A2B">
      <w:pPr>
        <w:spacing w:before="10" w:after="10" w:line="500" w:lineRule="atLeast"/>
        <w:ind w:firstLine="600"/>
        <w:rPr>
          <w:rFonts w:hint="eastAsia"/>
          <w:sz w:val="30"/>
          <w:szCs w:val="30"/>
        </w:rPr>
      </w:pPr>
      <w:r>
        <w:rPr>
          <w:rFonts w:hint="eastAsia"/>
          <w:sz w:val="30"/>
          <w:szCs w:val="30"/>
        </w:rPr>
        <w:t>被告：丁春峰，男，</w:t>
      </w:r>
      <w:r>
        <w:rPr>
          <w:rFonts w:hint="eastAsia"/>
          <w:sz w:val="30"/>
          <w:szCs w:val="30"/>
        </w:rPr>
        <w:t>1979</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日出生，汉族，住上海市徐汇区。</w:t>
      </w:r>
    </w:p>
    <w:p w14:paraId="73763984" w14:textId="77777777" w:rsidR="00000000" w:rsidRDefault="001A3A2B">
      <w:pPr>
        <w:spacing w:before="10" w:after="10" w:line="500" w:lineRule="atLeast"/>
        <w:ind w:firstLine="600"/>
        <w:rPr>
          <w:rFonts w:hint="eastAsia"/>
          <w:sz w:val="30"/>
          <w:szCs w:val="30"/>
        </w:rPr>
      </w:pPr>
      <w:r>
        <w:rPr>
          <w:rFonts w:hint="eastAsia"/>
          <w:sz w:val="30"/>
          <w:szCs w:val="30"/>
        </w:rPr>
        <w:t>原告王兆奇与被告丁春峰民间借贷纠纷一案，本院于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日立案，依法适用简易程序，于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日公开开庭进行了审理，原告王兆奇与被告丁春峰均到庭参加诉讼。本院现已审理终结。</w:t>
      </w:r>
    </w:p>
    <w:p w14:paraId="19897E82" w14:textId="77777777" w:rsidR="00000000" w:rsidRDefault="001A3A2B">
      <w:pPr>
        <w:spacing w:before="10" w:after="10" w:line="500" w:lineRule="atLeast"/>
        <w:ind w:firstLine="600"/>
        <w:rPr>
          <w:rFonts w:hint="eastAsia"/>
          <w:sz w:val="30"/>
          <w:szCs w:val="30"/>
        </w:rPr>
      </w:pPr>
      <w:r>
        <w:rPr>
          <w:rFonts w:hint="eastAsia"/>
          <w:sz w:val="30"/>
          <w:szCs w:val="30"/>
        </w:rPr>
        <w:t>王兆奇向本院提出诉讼请求：要求丁春峰清偿借款</w:t>
      </w:r>
      <w:r>
        <w:rPr>
          <w:rFonts w:hint="eastAsia"/>
          <w:sz w:val="30"/>
          <w:szCs w:val="30"/>
          <w:highlight w:val="yellow"/>
        </w:rPr>
        <w:t>本金</w:t>
      </w:r>
      <w:r>
        <w:rPr>
          <w:rFonts w:hint="eastAsia"/>
          <w:sz w:val="30"/>
          <w:szCs w:val="30"/>
          <w:highlight w:val="yellow"/>
        </w:rPr>
        <w:t>22</w:t>
      </w:r>
      <w:r>
        <w:rPr>
          <w:rFonts w:hint="eastAsia"/>
          <w:sz w:val="30"/>
          <w:szCs w:val="30"/>
          <w:highlight w:val="yellow"/>
        </w:rPr>
        <w:t>万元</w:t>
      </w:r>
      <w:r>
        <w:rPr>
          <w:rFonts w:hint="eastAsia"/>
          <w:sz w:val="30"/>
          <w:szCs w:val="30"/>
        </w:rPr>
        <w:t>，并</w:t>
      </w:r>
      <w:r>
        <w:rPr>
          <w:rFonts w:hint="eastAsia"/>
          <w:sz w:val="30"/>
          <w:szCs w:val="30"/>
          <w:highlight w:val="yellow"/>
        </w:rPr>
        <w:t>以</w:t>
      </w:r>
      <w:r>
        <w:rPr>
          <w:rFonts w:hint="eastAsia"/>
          <w:sz w:val="30"/>
          <w:szCs w:val="30"/>
          <w:highlight w:val="yellow"/>
        </w:rPr>
        <w:t>22</w:t>
      </w:r>
      <w:r>
        <w:rPr>
          <w:rFonts w:hint="eastAsia"/>
          <w:sz w:val="30"/>
          <w:szCs w:val="30"/>
          <w:highlight w:val="yellow"/>
        </w:rPr>
        <w:t>万元为基数从</w:t>
      </w:r>
      <w:r>
        <w:rPr>
          <w:rFonts w:hint="eastAsia"/>
          <w:sz w:val="30"/>
          <w:szCs w:val="30"/>
          <w:highlight w:val="yellow"/>
        </w:rPr>
        <w:t>2011</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日起至实际清偿日，按中国人民银行同期贷款利率的</w:t>
      </w:r>
      <w:r>
        <w:rPr>
          <w:rFonts w:hint="eastAsia"/>
          <w:sz w:val="30"/>
          <w:szCs w:val="30"/>
          <w:highlight w:val="yellow"/>
        </w:rPr>
        <w:t>4</w:t>
      </w:r>
      <w:r>
        <w:rPr>
          <w:rFonts w:hint="eastAsia"/>
          <w:sz w:val="30"/>
          <w:szCs w:val="30"/>
          <w:highlight w:val="yellow"/>
        </w:rPr>
        <w:t>倍支付利息</w:t>
      </w:r>
      <w:r>
        <w:rPr>
          <w:rFonts w:hint="eastAsia"/>
          <w:sz w:val="30"/>
          <w:szCs w:val="30"/>
        </w:rPr>
        <w:t>。</w:t>
      </w:r>
    </w:p>
    <w:p w14:paraId="4AC6F6F3" w14:textId="77777777" w:rsidR="00000000" w:rsidRDefault="001A3A2B">
      <w:pPr>
        <w:spacing w:before="10" w:after="10" w:line="500" w:lineRule="atLeast"/>
        <w:ind w:firstLine="600"/>
        <w:rPr>
          <w:rFonts w:hint="eastAsia"/>
          <w:sz w:val="30"/>
          <w:szCs w:val="30"/>
        </w:rPr>
      </w:pPr>
      <w:r>
        <w:rPr>
          <w:rFonts w:hint="eastAsia"/>
          <w:sz w:val="30"/>
          <w:szCs w:val="30"/>
        </w:rPr>
        <w:t>事实与理由如下：</w:t>
      </w:r>
      <w:r>
        <w:rPr>
          <w:rFonts w:hint="eastAsia"/>
          <w:sz w:val="30"/>
          <w:szCs w:val="30"/>
          <w:highlight w:val="yellow"/>
        </w:rPr>
        <w:t>原被告通过案外人丁某某介绍相识</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29</w:t>
      </w:r>
      <w:r>
        <w:rPr>
          <w:rFonts w:hint="eastAsia"/>
          <w:sz w:val="30"/>
          <w:szCs w:val="30"/>
          <w:highlight w:val="yellow"/>
        </w:rPr>
        <w:t>日</w:t>
      </w:r>
      <w:r>
        <w:rPr>
          <w:rFonts w:hint="eastAsia"/>
          <w:sz w:val="30"/>
          <w:szCs w:val="30"/>
        </w:rPr>
        <w:t>在神旺大酒店大堂茶室，</w:t>
      </w:r>
      <w:r>
        <w:rPr>
          <w:rFonts w:hint="eastAsia"/>
          <w:sz w:val="30"/>
          <w:szCs w:val="30"/>
          <w:highlight w:val="yellow"/>
        </w:rPr>
        <w:t>丁春峰提出向王兆奇借款</w:t>
      </w:r>
      <w:r>
        <w:rPr>
          <w:rFonts w:hint="eastAsia"/>
          <w:sz w:val="30"/>
          <w:szCs w:val="30"/>
          <w:highlight w:val="yellow"/>
        </w:rPr>
        <w:t>20</w:t>
      </w:r>
      <w:r>
        <w:rPr>
          <w:rFonts w:hint="eastAsia"/>
          <w:sz w:val="30"/>
          <w:szCs w:val="30"/>
          <w:highlight w:val="yellow"/>
        </w:rPr>
        <w:t>万元。</w:t>
      </w:r>
      <w:r>
        <w:rPr>
          <w:rFonts w:hint="eastAsia"/>
          <w:sz w:val="30"/>
          <w:szCs w:val="30"/>
        </w:rPr>
        <w:t>当天王兆奇即</w:t>
      </w:r>
      <w:r>
        <w:rPr>
          <w:rFonts w:hint="eastAsia"/>
          <w:sz w:val="30"/>
          <w:szCs w:val="30"/>
          <w:highlight w:val="yellow"/>
        </w:rPr>
        <w:t>转账给丁春峰</w:t>
      </w:r>
      <w:r>
        <w:rPr>
          <w:rFonts w:hint="eastAsia"/>
          <w:sz w:val="30"/>
          <w:szCs w:val="30"/>
          <w:highlight w:val="yellow"/>
        </w:rPr>
        <w:t>10</w:t>
      </w:r>
      <w:r>
        <w:rPr>
          <w:rFonts w:hint="eastAsia"/>
          <w:sz w:val="30"/>
          <w:szCs w:val="30"/>
          <w:highlight w:val="yellow"/>
        </w:rPr>
        <w:t>万元</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highlight w:val="yellow"/>
        </w:rPr>
        <w:t>9</w:t>
      </w:r>
      <w:r>
        <w:rPr>
          <w:rFonts w:hint="eastAsia"/>
          <w:sz w:val="30"/>
          <w:szCs w:val="30"/>
          <w:highlight w:val="yellow"/>
        </w:rPr>
        <w:t>月</w:t>
      </w:r>
      <w:r>
        <w:rPr>
          <w:rFonts w:hint="eastAsia"/>
          <w:sz w:val="30"/>
          <w:szCs w:val="30"/>
          <w:highlight w:val="yellow"/>
        </w:rPr>
        <w:t>2</w:t>
      </w:r>
      <w:r>
        <w:rPr>
          <w:rFonts w:hint="eastAsia"/>
          <w:sz w:val="30"/>
          <w:szCs w:val="30"/>
          <w:highlight w:val="yellow"/>
        </w:rPr>
        <w:t>日各转账</w:t>
      </w:r>
      <w:r>
        <w:rPr>
          <w:rFonts w:hint="eastAsia"/>
          <w:sz w:val="30"/>
          <w:szCs w:val="30"/>
          <w:highlight w:val="yellow"/>
        </w:rPr>
        <w:t>5</w:t>
      </w:r>
      <w:r>
        <w:rPr>
          <w:rFonts w:hint="eastAsia"/>
          <w:sz w:val="30"/>
          <w:szCs w:val="30"/>
          <w:highlight w:val="yellow"/>
        </w:rPr>
        <w:t>万元</w:t>
      </w:r>
      <w:r>
        <w:rPr>
          <w:rFonts w:hint="eastAsia"/>
          <w:sz w:val="30"/>
          <w:szCs w:val="30"/>
        </w:rPr>
        <w:t>。</w:t>
      </w:r>
      <w:r>
        <w:rPr>
          <w:rFonts w:hint="eastAsia"/>
          <w:sz w:val="30"/>
          <w:szCs w:val="30"/>
          <w:highlight w:val="yellow"/>
        </w:rPr>
        <w:t>9</w:t>
      </w:r>
      <w:r>
        <w:rPr>
          <w:rFonts w:hint="eastAsia"/>
          <w:sz w:val="30"/>
          <w:szCs w:val="30"/>
          <w:highlight w:val="yellow"/>
        </w:rPr>
        <w:t>月</w:t>
      </w:r>
      <w:r>
        <w:rPr>
          <w:rFonts w:hint="eastAsia"/>
          <w:sz w:val="30"/>
          <w:szCs w:val="30"/>
          <w:highlight w:val="yellow"/>
        </w:rPr>
        <w:t>23</w:t>
      </w:r>
      <w:r>
        <w:rPr>
          <w:rFonts w:hint="eastAsia"/>
          <w:sz w:val="30"/>
          <w:szCs w:val="30"/>
          <w:highlight w:val="yellow"/>
        </w:rPr>
        <w:t>日</w:t>
      </w:r>
      <w:r>
        <w:rPr>
          <w:rFonts w:hint="eastAsia"/>
          <w:sz w:val="30"/>
          <w:szCs w:val="30"/>
        </w:rPr>
        <w:t>，丁</w:t>
      </w:r>
      <w:r>
        <w:rPr>
          <w:rFonts w:hint="eastAsia"/>
          <w:sz w:val="30"/>
          <w:szCs w:val="30"/>
        </w:rPr>
        <w:t>春峰再次找到王兆奇借款，王兆奇于</w:t>
      </w:r>
      <w:r>
        <w:rPr>
          <w:rFonts w:hint="eastAsia"/>
          <w:sz w:val="30"/>
          <w:szCs w:val="30"/>
          <w:highlight w:val="yellow"/>
        </w:rPr>
        <w:t>当日转账了</w:t>
      </w:r>
      <w:r>
        <w:rPr>
          <w:rFonts w:hint="eastAsia"/>
          <w:sz w:val="30"/>
          <w:szCs w:val="30"/>
          <w:highlight w:val="yellow"/>
        </w:rPr>
        <w:t>17</w:t>
      </w:r>
      <w:r>
        <w:rPr>
          <w:rFonts w:hint="eastAsia"/>
          <w:sz w:val="30"/>
          <w:szCs w:val="30"/>
          <w:highlight w:val="yellow"/>
        </w:rPr>
        <w:t>万元</w:t>
      </w:r>
      <w:r>
        <w:rPr>
          <w:rFonts w:hint="eastAsia"/>
          <w:sz w:val="30"/>
          <w:szCs w:val="30"/>
        </w:rPr>
        <w:t>。王兆奇合计借给丁春峰</w:t>
      </w:r>
      <w:r>
        <w:rPr>
          <w:rFonts w:hint="eastAsia"/>
          <w:sz w:val="30"/>
          <w:szCs w:val="30"/>
        </w:rPr>
        <w:t>37</w:t>
      </w:r>
      <w:r>
        <w:rPr>
          <w:rFonts w:hint="eastAsia"/>
          <w:sz w:val="30"/>
          <w:szCs w:val="30"/>
        </w:rPr>
        <w:t>万元，后</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27</w:t>
      </w:r>
      <w:r>
        <w:rPr>
          <w:rFonts w:hint="eastAsia"/>
          <w:sz w:val="30"/>
          <w:szCs w:val="30"/>
          <w:highlight w:val="yellow"/>
        </w:rPr>
        <w:t>日丁春峰还款</w:t>
      </w:r>
      <w:r>
        <w:rPr>
          <w:rFonts w:hint="eastAsia"/>
          <w:sz w:val="30"/>
          <w:szCs w:val="30"/>
          <w:highlight w:val="yellow"/>
        </w:rPr>
        <w:t>15</w:t>
      </w:r>
      <w:r>
        <w:rPr>
          <w:rFonts w:hint="eastAsia"/>
          <w:sz w:val="30"/>
          <w:szCs w:val="30"/>
          <w:highlight w:val="yellow"/>
        </w:rPr>
        <w:t>万元</w:t>
      </w:r>
      <w:r>
        <w:rPr>
          <w:rFonts w:hint="eastAsia"/>
          <w:sz w:val="30"/>
          <w:szCs w:val="30"/>
        </w:rPr>
        <w:t>，</w:t>
      </w:r>
      <w:r>
        <w:rPr>
          <w:rFonts w:hint="eastAsia"/>
          <w:sz w:val="30"/>
          <w:szCs w:val="30"/>
          <w:highlight w:val="yellow"/>
        </w:rPr>
        <w:t>尚欠本金</w:t>
      </w:r>
      <w:r>
        <w:rPr>
          <w:rFonts w:hint="eastAsia"/>
          <w:sz w:val="30"/>
          <w:szCs w:val="30"/>
          <w:highlight w:val="yellow"/>
        </w:rPr>
        <w:t>22</w:t>
      </w:r>
      <w:r>
        <w:rPr>
          <w:rFonts w:hint="eastAsia"/>
          <w:sz w:val="30"/>
          <w:szCs w:val="30"/>
          <w:highlight w:val="yellow"/>
        </w:rPr>
        <w:t>万元</w:t>
      </w:r>
      <w:r>
        <w:rPr>
          <w:rFonts w:hint="eastAsia"/>
          <w:sz w:val="30"/>
          <w:szCs w:val="30"/>
        </w:rPr>
        <w:t>。</w:t>
      </w:r>
      <w:r>
        <w:rPr>
          <w:rFonts w:hint="eastAsia"/>
          <w:sz w:val="30"/>
          <w:szCs w:val="30"/>
          <w:highlight w:val="yellow"/>
        </w:rPr>
        <w:t>丁春峰曾写过借条，双方约定两个月内还款</w:t>
      </w:r>
      <w:r>
        <w:rPr>
          <w:rFonts w:hint="eastAsia"/>
          <w:sz w:val="30"/>
          <w:szCs w:val="30"/>
        </w:rPr>
        <w:t>，后王兆奇遗失了借条，丁春峰见状就开始不还钱，借款期限届满后王兆奇多次催讨还款，但丁春峰始终回避，故王兆奇诉至法院，要求判如所请。</w:t>
      </w:r>
    </w:p>
    <w:p w14:paraId="4DFCAB2F" w14:textId="77777777" w:rsidR="00000000" w:rsidRDefault="001A3A2B">
      <w:pPr>
        <w:spacing w:before="10" w:after="10" w:line="500" w:lineRule="atLeast"/>
        <w:ind w:firstLine="600"/>
        <w:rPr>
          <w:rFonts w:hint="eastAsia"/>
          <w:sz w:val="30"/>
          <w:szCs w:val="30"/>
        </w:rPr>
      </w:pPr>
      <w:r>
        <w:rPr>
          <w:rFonts w:hint="eastAsia"/>
          <w:sz w:val="30"/>
          <w:szCs w:val="30"/>
        </w:rPr>
        <w:t>丁春峰辩称，</w:t>
      </w:r>
    </w:p>
    <w:p w14:paraId="713FFAEB" w14:textId="77777777" w:rsidR="00000000" w:rsidRDefault="001A3A2B">
      <w:pPr>
        <w:numPr>
          <w:ilvl w:val="0"/>
          <w:numId w:val="2"/>
        </w:numPr>
        <w:spacing w:before="10" w:after="10" w:line="500" w:lineRule="atLeast"/>
        <w:ind w:firstLine="600"/>
        <w:rPr>
          <w:rFonts w:hint="eastAsia"/>
          <w:sz w:val="30"/>
          <w:szCs w:val="30"/>
        </w:rPr>
      </w:pPr>
      <w:r>
        <w:rPr>
          <w:rFonts w:hint="eastAsia"/>
          <w:sz w:val="30"/>
          <w:szCs w:val="30"/>
        </w:rPr>
        <w:lastRenderedPageBreak/>
        <w:t>自</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日，共计</w:t>
      </w:r>
      <w:r>
        <w:rPr>
          <w:rFonts w:hint="eastAsia"/>
          <w:sz w:val="30"/>
          <w:szCs w:val="30"/>
        </w:rPr>
        <w:t>6</w:t>
      </w:r>
      <w:r>
        <w:rPr>
          <w:rFonts w:hint="eastAsia"/>
          <w:sz w:val="30"/>
          <w:szCs w:val="30"/>
        </w:rPr>
        <w:t>年</w:t>
      </w:r>
      <w:r>
        <w:rPr>
          <w:rFonts w:hint="eastAsia"/>
          <w:sz w:val="30"/>
          <w:szCs w:val="30"/>
        </w:rPr>
        <w:t>7</w:t>
      </w:r>
      <w:r>
        <w:rPr>
          <w:rFonts w:hint="eastAsia"/>
          <w:sz w:val="30"/>
          <w:szCs w:val="30"/>
        </w:rPr>
        <w:t>个月期间，王兆奇从未以任何形式向丁春峰追讨过欠款，王兆奇的起诉已超过诉讼时效。</w:t>
      </w:r>
    </w:p>
    <w:p w14:paraId="3E8A0933" w14:textId="77777777" w:rsidR="00000000" w:rsidRDefault="001A3A2B">
      <w:pPr>
        <w:numPr>
          <w:ilvl w:val="0"/>
          <w:numId w:val="2"/>
        </w:numPr>
        <w:spacing w:before="10" w:after="10" w:line="500" w:lineRule="atLeast"/>
        <w:ind w:firstLine="600"/>
        <w:rPr>
          <w:rFonts w:hint="eastAsia"/>
          <w:sz w:val="30"/>
          <w:szCs w:val="30"/>
        </w:rPr>
      </w:pPr>
      <w:r>
        <w:rPr>
          <w:rFonts w:hint="eastAsia"/>
          <w:sz w:val="30"/>
          <w:szCs w:val="30"/>
        </w:rPr>
        <w:t>王兆奇与丁春峰之间不存在借贷关系。王兆奇是和丁某某</w:t>
      </w:r>
      <w:r>
        <w:rPr>
          <w:rFonts w:hint="eastAsia"/>
          <w:sz w:val="30"/>
          <w:szCs w:val="30"/>
        </w:rPr>
        <w:t>于</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达成借款合意，丁某某请求丁春峰提供一个银行账户用于转账，并将该账户告诉了王兆奇，所以王兆奇的汇款及丁某某的还款均是通过丁春峰的账户走账。丁某某对上述借贷关系完全承认。当时丁春峰在丁某某的公司工作，因丁某某忙于业务，经常不在公司，所以将很多日常事务交由丁春峰办理，包括处理资金往来。丁春峰在收到王兆奇转入的资金后，按照丁某某的指示，分别在</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w:t>
      </w:r>
      <w:r>
        <w:rPr>
          <w:rFonts w:hint="eastAsia"/>
          <w:sz w:val="30"/>
          <w:szCs w:val="30"/>
        </w:rPr>
        <w:t>8</w:t>
      </w:r>
      <w:r>
        <w:rPr>
          <w:rFonts w:hint="eastAsia"/>
          <w:sz w:val="30"/>
          <w:szCs w:val="30"/>
        </w:rPr>
        <w:t>月</w:t>
      </w:r>
      <w:r>
        <w:rPr>
          <w:rFonts w:hint="eastAsia"/>
          <w:sz w:val="30"/>
          <w:szCs w:val="30"/>
        </w:rPr>
        <w:t>30</w:t>
      </w:r>
      <w:r>
        <w:rPr>
          <w:rFonts w:hint="eastAsia"/>
          <w:sz w:val="30"/>
          <w:szCs w:val="30"/>
        </w:rPr>
        <w:t>日、</w:t>
      </w:r>
      <w:r>
        <w:rPr>
          <w:rFonts w:hint="eastAsia"/>
          <w:sz w:val="30"/>
          <w:szCs w:val="30"/>
        </w:rPr>
        <w:t>9</w:t>
      </w:r>
      <w:r>
        <w:rPr>
          <w:rFonts w:hint="eastAsia"/>
          <w:sz w:val="30"/>
          <w:szCs w:val="30"/>
        </w:rPr>
        <w:t>月</w:t>
      </w:r>
      <w:r>
        <w:rPr>
          <w:rFonts w:hint="eastAsia"/>
          <w:sz w:val="30"/>
          <w:szCs w:val="30"/>
        </w:rPr>
        <w:t>1</w:t>
      </w:r>
      <w:r>
        <w:rPr>
          <w:rFonts w:hint="eastAsia"/>
          <w:sz w:val="30"/>
          <w:szCs w:val="30"/>
        </w:rPr>
        <w:t>日、</w:t>
      </w:r>
      <w:r>
        <w:rPr>
          <w:rFonts w:hint="eastAsia"/>
          <w:sz w:val="30"/>
          <w:szCs w:val="30"/>
        </w:rPr>
        <w:t>9</w:t>
      </w:r>
      <w:r>
        <w:rPr>
          <w:rFonts w:hint="eastAsia"/>
          <w:sz w:val="30"/>
          <w:szCs w:val="30"/>
        </w:rPr>
        <w:t>月</w:t>
      </w:r>
      <w:r>
        <w:rPr>
          <w:rFonts w:hint="eastAsia"/>
          <w:sz w:val="30"/>
          <w:szCs w:val="30"/>
        </w:rPr>
        <w:t>23</w:t>
      </w:r>
      <w:r>
        <w:rPr>
          <w:rFonts w:hint="eastAsia"/>
          <w:sz w:val="30"/>
          <w:szCs w:val="30"/>
        </w:rPr>
        <w:t>日汇出六笔资金，共计</w:t>
      </w:r>
      <w:r>
        <w:rPr>
          <w:rFonts w:hint="eastAsia"/>
          <w:sz w:val="30"/>
          <w:szCs w:val="30"/>
        </w:rPr>
        <w:t>207,025</w:t>
      </w:r>
      <w:r>
        <w:rPr>
          <w:rFonts w:hint="eastAsia"/>
          <w:sz w:val="30"/>
          <w:szCs w:val="30"/>
        </w:rPr>
        <w:t>元，同时于</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w:t>
      </w:r>
      <w:r>
        <w:rPr>
          <w:rFonts w:hint="eastAsia"/>
          <w:sz w:val="30"/>
          <w:szCs w:val="30"/>
        </w:rPr>
        <w:t>9</w:t>
      </w:r>
      <w:r>
        <w:rPr>
          <w:rFonts w:hint="eastAsia"/>
          <w:sz w:val="30"/>
          <w:szCs w:val="30"/>
        </w:rPr>
        <w:t>月</w:t>
      </w:r>
      <w:r>
        <w:rPr>
          <w:rFonts w:hint="eastAsia"/>
          <w:sz w:val="30"/>
          <w:szCs w:val="30"/>
        </w:rPr>
        <w:t>2</w:t>
      </w:r>
      <w:r>
        <w:rPr>
          <w:rFonts w:hint="eastAsia"/>
          <w:sz w:val="30"/>
          <w:szCs w:val="30"/>
        </w:rPr>
        <w:t>日、</w:t>
      </w:r>
      <w:r>
        <w:rPr>
          <w:rFonts w:hint="eastAsia"/>
          <w:sz w:val="30"/>
          <w:szCs w:val="30"/>
        </w:rPr>
        <w:t>9</w:t>
      </w:r>
      <w:r>
        <w:rPr>
          <w:rFonts w:hint="eastAsia"/>
          <w:sz w:val="30"/>
          <w:szCs w:val="30"/>
        </w:rPr>
        <w:t>月</w:t>
      </w:r>
      <w:r>
        <w:rPr>
          <w:rFonts w:hint="eastAsia"/>
          <w:sz w:val="30"/>
          <w:szCs w:val="30"/>
        </w:rPr>
        <w:t>23</w:t>
      </w:r>
      <w:r>
        <w:rPr>
          <w:rFonts w:hint="eastAsia"/>
          <w:sz w:val="30"/>
          <w:szCs w:val="30"/>
        </w:rPr>
        <w:t>日、</w:t>
      </w:r>
      <w:r>
        <w:rPr>
          <w:rFonts w:hint="eastAsia"/>
          <w:sz w:val="30"/>
          <w:szCs w:val="30"/>
        </w:rPr>
        <w:t>9</w:t>
      </w:r>
      <w:r>
        <w:rPr>
          <w:rFonts w:hint="eastAsia"/>
          <w:sz w:val="30"/>
          <w:szCs w:val="30"/>
        </w:rPr>
        <w:t>月</w:t>
      </w:r>
      <w:r>
        <w:rPr>
          <w:rFonts w:hint="eastAsia"/>
          <w:sz w:val="30"/>
          <w:szCs w:val="30"/>
        </w:rPr>
        <w:t>26</w:t>
      </w:r>
      <w:r>
        <w:rPr>
          <w:rFonts w:hint="eastAsia"/>
          <w:sz w:val="30"/>
          <w:szCs w:val="30"/>
        </w:rPr>
        <w:t>日取现</w:t>
      </w:r>
      <w:r>
        <w:rPr>
          <w:rFonts w:hint="eastAsia"/>
          <w:sz w:val="30"/>
          <w:szCs w:val="30"/>
        </w:rPr>
        <w:t>1</w:t>
      </w:r>
      <w:r>
        <w:rPr>
          <w:rFonts w:hint="eastAsia"/>
          <w:sz w:val="30"/>
          <w:szCs w:val="30"/>
        </w:rPr>
        <w:t>64,800</w:t>
      </w:r>
      <w:r>
        <w:rPr>
          <w:rFonts w:hint="eastAsia"/>
          <w:sz w:val="30"/>
          <w:szCs w:val="30"/>
        </w:rPr>
        <w:t>元交给了丁某某，以上共计交给丁某某</w:t>
      </w:r>
      <w:r>
        <w:rPr>
          <w:rFonts w:hint="eastAsia"/>
          <w:sz w:val="30"/>
          <w:szCs w:val="30"/>
        </w:rPr>
        <w:t>371,825</w:t>
      </w:r>
      <w:r>
        <w:rPr>
          <w:rFonts w:hint="eastAsia"/>
          <w:sz w:val="30"/>
          <w:szCs w:val="30"/>
        </w:rPr>
        <w:t>元。</w:t>
      </w:r>
    </w:p>
    <w:p w14:paraId="508FBEDF" w14:textId="77777777" w:rsidR="00000000" w:rsidRDefault="001A3A2B">
      <w:pPr>
        <w:numPr>
          <w:ilvl w:val="0"/>
          <w:numId w:val="2"/>
        </w:numPr>
        <w:spacing w:before="10" w:after="10" w:line="500" w:lineRule="atLeast"/>
        <w:ind w:firstLine="600"/>
        <w:rPr>
          <w:rFonts w:hint="eastAsia"/>
          <w:sz w:val="30"/>
          <w:szCs w:val="30"/>
        </w:rPr>
      </w:pPr>
      <w:r>
        <w:rPr>
          <w:rFonts w:hint="eastAsia"/>
          <w:sz w:val="30"/>
          <w:szCs w:val="30"/>
        </w:rPr>
        <w:t>王兆奇于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w:t>
      </w:r>
      <w:r>
        <w:rPr>
          <w:rFonts w:hint="eastAsia"/>
          <w:sz w:val="30"/>
          <w:szCs w:val="30"/>
        </w:rPr>
        <w:t>6</w:t>
      </w:r>
      <w:r>
        <w:rPr>
          <w:rFonts w:hint="eastAsia"/>
          <w:sz w:val="30"/>
          <w:szCs w:val="30"/>
        </w:rPr>
        <w:t>月</w:t>
      </w:r>
      <w:r>
        <w:rPr>
          <w:rFonts w:hint="eastAsia"/>
          <w:sz w:val="30"/>
          <w:szCs w:val="30"/>
        </w:rPr>
        <w:t>3</w:t>
      </w:r>
      <w:r>
        <w:rPr>
          <w:rFonts w:hint="eastAsia"/>
          <w:sz w:val="30"/>
          <w:szCs w:val="30"/>
        </w:rPr>
        <w:t>日通过短信及电话联系丁春峰，是要求丁春峰帮助其寻找丁某某，并非是向丁春峰索要欠款，王兆奇是因为实在无法找到真正的借款人丁某某，所以企图通过各种骚扰和威胁手段迫使丁春峰协助其寻找丁某某。</w:t>
      </w:r>
    </w:p>
    <w:p w14:paraId="359A4695" w14:textId="77777777" w:rsidR="00000000" w:rsidRDefault="001A3A2B">
      <w:pPr>
        <w:numPr>
          <w:ilvl w:val="0"/>
          <w:numId w:val="2"/>
        </w:numPr>
        <w:spacing w:before="10" w:after="10" w:line="500" w:lineRule="atLeast"/>
        <w:ind w:firstLine="600"/>
        <w:rPr>
          <w:rFonts w:hint="eastAsia"/>
          <w:sz w:val="30"/>
          <w:szCs w:val="30"/>
        </w:rPr>
      </w:pPr>
      <w:r>
        <w:rPr>
          <w:rFonts w:hint="eastAsia"/>
          <w:sz w:val="30"/>
          <w:szCs w:val="30"/>
        </w:rPr>
        <w:t>在原被告的电话通话中，王兆奇也数次承认上述资金是其借给丁某某的，当时他们双方是有合同的，并且王兆奇也承认其联系丁春峰的真实目的是要找到丁某某。</w:t>
      </w:r>
    </w:p>
    <w:p w14:paraId="7A92863C" w14:textId="77777777" w:rsidR="00000000" w:rsidRDefault="001A3A2B">
      <w:pPr>
        <w:numPr>
          <w:ilvl w:val="0"/>
          <w:numId w:val="2"/>
        </w:numPr>
        <w:spacing w:before="10" w:after="10" w:line="500" w:lineRule="atLeast"/>
        <w:ind w:firstLine="600"/>
        <w:rPr>
          <w:rFonts w:hint="eastAsia"/>
          <w:sz w:val="30"/>
          <w:szCs w:val="30"/>
        </w:rPr>
      </w:pPr>
      <w:r>
        <w:rPr>
          <w:rFonts w:hint="eastAsia"/>
          <w:sz w:val="30"/>
          <w:szCs w:val="30"/>
        </w:rPr>
        <w:t>王兆奇在诉状中的描述含糊不清，前后矛盾，借款主体人缺失，无法证明原被告之间达成了借</w:t>
      </w:r>
      <w:r>
        <w:rPr>
          <w:rFonts w:hint="eastAsia"/>
          <w:sz w:val="30"/>
          <w:szCs w:val="30"/>
        </w:rPr>
        <w:t>款合意。事实上，原被告并不熟悉，丁春峰也从未去过神旺大酒店大堂茶室，未写过借条。因此丁春峰请求驳回王兆奇全部诉讼请求。</w:t>
      </w:r>
    </w:p>
    <w:p w14:paraId="6234B045" w14:textId="77777777" w:rsidR="00000000" w:rsidRDefault="001A3A2B">
      <w:pPr>
        <w:spacing w:before="10" w:after="10" w:line="500" w:lineRule="atLeast"/>
        <w:ind w:firstLine="420"/>
        <w:rPr>
          <w:rFonts w:hint="eastAsia"/>
          <w:sz w:val="30"/>
          <w:szCs w:val="30"/>
        </w:rPr>
      </w:pPr>
      <w:r>
        <w:rPr>
          <w:rFonts w:hint="eastAsia"/>
          <w:sz w:val="30"/>
          <w:szCs w:val="30"/>
        </w:rPr>
        <w:t>本院经审理认定事实如下：</w:t>
      </w:r>
    </w:p>
    <w:p w14:paraId="1A5B264E" w14:textId="77777777" w:rsidR="00000000" w:rsidRDefault="001A3A2B">
      <w:pPr>
        <w:spacing w:before="10" w:after="10" w:line="500" w:lineRule="atLeast"/>
        <w:ind w:firstLine="600"/>
        <w:rPr>
          <w:rFonts w:hint="eastAsia"/>
          <w:sz w:val="30"/>
          <w:szCs w:val="30"/>
        </w:rPr>
      </w:pPr>
      <w:r>
        <w:rPr>
          <w:rFonts w:hint="eastAsia"/>
          <w:sz w:val="30"/>
          <w:szCs w:val="30"/>
        </w:rPr>
        <w:t>王兆奇通过中国工商银行账户给丁春峰账户</w:t>
      </w:r>
      <w:r>
        <w:rPr>
          <w:rFonts w:hint="eastAsia"/>
          <w:sz w:val="30"/>
          <w:szCs w:val="30"/>
        </w:rPr>
        <w:t>(46898</w:t>
      </w:r>
      <w:r>
        <w:rPr>
          <w:rFonts w:hint="eastAsia"/>
          <w:sz w:val="30"/>
          <w:szCs w:val="30"/>
        </w:rPr>
        <w:t>结尾</w:t>
      </w:r>
      <w:r>
        <w:rPr>
          <w:rFonts w:hint="eastAsia"/>
          <w:sz w:val="30"/>
          <w:szCs w:val="30"/>
        </w:rPr>
        <w:t>)</w:t>
      </w:r>
      <w:r>
        <w:rPr>
          <w:rFonts w:hint="eastAsia"/>
          <w:sz w:val="30"/>
          <w:szCs w:val="30"/>
        </w:rPr>
        <w:t>汇款：</w:t>
      </w:r>
      <w:r>
        <w:rPr>
          <w:rFonts w:hint="eastAsia"/>
          <w:sz w:val="30"/>
          <w:szCs w:val="30"/>
          <w:highlight w:val="yellow"/>
        </w:rPr>
        <w:t>2011</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29</w:t>
      </w:r>
      <w:r>
        <w:rPr>
          <w:rFonts w:hint="eastAsia"/>
          <w:sz w:val="30"/>
          <w:szCs w:val="30"/>
          <w:highlight w:val="yellow"/>
        </w:rPr>
        <w:t>日汇款</w:t>
      </w:r>
      <w:r>
        <w:rPr>
          <w:rFonts w:hint="eastAsia"/>
          <w:sz w:val="30"/>
          <w:szCs w:val="30"/>
          <w:highlight w:val="yellow"/>
        </w:rPr>
        <w:t>10</w:t>
      </w:r>
      <w:r>
        <w:rPr>
          <w:rFonts w:hint="eastAsia"/>
          <w:sz w:val="30"/>
          <w:szCs w:val="30"/>
          <w:highlight w:val="yellow"/>
        </w:rPr>
        <w:t>万元</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日汇款</w:t>
      </w:r>
      <w:r>
        <w:rPr>
          <w:rFonts w:hint="eastAsia"/>
          <w:sz w:val="30"/>
          <w:szCs w:val="30"/>
          <w:highlight w:val="yellow"/>
        </w:rPr>
        <w:t>5</w:t>
      </w:r>
      <w:r>
        <w:rPr>
          <w:rFonts w:hint="eastAsia"/>
          <w:sz w:val="30"/>
          <w:szCs w:val="30"/>
          <w:highlight w:val="yellow"/>
        </w:rPr>
        <w:t>万元</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w:t>
      </w:r>
      <w:r>
        <w:rPr>
          <w:rFonts w:hint="eastAsia"/>
          <w:sz w:val="30"/>
          <w:szCs w:val="30"/>
          <w:highlight w:val="yellow"/>
        </w:rPr>
        <w:t>日汇款</w:t>
      </w:r>
      <w:r>
        <w:rPr>
          <w:rFonts w:hint="eastAsia"/>
          <w:sz w:val="30"/>
          <w:szCs w:val="30"/>
          <w:highlight w:val="yellow"/>
        </w:rPr>
        <w:t>5</w:t>
      </w:r>
      <w:r>
        <w:rPr>
          <w:rFonts w:hint="eastAsia"/>
          <w:sz w:val="30"/>
          <w:szCs w:val="30"/>
          <w:highlight w:val="yellow"/>
        </w:rPr>
        <w:t>万元</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23</w:t>
      </w:r>
      <w:r>
        <w:rPr>
          <w:rFonts w:hint="eastAsia"/>
          <w:sz w:val="30"/>
          <w:szCs w:val="30"/>
          <w:highlight w:val="yellow"/>
        </w:rPr>
        <w:t>日汇款</w:t>
      </w:r>
      <w:r>
        <w:rPr>
          <w:rFonts w:hint="eastAsia"/>
          <w:sz w:val="30"/>
          <w:szCs w:val="30"/>
          <w:highlight w:val="yellow"/>
        </w:rPr>
        <w:t>17</w:t>
      </w:r>
      <w:r>
        <w:rPr>
          <w:rFonts w:hint="eastAsia"/>
          <w:sz w:val="30"/>
          <w:szCs w:val="30"/>
          <w:highlight w:val="yellow"/>
        </w:rPr>
        <w:t>万元</w:t>
      </w:r>
      <w:r>
        <w:rPr>
          <w:rFonts w:hint="eastAsia"/>
          <w:sz w:val="30"/>
          <w:szCs w:val="30"/>
        </w:rPr>
        <w:t>。</w:t>
      </w:r>
    </w:p>
    <w:p w14:paraId="35D92CA4" w14:textId="77777777" w:rsidR="00000000" w:rsidRDefault="001A3A2B">
      <w:pPr>
        <w:spacing w:before="10" w:after="10" w:line="500" w:lineRule="atLeast"/>
        <w:ind w:firstLine="600"/>
        <w:rPr>
          <w:rFonts w:hint="eastAsia"/>
          <w:sz w:val="30"/>
          <w:szCs w:val="30"/>
        </w:rPr>
      </w:pPr>
      <w:r>
        <w:rPr>
          <w:rFonts w:hint="eastAsia"/>
          <w:sz w:val="30"/>
          <w:szCs w:val="30"/>
          <w:highlight w:val="yellow"/>
        </w:rPr>
        <w:t>2011</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27</w:t>
      </w:r>
      <w:r>
        <w:rPr>
          <w:rFonts w:hint="eastAsia"/>
          <w:sz w:val="30"/>
          <w:szCs w:val="30"/>
          <w:highlight w:val="yellow"/>
        </w:rPr>
        <w:t>日，丁春峰通过</w:t>
      </w:r>
      <w:r>
        <w:rPr>
          <w:rFonts w:hint="eastAsia"/>
          <w:sz w:val="30"/>
          <w:szCs w:val="30"/>
          <w:highlight w:val="yellow"/>
        </w:rPr>
        <w:t>46898</w:t>
      </w:r>
      <w:r>
        <w:rPr>
          <w:rFonts w:hint="eastAsia"/>
          <w:sz w:val="30"/>
          <w:szCs w:val="30"/>
          <w:highlight w:val="yellow"/>
        </w:rPr>
        <w:t>结尾账户汇款给王兆奇</w:t>
      </w:r>
      <w:r>
        <w:rPr>
          <w:rFonts w:hint="eastAsia"/>
          <w:sz w:val="30"/>
          <w:szCs w:val="30"/>
          <w:highlight w:val="yellow"/>
        </w:rPr>
        <w:t>15</w:t>
      </w:r>
      <w:r>
        <w:rPr>
          <w:rFonts w:hint="eastAsia"/>
          <w:sz w:val="30"/>
          <w:szCs w:val="30"/>
          <w:highlight w:val="yellow"/>
        </w:rPr>
        <w:t>万元</w:t>
      </w:r>
      <w:r>
        <w:rPr>
          <w:rFonts w:hint="eastAsia"/>
          <w:sz w:val="30"/>
          <w:szCs w:val="30"/>
        </w:rPr>
        <w:t>。</w:t>
      </w:r>
    </w:p>
    <w:p w14:paraId="67927328" w14:textId="77777777" w:rsidR="00000000" w:rsidRDefault="001A3A2B">
      <w:pPr>
        <w:spacing w:before="10" w:after="10" w:line="500" w:lineRule="atLeast"/>
        <w:ind w:firstLine="600"/>
        <w:rPr>
          <w:rFonts w:hint="eastAsia"/>
          <w:sz w:val="30"/>
          <w:szCs w:val="30"/>
        </w:rPr>
      </w:pPr>
      <w:r>
        <w:rPr>
          <w:rFonts w:hint="eastAsia"/>
          <w:sz w:val="30"/>
          <w:szCs w:val="30"/>
        </w:rPr>
        <w:t>丁春峰申请证人丁某某到庭作证，丁某某陈述，王兆奇汇给丁春峰的</w:t>
      </w:r>
      <w:r>
        <w:rPr>
          <w:rFonts w:hint="eastAsia"/>
          <w:sz w:val="30"/>
          <w:szCs w:val="30"/>
        </w:rPr>
        <w:t>37</w:t>
      </w:r>
      <w:r>
        <w:rPr>
          <w:rFonts w:hint="eastAsia"/>
          <w:sz w:val="30"/>
          <w:szCs w:val="30"/>
        </w:rPr>
        <w:t>万元钱款确实是丁某某向王兆奇借款，丁</w:t>
      </w:r>
      <w:r>
        <w:rPr>
          <w:rFonts w:hint="eastAsia"/>
          <w:sz w:val="30"/>
          <w:szCs w:val="30"/>
        </w:rPr>
        <w:t>春峰汇给王兆奇的</w:t>
      </w:r>
      <w:r>
        <w:rPr>
          <w:rFonts w:hint="eastAsia"/>
          <w:sz w:val="30"/>
          <w:szCs w:val="30"/>
        </w:rPr>
        <w:t>15</w:t>
      </w:r>
      <w:r>
        <w:rPr>
          <w:rFonts w:hint="eastAsia"/>
          <w:sz w:val="30"/>
          <w:szCs w:val="30"/>
        </w:rPr>
        <w:t>万元亦是丁某某向王兆奇的还款。另，丁春峰从账户中取现</w:t>
      </w:r>
      <w:r>
        <w:rPr>
          <w:rFonts w:hint="eastAsia"/>
          <w:sz w:val="30"/>
          <w:szCs w:val="30"/>
        </w:rPr>
        <w:t>164,800</w:t>
      </w:r>
      <w:r>
        <w:rPr>
          <w:rFonts w:hint="eastAsia"/>
          <w:sz w:val="30"/>
          <w:szCs w:val="30"/>
        </w:rPr>
        <w:t>元后确实交给了丁某某，丁春峰也是按丁某某的指示从账户中转账给他人</w:t>
      </w:r>
      <w:r>
        <w:rPr>
          <w:rFonts w:hint="eastAsia"/>
          <w:sz w:val="30"/>
          <w:szCs w:val="30"/>
        </w:rPr>
        <w:t>207,025</w:t>
      </w:r>
      <w:r>
        <w:rPr>
          <w:rFonts w:hint="eastAsia"/>
          <w:sz w:val="30"/>
          <w:szCs w:val="30"/>
        </w:rPr>
        <w:t>元。王兆奇所汇钱款均系丁某某借款及使用，</w:t>
      </w:r>
      <w:r>
        <w:rPr>
          <w:rFonts w:hint="eastAsia"/>
          <w:sz w:val="30"/>
          <w:szCs w:val="30"/>
          <w:highlight w:val="yellow"/>
        </w:rPr>
        <w:t>丁春峰作为善意第三方，受丁某某委托，仅提供账户作为转账使用，丁春峰与上述借款没有任何责任，不承担偿还义务</w:t>
      </w:r>
      <w:r>
        <w:rPr>
          <w:rFonts w:hint="eastAsia"/>
          <w:sz w:val="30"/>
          <w:szCs w:val="30"/>
        </w:rPr>
        <w:t>。另，借款时，是丁某某自己找的王兆奇，其与王兆奇是朋友，除了本案中王兆奇所主张的借款，丁某某与王兆奇之间还有其他债权债务纠纷。</w:t>
      </w:r>
    </w:p>
    <w:p w14:paraId="7858AEBA" w14:textId="77777777" w:rsidR="00000000" w:rsidRDefault="001A3A2B">
      <w:pPr>
        <w:spacing w:before="10" w:after="10" w:line="500" w:lineRule="atLeast"/>
        <w:ind w:firstLine="600"/>
        <w:rPr>
          <w:rFonts w:hint="eastAsia"/>
          <w:sz w:val="30"/>
          <w:szCs w:val="30"/>
        </w:rPr>
      </w:pPr>
      <w:r>
        <w:rPr>
          <w:rFonts w:hint="eastAsia"/>
          <w:sz w:val="30"/>
          <w:szCs w:val="30"/>
        </w:rPr>
        <w:t>王兆奇申请证人邢某某到庭作证，邢某某陈述，几年前在神旺大酒店，王兆奇跟邢某某</w:t>
      </w:r>
      <w:r>
        <w:rPr>
          <w:rFonts w:hint="eastAsia"/>
          <w:sz w:val="30"/>
          <w:szCs w:val="30"/>
        </w:rPr>
        <w:t>说丁某某要借钱，问其借不借，邢某某答复说因丁某某信誉不好，故不愿出借。王兆奇又称丁某某是以他亲戚名义借款，邢某某仍答复说不参与。于是王兆奇提出向邢某某借</w:t>
      </w:r>
      <w:r>
        <w:rPr>
          <w:rFonts w:hint="eastAsia"/>
          <w:sz w:val="30"/>
          <w:szCs w:val="30"/>
        </w:rPr>
        <w:t>2</w:t>
      </w:r>
      <w:r>
        <w:rPr>
          <w:rFonts w:hint="eastAsia"/>
          <w:sz w:val="30"/>
          <w:szCs w:val="30"/>
        </w:rPr>
        <w:t>万元，邢某某去神旺大酒店给王兆奇送钱时，看到丁某某和丁春峰都在场，但对于王兆奇与丁某某、丁春峰之间的其他事情邢某某并不清楚。</w:t>
      </w:r>
    </w:p>
    <w:p w14:paraId="7D3416AB" w14:textId="77777777" w:rsidR="00000000" w:rsidRDefault="001A3A2B">
      <w:pPr>
        <w:spacing w:before="10" w:after="10" w:line="500" w:lineRule="atLeast"/>
        <w:ind w:firstLine="600"/>
        <w:rPr>
          <w:rFonts w:hint="eastAsia"/>
          <w:sz w:val="30"/>
          <w:szCs w:val="30"/>
        </w:rPr>
      </w:pPr>
      <w:r>
        <w:rPr>
          <w:rFonts w:hint="eastAsia"/>
          <w:sz w:val="30"/>
          <w:szCs w:val="30"/>
        </w:rPr>
        <w:t>在双方</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w:t>
      </w:r>
      <w:r>
        <w:rPr>
          <w:rFonts w:hint="eastAsia"/>
          <w:sz w:val="30"/>
          <w:szCs w:val="30"/>
        </w:rPr>
        <w:t>3</w:t>
      </w:r>
      <w:r>
        <w:rPr>
          <w:rFonts w:hint="eastAsia"/>
          <w:sz w:val="30"/>
          <w:szCs w:val="30"/>
        </w:rPr>
        <w:t>日的短信记录及</w:t>
      </w:r>
      <w:r>
        <w:rPr>
          <w:rFonts w:hint="eastAsia"/>
          <w:sz w:val="30"/>
          <w:szCs w:val="30"/>
        </w:rPr>
        <w:t>6</w:t>
      </w:r>
      <w:r>
        <w:rPr>
          <w:rFonts w:hint="eastAsia"/>
          <w:sz w:val="30"/>
          <w:szCs w:val="30"/>
        </w:rPr>
        <w:t>月</w:t>
      </w:r>
      <w:r>
        <w:rPr>
          <w:rFonts w:hint="eastAsia"/>
          <w:sz w:val="30"/>
          <w:szCs w:val="30"/>
        </w:rPr>
        <w:t>4</w:t>
      </w:r>
      <w:r>
        <w:rPr>
          <w:rFonts w:hint="eastAsia"/>
          <w:sz w:val="30"/>
          <w:szCs w:val="30"/>
        </w:rPr>
        <w:t>日、</w:t>
      </w:r>
      <w:r>
        <w:rPr>
          <w:rFonts w:hint="eastAsia"/>
          <w:sz w:val="30"/>
          <w:szCs w:val="30"/>
        </w:rPr>
        <w:t>6</w:t>
      </w:r>
      <w:r>
        <w:rPr>
          <w:rFonts w:hint="eastAsia"/>
          <w:sz w:val="30"/>
          <w:szCs w:val="30"/>
        </w:rPr>
        <w:t>月</w:t>
      </w:r>
      <w:r>
        <w:rPr>
          <w:rFonts w:hint="eastAsia"/>
          <w:sz w:val="30"/>
          <w:szCs w:val="30"/>
        </w:rPr>
        <w:t>6</w:t>
      </w:r>
      <w:r>
        <w:rPr>
          <w:rFonts w:hint="eastAsia"/>
          <w:sz w:val="30"/>
          <w:szCs w:val="30"/>
        </w:rPr>
        <w:t>日、</w:t>
      </w:r>
      <w:r>
        <w:rPr>
          <w:rFonts w:hint="eastAsia"/>
          <w:sz w:val="30"/>
          <w:szCs w:val="30"/>
        </w:rPr>
        <w:t>6</w:t>
      </w:r>
      <w:r>
        <w:rPr>
          <w:rFonts w:hint="eastAsia"/>
          <w:sz w:val="30"/>
          <w:szCs w:val="30"/>
        </w:rPr>
        <w:t>月</w:t>
      </w:r>
      <w:r>
        <w:rPr>
          <w:rFonts w:hint="eastAsia"/>
          <w:sz w:val="30"/>
          <w:szCs w:val="30"/>
        </w:rPr>
        <w:t>7</w:t>
      </w:r>
      <w:r>
        <w:rPr>
          <w:rFonts w:hint="eastAsia"/>
          <w:sz w:val="30"/>
          <w:szCs w:val="30"/>
        </w:rPr>
        <w:t>日的通话录音中，双方谈话内容主要围绕王兆奇要求丁春峰协助其找寻丁某某下落、丁某某向王兆奇借款的缘由以及丁春峰否认系其个人向王兆奇借款等内容，</w:t>
      </w:r>
      <w:r>
        <w:rPr>
          <w:rFonts w:hint="eastAsia"/>
          <w:sz w:val="30"/>
          <w:szCs w:val="30"/>
          <w:highlight w:val="yellow"/>
        </w:rPr>
        <w:t>无王兆奇要求丁春峰还款的</w:t>
      </w:r>
      <w:r>
        <w:rPr>
          <w:rFonts w:hint="eastAsia"/>
          <w:sz w:val="30"/>
          <w:szCs w:val="30"/>
          <w:highlight w:val="yellow"/>
        </w:rPr>
        <w:t>明确表述</w:t>
      </w:r>
      <w:r>
        <w:rPr>
          <w:rFonts w:hint="eastAsia"/>
          <w:sz w:val="30"/>
          <w:szCs w:val="30"/>
        </w:rPr>
        <w:t>。直至</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w:t>
      </w:r>
      <w:r>
        <w:rPr>
          <w:rFonts w:hint="eastAsia"/>
          <w:sz w:val="30"/>
          <w:szCs w:val="30"/>
        </w:rPr>
        <w:t>6</w:t>
      </w:r>
      <w:r>
        <w:rPr>
          <w:rFonts w:hint="eastAsia"/>
          <w:sz w:val="30"/>
          <w:szCs w:val="30"/>
        </w:rPr>
        <w:t>月</w:t>
      </w:r>
      <w:r>
        <w:rPr>
          <w:rFonts w:hint="eastAsia"/>
          <w:sz w:val="30"/>
          <w:szCs w:val="30"/>
        </w:rPr>
        <w:t>21</w:t>
      </w:r>
      <w:r>
        <w:rPr>
          <w:rFonts w:hint="eastAsia"/>
          <w:sz w:val="30"/>
          <w:szCs w:val="30"/>
        </w:rPr>
        <w:t>日的短信记录中出现王兆奇提出要丁春峰还款的明确表述。对于</w:t>
      </w:r>
      <w:r>
        <w:rPr>
          <w:rFonts w:hint="eastAsia"/>
          <w:sz w:val="30"/>
          <w:szCs w:val="30"/>
        </w:rPr>
        <w:t>2018</w:t>
      </w:r>
      <w:r>
        <w:rPr>
          <w:rFonts w:hint="eastAsia"/>
          <w:sz w:val="30"/>
          <w:szCs w:val="30"/>
        </w:rPr>
        <w:t>年</w:t>
      </w:r>
      <w:r>
        <w:rPr>
          <w:rFonts w:hint="eastAsia"/>
          <w:sz w:val="30"/>
          <w:szCs w:val="30"/>
        </w:rPr>
        <w:t>6</w:t>
      </w:r>
      <w:r>
        <w:rPr>
          <w:rFonts w:hint="eastAsia"/>
          <w:sz w:val="30"/>
          <w:szCs w:val="30"/>
        </w:rPr>
        <w:t>月前向丁春峰催讨欠款的情况，王兆奇无法提供相关证据。</w:t>
      </w:r>
    </w:p>
    <w:p w14:paraId="52569D20" w14:textId="77777777" w:rsidR="00000000" w:rsidRDefault="001A3A2B">
      <w:pPr>
        <w:spacing w:before="10" w:after="10" w:line="500" w:lineRule="atLeast"/>
        <w:ind w:firstLine="600"/>
        <w:rPr>
          <w:rFonts w:hint="eastAsia"/>
          <w:sz w:val="30"/>
          <w:szCs w:val="30"/>
        </w:rPr>
      </w:pPr>
      <w:r>
        <w:rPr>
          <w:rFonts w:hint="eastAsia"/>
          <w:sz w:val="30"/>
          <w:szCs w:val="30"/>
        </w:rPr>
        <w:t>以上事实，除当事人陈述外，另有王兆奇提供的汇款凭证、银行交易明细、证人邢某某证言、短信记录及丁春峰提供的证人丁某某证言、银行交易明细、短信记录、通话录音等证据加以证明，本院予以确认。</w:t>
      </w:r>
    </w:p>
    <w:p w14:paraId="5FD6A9F7" w14:textId="77777777" w:rsidR="00000000" w:rsidRDefault="001A3A2B">
      <w:pPr>
        <w:spacing w:before="10" w:after="10" w:line="500" w:lineRule="atLeast"/>
        <w:ind w:firstLine="600"/>
        <w:rPr>
          <w:rFonts w:hint="eastAsia"/>
          <w:sz w:val="30"/>
          <w:szCs w:val="30"/>
        </w:rPr>
      </w:pPr>
      <w:r>
        <w:rPr>
          <w:rFonts w:hint="eastAsia"/>
          <w:sz w:val="30"/>
          <w:szCs w:val="30"/>
        </w:rPr>
        <w:t>本院认为，当事人对其主张有责任提供证据加以证明，若无法提供证据或所提供的证据不足以证明其主张的，应承担举证不能的法律后果。本案中王兆奇主张丁春峰向其借款，但仅提供了银行转账凭证，并无借条、欠条等债权凭证，而丁春峰辩称其仅是替丁某某代收代付钱款，并非丁春峰个人向王兆奇借款，对此，丁某某亦到庭予以确认。是否成立民间借贷关系需考虑借款合意、钱款支付、交易习惯等多方面因素，王兆奇仅提供了支付凭证，但对于双方之间是否存在借款合意并无充分证据加以证明，况且在丁某某自认系其向王兆奇借款的情况下，王兆奇并无进一步证据能证明</w:t>
      </w:r>
      <w:r>
        <w:rPr>
          <w:rFonts w:hint="eastAsia"/>
          <w:sz w:val="30"/>
          <w:szCs w:val="30"/>
        </w:rPr>
        <w:t>其与丁春峰之间成立民间借贷关系的事实。况且在借款发生后直至</w:t>
      </w:r>
      <w:r>
        <w:rPr>
          <w:rFonts w:hint="eastAsia"/>
          <w:sz w:val="30"/>
          <w:szCs w:val="30"/>
        </w:rPr>
        <w:t>2018</w:t>
      </w:r>
      <w:r>
        <w:rPr>
          <w:rFonts w:hint="eastAsia"/>
          <w:sz w:val="30"/>
          <w:szCs w:val="30"/>
        </w:rPr>
        <w:t>年</w:t>
      </w:r>
      <w:r>
        <w:rPr>
          <w:rFonts w:hint="eastAsia"/>
          <w:sz w:val="30"/>
          <w:szCs w:val="30"/>
        </w:rPr>
        <w:t>6</w:t>
      </w:r>
      <w:r>
        <w:rPr>
          <w:rFonts w:hint="eastAsia"/>
          <w:sz w:val="30"/>
          <w:szCs w:val="30"/>
        </w:rPr>
        <w:t>月前，并无王兆奇向丁春峰催讨欠款的相关证据，在</w:t>
      </w:r>
      <w:r>
        <w:rPr>
          <w:rFonts w:hint="eastAsia"/>
          <w:sz w:val="30"/>
          <w:szCs w:val="30"/>
        </w:rPr>
        <w:t>6</w:t>
      </w:r>
      <w:r>
        <w:rPr>
          <w:rFonts w:hint="eastAsia"/>
          <w:sz w:val="30"/>
          <w:szCs w:val="30"/>
        </w:rPr>
        <w:t>月之后发生的二人短信和通话记录中，王兆奇初始时仅是要求丁春峰协助其寻找丁某某，而无直接向丁春峰讨要欠款的明确意思表示，上述情形均有悖于民间借贷的一般常态。</w:t>
      </w:r>
      <w:r>
        <w:rPr>
          <w:rFonts w:hint="eastAsia"/>
          <w:sz w:val="30"/>
          <w:szCs w:val="30"/>
          <w:highlight w:val="yellow"/>
        </w:rPr>
        <w:t>因此，对王兆奇提出本案所涉钱款系丁春峰向其借款的主张，本院不予采信，其要求丁春峰还本付息的请求，亦不予支持</w:t>
      </w:r>
      <w:r>
        <w:rPr>
          <w:rFonts w:hint="eastAsia"/>
          <w:sz w:val="30"/>
          <w:szCs w:val="30"/>
        </w:rPr>
        <w:t>。</w:t>
      </w:r>
    </w:p>
    <w:p w14:paraId="494364A9" w14:textId="77777777" w:rsidR="00000000" w:rsidRDefault="001A3A2B">
      <w:pPr>
        <w:spacing w:before="10" w:after="10" w:line="500" w:lineRule="atLeast"/>
        <w:ind w:firstLine="600"/>
        <w:rPr>
          <w:rFonts w:hint="eastAsia"/>
          <w:sz w:val="30"/>
          <w:szCs w:val="30"/>
        </w:rPr>
      </w:pPr>
      <w:r>
        <w:rPr>
          <w:rFonts w:hint="eastAsia"/>
          <w:sz w:val="30"/>
          <w:szCs w:val="30"/>
        </w:rPr>
        <w:t>依照《最高人民法院关于审理民间借贷案件适用法律若干问题的规定》第二条、第十七条，《中华人民共和国民事诉讼法》第六十四条第一款的规定</w:t>
      </w:r>
      <w:r>
        <w:rPr>
          <w:rFonts w:hint="eastAsia"/>
          <w:sz w:val="30"/>
          <w:szCs w:val="30"/>
        </w:rPr>
        <w:t>，判决如下：</w:t>
      </w:r>
    </w:p>
    <w:p w14:paraId="397991DE" w14:textId="77777777" w:rsidR="00000000" w:rsidRDefault="001A3A2B">
      <w:pPr>
        <w:spacing w:before="10" w:after="10" w:line="500" w:lineRule="atLeast"/>
        <w:ind w:firstLine="600"/>
        <w:rPr>
          <w:rFonts w:hint="eastAsia"/>
          <w:sz w:val="30"/>
          <w:szCs w:val="30"/>
          <w:highlight w:val="yellow"/>
        </w:rPr>
      </w:pPr>
      <w:r>
        <w:rPr>
          <w:rFonts w:hint="eastAsia"/>
          <w:sz w:val="30"/>
          <w:szCs w:val="30"/>
          <w:highlight w:val="yellow"/>
        </w:rPr>
        <w:t>驳回王兆奇的全部诉讼请求。</w:t>
      </w:r>
    </w:p>
    <w:p w14:paraId="07DDCFC3" w14:textId="77777777" w:rsidR="00000000" w:rsidRDefault="001A3A2B">
      <w:pPr>
        <w:spacing w:before="10" w:after="10" w:line="500" w:lineRule="atLeast"/>
        <w:ind w:firstLine="600"/>
        <w:rPr>
          <w:rFonts w:hint="eastAsia"/>
          <w:sz w:val="30"/>
          <w:szCs w:val="30"/>
        </w:rPr>
      </w:pPr>
      <w:r>
        <w:rPr>
          <w:rFonts w:hint="eastAsia"/>
          <w:sz w:val="30"/>
          <w:szCs w:val="30"/>
        </w:rPr>
        <w:t>案件受理费减半收取计</w:t>
      </w:r>
      <w:r>
        <w:rPr>
          <w:rFonts w:hint="eastAsia"/>
          <w:sz w:val="30"/>
          <w:szCs w:val="30"/>
        </w:rPr>
        <w:t>2,300</w:t>
      </w:r>
      <w:r>
        <w:rPr>
          <w:rFonts w:hint="eastAsia"/>
          <w:sz w:val="30"/>
          <w:szCs w:val="30"/>
        </w:rPr>
        <w:t>元，由王兆奇负担。</w:t>
      </w:r>
    </w:p>
    <w:p w14:paraId="637824B5" w14:textId="77777777" w:rsidR="00000000" w:rsidRDefault="001A3A2B">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14:paraId="13252ECA" w14:textId="77777777" w:rsidR="00000000" w:rsidRDefault="001A3A2B">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邵益萍</w:t>
      </w:r>
    </w:p>
    <w:p w14:paraId="1480B89A" w14:textId="77777777" w:rsidR="00000000" w:rsidRDefault="001A3A2B">
      <w:pPr>
        <w:spacing w:before="10" w:after="10" w:line="500" w:lineRule="atLeast"/>
        <w:ind w:right="720"/>
        <w:jc w:val="right"/>
        <w:rPr>
          <w:rFonts w:hint="eastAsia"/>
          <w:sz w:val="30"/>
          <w:szCs w:val="30"/>
        </w:rPr>
      </w:pPr>
      <w:r>
        <w:rPr>
          <w:rFonts w:hint="eastAsia"/>
          <w:sz w:val="30"/>
          <w:szCs w:val="30"/>
        </w:rPr>
        <w:t>二〇一八年十二月十日</w:t>
      </w:r>
    </w:p>
    <w:p w14:paraId="2936AEC8" w14:textId="77777777" w:rsidR="00000000" w:rsidRDefault="001A3A2B">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杨</w:t>
      </w:r>
      <w:r>
        <w:rPr>
          <w:rFonts w:hint="eastAsia"/>
          <w:sz w:val="30"/>
          <w:szCs w:val="30"/>
        </w:rPr>
        <w:t xml:space="preserve"> </w:t>
      </w:r>
      <w:r>
        <w:rPr>
          <w:rFonts w:hint="eastAsia"/>
          <w:sz w:val="30"/>
          <w:szCs w:val="30"/>
        </w:rPr>
        <w:t>艳</w:t>
      </w:r>
    </w:p>
    <w:p w14:paraId="31DC0965" w14:textId="77777777" w:rsidR="00000000" w:rsidRDefault="001A3A2B">
      <w:pPr>
        <w:spacing w:before="10" w:after="10" w:line="500" w:lineRule="atLeast"/>
        <w:ind w:firstLine="600"/>
        <w:rPr>
          <w:rFonts w:hint="eastAsia"/>
          <w:sz w:val="30"/>
          <w:szCs w:val="30"/>
        </w:rPr>
      </w:pPr>
      <w:r>
        <w:rPr>
          <w:rFonts w:hint="eastAsia"/>
          <w:sz w:val="30"/>
          <w:szCs w:val="30"/>
        </w:rPr>
        <w:t>附：相关法律条文</w:t>
      </w:r>
    </w:p>
    <w:p w14:paraId="61614041" w14:textId="77777777" w:rsidR="00000000" w:rsidRDefault="001A3A2B">
      <w:pPr>
        <w:spacing w:before="10" w:after="10" w:line="500" w:lineRule="atLeast"/>
        <w:ind w:firstLine="600"/>
        <w:rPr>
          <w:rFonts w:hint="eastAsia"/>
          <w:sz w:val="30"/>
          <w:szCs w:val="30"/>
        </w:rPr>
      </w:pPr>
      <w:r>
        <w:rPr>
          <w:rFonts w:hint="eastAsia"/>
          <w:sz w:val="30"/>
          <w:szCs w:val="30"/>
        </w:rPr>
        <w:t>一、《最高人民法院关于审理民间借贷案件适用法律若干问题的规定》</w:t>
      </w:r>
    </w:p>
    <w:p w14:paraId="6AEAF246" w14:textId="77777777" w:rsidR="00000000" w:rsidRDefault="001A3A2B">
      <w:pPr>
        <w:spacing w:before="10" w:after="10" w:line="500" w:lineRule="atLeast"/>
        <w:ind w:firstLine="600"/>
        <w:rPr>
          <w:rFonts w:hint="eastAsia"/>
          <w:sz w:val="30"/>
          <w:szCs w:val="30"/>
        </w:rPr>
      </w:pPr>
      <w:r>
        <w:rPr>
          <w:rFonts w:hint="eastAsia"/>
          <w:sz w:val="30"/>
          <w:szCs w:val="30"/>
        </w:rPr>
        <w:t>第二条出借人向人民法院起诉时，应当提供借据、收据、欠条等债权凭证以及其他能够证明借贷法律关系存在的证据。</w:t>
      </w:r>
    </w:p>
    <w:p w14:paraId="525D6083" w14:textId="77777777" w:rsidR="00000000" w:rsidRDefault="001A3A2B">
      <w:pPr>
        <w:spacing w:before="10" w:after="10" w:line="500" w:lineRule="atLeast"/>
        <w:ind w:firstLine="600"/>
        <w:rPr>
          <w:rFonts w:hint="eastAsia"/>
          <w:sz w:val="30"/>
          <w:szCs w:val="30"/>
        </w:rPr>
      </w:pPr>
      <w:r>
        <w:rPr>
          <w:rFonts w:hint="eastAsia"/>
          <w:sz w:val="30"/>
          <w:szCs w:val="30"/>
        </w:rPr>
        <w:t>第十七条原告仅依据金融机构的转账凭证提起民间借贷诉</w:t>
      </w:r>
      <w:r>
        <w:rPr>
          <w:rFonts w:hint="eastAsia"/>
          <w:sz w:val="30"/>
          <w:szCs w:val="30"/>
        </w:rPr>
        <w:t>讼，被告抗辩转账系偿还双方之前借款或其他债务，被告应当对其主张提供证据证明。被告提供相应证据证明其主张后，原告仍应就借贷关系的成立承担举证证明责任。</w:t>
      </w:r>
    </w:p>
    <w:p w14:paraId="634C6FCF" w14:textId="77777777" w:rsidR="00000000" w:rsidRDefault="001A3A2B">
      <w:pPr>
        <w:spacing w:before="10" w:after="10" w:line="500" w:lineRule="atLeast"/>
        <w:ind w:firstLine="600"/>
        <w:rPr>
          <w:rFonts w:hint="eastAsia"/>
          <w:sz w:val="30"/>
          <w:szCs w:val="30"/>
        </w:rPr>
      </w:pPr>
      <w:r>
        <w:rPr>
          <w:rFonts w:hint="eastAsia"/>
          <w:sz w:val="30"/>
          <w:szCs w:val="30"/>
        </w:rPr>
        <w:t>二、《中华人民共和国民事诉讼法》</w:t>
      </w:r>
    </w:p>
    <w:p w14:paraId="066A3976" w14:textId="77777777" w:rsidR="00000000" w:rsidRDefault="001A3A2B">
      <w:pPr>
        <w:spacing w:before="10" w:after="10" w:line="500" w:lineRule="atLeast"/>
        <w:ind w:firstLine="600"/>
        <w:rPr>
          <w:rFonts w:hint="eastAsia"/>
          <w:sz w:val="30"/>
          <w:szCs w:val="30"/>
        </w:rPr>
      </w:pPr>
      <w:r>
        <w:rPr>
          <w:rFonts w:hint="eastAsia"/>
          <w:sz w:val="30"/>
          <w:szCs w:val="30"/>
        </w:rPr>
        <w:t>第六十四条当事人对自己提出的主张，有责任提供证据。</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65FDF" w14:textId="77777777" w:rsidR="001A3A2B" w:rsidRDefault="001A3A2B" w:rsidP="001A3A2B">
      <w:r>
        <w:separator/>
      </w:r>
    </w:p>
  </w:endnote>
  <w:endnote w:type="continuationSeparator" w:id="0">
    <w:p w14:paraId="4F738DD1" w14:textId="77777777" w:rsidR="001A3A2B" w:rsidRDefault="001A3A2B" w:rsidP="001A3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B0E81" w14:textId="77777777" w:rsidR="001A3A2B" w:rsidRDefault="001A3A2B" w:rsidP="001A3A2B">
      <w:r>
        <w:separator/>
      </w:r>
    </w:p>
  </w:footnote>
  <w:footnote w:type="continuationSeparator" w:id="0">
    <w:p w14:paraId="6A1909DE" w14:textId="77777777" w:rsidR="001A3A2B" w:rsidRDefault="001A3A2B" w:rsidP="001A3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33D22"/>
    <w:multiLevelType w:val="multilevel"/>
    <w:tmpl w:val="143461FC"/>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A3A2B"/>
    <w:rsid w:val="001A3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1D0C35"/>
  <w15:chartTrackingRefBased/>
  <w15:docId w15:val="{8523C300-3C6A-40C7-A733-7CC83BCF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1A3A2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A3A2B"/>
    <w:rPr>
      <w:rFonts w:ascii="宋体" w:eastAsia="宋体" w:hAnsi="宋体" w:cs="宋体"/>
      <w:sz w:val="18"/>
      <w:szCs w:val="18"/>
    </w:rPr>
  </w:style>
  <w:style w:type="paragraph" w:styleId="a6">
    <w:name w:val="footer"/>
    <w:basedOn w:val="a"/>
    <w:link w:val="a7"/>
    <w:rsid w:val="001A3A2B"/>
    <w:pPr>
      <w:tabs>
        <w:tab w:val="center" w:pos="4153"/>
        <w:tab w:val="right" w:pos="8306"/>
      </w:tabs>
      <w:snapToGrid w:val="0"/>
    </w:pPr>
    <w:rPr>
      <w:sz w:val="18"/>
      <w:szCs w:val="18"/>
    </w:rPr>
  </w:style>
  <w:style w:type="character" w:customStyle="1" w:styleId="a7">
    <w:name w:val="页脚 字符"/>
    <w:basedOn w:val="a0"/>
    <w:link w:val="a6"/>
    <w:rsid w:val="001A3A2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2024-05-11T15:52:00Z</dcterms:created>
  <dcterms:modified xsi:type="dcterms:W3CDTF">2024-05-11T15:52:00Z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BF7B5A9F035D439A9AFAE0B0098F396A</vt:lpwstr>
  </property>
</Properties>
</file>