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AC50" w14:textId="77777777" w:rsidR="00000000" w:rsidRDefault="00031295">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7B532FC2" w14:textId="77777777" w:rsidR="00000000" w:rsidRDefault="00031295">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415C163E" w14:textId="77777777" w:rsidR="00000000" w:rsidRDefault="00031295">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）温平鳌商初字第</w:t>
      </w:r>
      <w:r>
        <w:rPr>
          <w:rFonts w:hint="eastAsia"/>
          <w:sz w:val="30"/>
          <w:szCs w:val="30"/>
        </w:rPr>
        <w:t>688</w:t>
      </w:r>
      <w:r>
        <w:rPr>
          <w:rFonts w:hint="eastAsia"/>
          <w:sz w:val="30"/>
          <w:szCs w:val="30"/>
        </w:rPr>
        <w:t>号</w:t>
      </w:r>
    </w:p>
    <w:p w14:paraId="04CE309A" w14:textId="77777777" w:rsidR="00000000" w:rsidRDefault="00031295">
      <w:pPr>
        <w:spacing w:before="10" w:after="10" w:line="500" w:lineRule="atLeast"/>
        <w:ind w:firstLine="600"/>
        <w:rPr>
          <w:rFonts w:hint="eastAsia"/>
          <w:sz w:val="30"/>
          <w:szCs w:val="30"/>
        </w:rPr>
      </w:pPr>
      <w:r>
        <w:rPr>
          <w:rFonts w:hint="eastAsia"/>
          <w:sz w:val="30"/>
          <w:szCs w:val="30"/>
        </w:rPr>
        <w:t>原告：曾文者。</w:t>
      </w:r>
    </w:p>
    <w:p w14:paraId="752B42E2" w14:textId="77777777" w:rsidR="00000000" w:rsidRDefault="00031295">
      <w:pPr>
        <w:spacing w:before="10" w:after="10" w:line="500" w:lineRule="atLeast"/>
        <w:ind w:firstLine="600"/>
        <w:rPr>
          <w:rFonts w:hint="eastAsia"/>
          <w:sz w:val="30"/>
          <w:szCs w:val="30"/>
        </w:rPr>
      </w:pPr>
      <w:r>
        <w:rPr>
          <w:rFonts w:hint="eastAsia"/>
          <w:sz w:val="30"/>
          <w:szCs w:val="30"/>
        </w:rPr>
        <w:t>委托代理人：徐小跃，浙江横阳律师事务所律师。</w:t>
      </w:r>
    </w:p>
    <w:p w14:paraId="17B1C81F" w14:textId="77777777" w:rsidR="00000000" w:rsidRDefault="00031295">
      <w:pPr>
        <w:spacing w:before="10" w:after="10" w:line="500" w:lineRule="atLeast"/>
        <w:ind w:firstLine="600"/>
        <w:rPr>
          <w:rFonts w:hint="eastAsia"/>
          <w:sz w:val="30"/>
          <w:szCs w:val="30"/>
        </w:rPr>
      </w:pPr>
      <w:r>
        <w:rPr>
          <w:rFonts w:hint="eastAsia"/>
          <w:sz w:val="30"/>
          <w:szCs w:val="30"/>
        </w:rPr>
        <w:t>被告：徐小秋。</w:t>
      </w:r>
    </w:p>
    <w:p w14:paraId="1A571605" w14:textId="77777777" w:rsidR="00000000" w:rsidRDefault="00031295">
      <w:pPr>
        <w:spacing w:before="10" w:after="10" w:line="500" w:lineRule="atLeast"/>
        <w:ind w:firstLine="600"/>
        <w:rPr>
          <w:rFonts w:hint="eastAsia"/>
          <w:sz w:val="30"/>
          <w:szCs w:val="30"/>
        </w:rPr>
      </w:pPr>
      <w:r>
        <w:rPr>
          <w:rFonts w:hint="eastAsia"/>
          <w:sz w:val="30"/>
          <w:szCs w:val="30"/>
        </w:rPr>
        <w:t>原告曾文者与被告徐小秋民间借贷纠纷一案，本院于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日受理后，依法组成合议庭于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日公开开庭进行了审理。原告曾文者及委托代理人徐小跃到庭参加诉讼，被告徐小秋经本院公告传唤期满未到庭参加诉讼。本案现已审理终结。</w:t>
      </w:r>
    </w:p>
    <w:p w14:paraId="19F47F9B" w14:textId="77777777" w:rsidR="00000000" w:rsidRDefault="00031295">
      <w:pPr>
        <w:spacing w:before="10" w:after="10" w:line="500" w:lineRule="atLeast"/>
        <w:ind w:firstLine="600"/>
        <w:rPr>
          <w:rFonts w:hint="eastAsia"/>
          <w:sz w:val="30"/>
          <w:szCs w:val="30"/>
        </w:rPr>
      </w:pPr>
      <w:r>
        <w:rPr>
          <w:rFonts w:hint="eastAsia"/>
          <w:sz w:val="30"/>
          <w:szCs w:val="30"/>
        </w:rPr>
        <w:t>原告曾文者起诉称：</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日，被告徐小秋以资金紧张为由向原告曾文者分别借款</w:t>
      </w:r>
      <w:r>
        <w:rPr>
          <w:rFonts w:hint="eastAsia"/>
          <w:sz w:val="30"/>
          <w:szCs w:val="30"/>
        </w:rPr>
        <w:t>5</w:t>
      </w:r>
      <w:r>
        <w:rPr>
          <w:rFonts w:hint="eastAsia"/>
          <w:sz w:val="30"/>
          <w:szCs w:val="30"/>
        </w:rPr>
        <w:t>万元和</w:t>
      </w:r>
      <w:r>
        <w:rPr>
          <w:rFonts w:hint="eastAsia"/>
          <w:sz w:val="30"/>
          <w:szCs w:val="30"/>
        </w:rPr>
        <w:t>10</w:t>
      </w:r>
      <w:r>
        <w:rPr>
          <w:rFonts w:hint="eastAsia"/>
          <w:sz w:val="30"/>
          <w:szCs w:val="30"/>
        </w:rPr>
        <w:t>万元，承诺有钱时归还，然而经原告多次催讨，被告迟迟不归还借款。故原告起诉要求：判令徐小秋偿还借款本金</w:t>
      </w:r>
      <w:r>
        <w:rPr>
          <w:rFonts w:hint="eastAsia"/>
          <w:sz w:val="30"/>
          <w:szCs w:val="30"/>
        </w:rPr>
        <w:t>15</w:t>
      </w:r>
      <w:r>
        <w:rPr>
          <w:rFonts w:hint="eastAsia"/>
          <w:sz w:val="30"/>
          <w:szCs w:val="30"/>
        </w:rPr>
        <w:t>万元并支付从起诉之日起至全部借款偿还完毕之日止的利息（按中国人民银行同期同档次贷款基准利率计算）；本</w:t>
      </w:r>
      <w:r>
        <w:rPr>
          <w:rFonts w:hint="eastAsia"/>
          <w:sz w:val="30"/>
          <w:szCs w:val="30"/>
        </w:rPr>
        <w:t>案诉讼费用由被告承担。</w:t>
      </w:r>
    </w:p>
    <w:p w14:paraId="53D02337" w14:textId="77777777" w:rsidR="00000000" w:rsidRDefault="00031295">
      <w:pPr>
        <w:spacing w:before="10" w:after="10" w:line="500" w:lineRule="atLeast"/>
        <w:ind w:firstLine="600"/>
        <w:rPr>
          <w:rFonts w:hint="eastAsia"/>
          <w:sz w:val="30"/>
          <w:szCs w:val="30"/>
        </w:rPr>
      </w:pPr>
      <w:r>
        <w:rPr>
          <w:rFonts w:hint="eastAsia"/>
          <w:sz w:val="30"/>
          <w:szCs w:val="30"/>
        </w:rPr>
        <w:t>原告曾文者在本院指定的举证期限内提供了如下证据：</w:t>
      </w:r>
      <w:r>
        <w:rPr>
          <w:rFonts w:hint="eastAsia"/>
          <w:sz w:val="30"/>
          <w:szCs w:val="30"/>
        </w:rPr>
        <w:t>1</w:t>
      </w:r>
      <w:r>
        <w:rPr>
          <w:rFonts w:hint="eastAsia"/>
          <w:sz w:val="30"/>
          <w:szCs w:val="30"/>
        </w:rPr>
        <w:t>、原告身份证，证明原告的主体资格；</w:t>
      </w:r>
      <w:r>
        <w:rPr>
          <w:rFonts w:hint="eastAsia"/>
          <w:sz w:val="30"/>
          <w:szCs w:val="30"/>
        </w:rPr>
        <w:t>2</w:t>
      </w:r>
      <w:r>
        <w:rPr>
          <w:rFonts w:hint="eastAsia"/>
          <w:sz w:val="30"/>
          <w:szCs w:val="30"/>
        </w:rPr>
        <w:t>、被告的身份信息，证明被告的主体资格；</w:t>
      </w:r>
      <w:r>
        <w:rPr>
          <w:rFonts w:hint="eastAsia"/>
          <w:sz w:val="30"/>
          <w:szCs w:val="30"/>
        </w:rPr>
        <w:t>3</w:t>
      </w:r>
      <w:r>
        <w:rPr>
          <w:rFonts w:hint="eastAsia"/>
          <w:sz w:val="30"/>
          <w:szCs w:val="30"/>
        </w:rPr>
        <w:t>、借条，证明被告向原告借款的事实。</w:t>
      </w:r>
    </w:p>
    <w:p w14:paraId="72E3E0E0" w14:textId="77777777" w:rsidR="00000000" w:rsidRDefault="00031295">
      <w:pPr>
        <w:spacing w:before="10" w:after="10" w:line="500" w:lineRule="atLeast"/>
        <w:ind w:firstLine="600"/>
        <w:rPr>
          <w:rFonts w:hint="eastAsia"/>
          <w:sz w:val="30"/>
          <w:szCs w:val="30"/>
        </w:rPr>
      </w:pPr>
      <w:r>
        <w:rPr>
          <w:rFonts w:hint="eastAsia"/>
          <w:sz w:val="30"/>
          <w:szCs w:val="30"/>
        </w:rPr>
        <w:t>被告徐小秋未作答辩，亦未在本院指定的举证期限内提供证据。</w:t>
      </w:r>
    </w:p>
    <w:p w14:paraId="2B36E0CC" w14:textId="77777777" w:rsidR="00000000" w:rsidRDefault="00031295">
      <w:pPr>
        <w:spacing w:before="10" w:after="10" w:line="500" w:lineRule="atLeast"/>
        <w:ind w:firstLine="600"/>
        <w:rPr>
          <w:rFonts w:hint="eastAsia"/>
          <w:sz w:val="30"/>
          <w:szCs w:val="30"/>
        </w:rPr>
      </w:pPr>
      <w:r>
        <w:rPr>
          <w:rFonts w:hint="eastAsia"/>
          <w:sz w:val="30"/>
          <w:szCs w:val="30"/>
        </w:rPr>
        <w:t>原告曾文者提供的上述证据，经庭审出示，被告徐小秋未到庭视为自愿放弃质证。本院认为，原告提供的证据</w:t>
      </w:r>
      <w:r>
        <w:rPr>
          <w:rFonts w:hint="eastAsia"/>
          <w:sz w:val="30"/>
          <w:szCs w:val="30"/>
        </w:rPr>
        <w:t>1-3</w:t>
      </w:r>
      <w:r>
        <w:rPr>
          <w:rFonts w:hint="eastAsia"/>
          <w:sz w:val="30"/>
          <w:szCs w:val="30"/>
        </w:rPr>
        <w:t>，系依法收集，具备证据的客观性、合法性、关联性，具有证明效力，本院依法予以确认。</w:t>
      </w:r>
    </w:p>
    <w:p w14:paraId="735AA97B" w14:textId="77777777" w:rsidR="00000000" w:rsidRDefault="00031295">
      <w:pPr>
        <w:spacing w:before="10" w:after="10" w:line="500" w:lineRule="atLeast"/>
        <w:ind w:firstLine="600"/>
        <w:rPr>
          <w:rFonts w:hint="eastAsia"/>
          <w:sz w:val="30"/>
          <w:szCs w:val="30"/>
        </w:rPr>
      </w:pPr>
      <w:r>
        <w:rPr>
          <w:rFonts w:hint="eastAsia"/>
          <w:sz w:val="30"/>
          <w:szCs w:val="30"/>
        </w:rPr>
        <w:lastRenderedPageBreak/>
        <w:t>经审理本院认定：被告徐小秋以资金周转为由先后于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6</w:t>
      </w:r>
      <w:r>
        <w:rPr>
          <w:rFonts w:hint="eastAsia"/>
          <w:sz w:val="30"/>
          <w:szCs w:val="30"/>
        </w:rPr>
        <w:t>日向原告曾文者分别借款</w:t>
      </w:r>
      <w:r>
        <w:rPr>
          <w:rFonts w:hint="eastAsia"/>
          <w:sz w:val="30"/>
          <w:szCs w:val="30"/>
        </w:rPr>
        <w:t>5</w:t>
      </w:r>
      <w:r>
        <w:rPr>
          <w:rFonts w:hint="eastAsia"/>
          <w:sz w:val="30"/>
          <w:szCs w:val="30"/>
        </w:rPr>
        <w:t>万元和</w:t>
      </w:r>
      <w:r>
        <w:rPr>
          <w:rFonts w:hint="eastAsia"/>
          <w:sz w:val="30"/>
          <w:szCs w:val="30"/>
        </w:rPr>
        <w:t>10</w:t>
      </w:r>
      <w:r>
        <w:rPr>
          <w:rFonts w:hint="eastAsia"/>
          <w:sz w:val="30"/>
          <w:szCs w:val="30"/>
        </w:rPr>
        <w:t>万元，被告均于借款当日出具欠条交予原告。后经原告多次催讨被告徐小秋均未予偿还。</w:t>
      </w:r>
    </w:p>
    <w:p w14:paraId="7824B670" w14:textId="77777777" w:rsidR="00000000" w:rsidRDefault="00031295">
      <w:pPr>
        <w:spacing w:before="10" w:after="10" w:line="500" w:lineRule="atLeast"/>
        <w:ind w:firstLine="600"/>
        <w:rPr>
          <w:rFonts w:hint="eastAsia"/>
          <w:sz w:val="30"/>
          <w:szCs w:val="30"/>
        </w:rPr>
      </w:pPr>
      <w:r>
        <w:rPr>
          <w:rFonts w:hint="eastAsia"/>
          <w:sz w:val="30"/>
          <w:szCs w:val="30"/>
        </w:rPr>
        <w:t>本院认为：合法的借贷关系受法律保护。被告徐小秋欠原告曾文者借款</w:t>
      </w:r>
      <w:r>
        <w:rPr>
          <w:rFonts w:hint="eastAsia"/>
          <w:sz w:val="30"/>
          <w:szCs w:val="30"/>
        </w:rPr>
        <w:t>150000</w:t>
      </w:r>
      <w:r>
        <w:rPr>
          <w:rFonts w:hint="eastAsia"/>
          <w:sz w:val="30"/>
          <w:szCs w:val="30"/>
        </w:rPr>
        <w:t>元的事实清楚，证据充分。现原告要求被告徐小秋偿还借款</w:t>
      </w:r>
      <w:r>
        <w:rPr>
          <w:rFonts w:hint="eastAsia"/>
          <w:sz w:val="30"/>
          <w:szCs w:val="30"/>
        </w:rPr>
        <w:t>150000</w:t>
      </w:r>
      <w:r>
        <w:rPr>
          <w:rFonts w:hint="eastAsia"/>
          <w:sz w:val="30"/>
          <w:szCs w:val="30"/>
        </w:rPr>
        <w:t>元并按中国人民银行同期贷款基准利率支付从起诉之日起至实际还款之日止的利息，符合法律规定，本院予以支持。被告徐小秋经本院公告传唤无正当理由拒不到庭，按缺席处理。据此，依照《中华人民共和国合同法》第二百零六条、最高人民法院《关于人民法院审理借贷案件的若干意见》第</w:t>
      </w:r>
      <w:r>
        <w:rPr>
          <w:rFonts w:hint="eastAsia"/>
          <w:sz w:val="30"/>
          <w:szCs w:val="30"/>
        </w:rPr>
        <w:t>九条、《中华人民共和国民事诉讼法》第一百四十四条之规定，判决如下：</w:t>
      </w:r>
    </w:p>
    <w:p w14:paraId="3377D01D" w14:textId="77777777" w:rsidR="00000000" w:rsidRDefault="00031295">
      <w:pPr>
        <w:spacing w:before="10" w:after="10" w:line="500" w:lineRule="atLeast"/>
        <w:ind w:firstLine="600"/>
        <w:rPr>
          <w:rFonts w:hint="eastAsia"/>
          <w:sz w:val="30"/>
          <w:szCs w:val="30"/>
        </w:rPr>
      </w:pPr>
      <w:r>
        <w:rPr>
          <w:rFonts w:hint="eastAsia"/>
          <w:sz w:val="30"/>
          <w:szCs w:val="30"/>
        </w:rPr>
        <w:t>限被告徐小秋于本判决生效后十五日内偿还原告曾文者借款</w:t>
      </w:r>
      <w:r>
        <w:rPr>
          <w:rFonts w:hint="eastAsia"/>
          <w:sz w:val="30"/>
          <w:szCs w:val="30"/>
        </w:rPr>
        <w:t>150000</w:t>
      </w:r>
      <w:r>
        <w:rPr>
          <w:rFonts w:hint="eastAsia"/>
          <w:sz w:val="30"/>
          <w:szCs w:val="30"/>
        </w:rPr>
        <w:t>元及利息（按中国人民银行同期贷款基准利率计算，从起诉之日计算至实际还款之日止）。</w:t>
      </w:r>
    </w:p>
    <w:p w14:paraId="1677B1E5" w14:textId="77777777" w:rsidR="00000000" w:rsidRDefault="00031295">
      <w:pPr>
        <w:spacing w:before="10" w:after="10" w:line="500" w:lineRule="atLeast"/>
        <w:ind w:firstLine="600"/>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08F04B01" w14:textId="77777777" w:rsidR="00000000" w:rsidRDefault="00031295">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3300</w:t>
      </w:r>
      <w:r>
        <w:rPr>
          <w:rFonts w:hint="eastAsia"/>
          <w:sz w:val="30"/>
          <w:szCs w:val="30"/>
        </w:rPr>
        <w:t>元，由徐小秋负担。</w:t>
      </w:r>
    </w:p>
    <w:p w14:paraId="057A0A4F" w14:textId="77777777" w:rsidR="00000000" w:rsidRDefault="00031295">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w:t>
      </w:r>
      <w:r>
        <w:rPr>
          <w:rFonts w:hint="eastAsia"/>
          <w:sz w:val="30"/>
          <w:szCs w:val="30"/>
        </w:rPr>
        <w:t>费</w:t>
      </w:r>
      <w:r>
        <w:rPr>
          <w:rFonts w:hint="eastAsia"/>
          <w:sz w:val="30"/>
          <w:szCs w:val="30"/>
        </w:rPr>
        <w:t>3300</w:t>
      </w:r>
      <w:r>
        <w:rPr>
          <w:rFonts w:hint="eastAsia"/>
          <w:sz w:val="30"/>
          <w:szCs w:val="30"/>
        </w:rPr>
        <w:t>元，至迟应在上诉期届满后七日内预交到温州市中级人民法院，或电汇至浙江省省级财政专户结算分户，开户行温州市农行营业部，账号：</w:t>
      </w:r>
      <w:r>
        <w:rPr>
          <w:rFonts w:hint="eastAsia"/>
          <w:sz w:val="30"/>
          <w:szCs w:val="30"/>
        </w:rPr>
        <w:t>31</w:t>
      </w:r>
      <w:r>
        <w:rPr>
          <w:rFonts w:hint="eastAsia"/>
          <w:sz w:val="30"/>
          <w:szCs w:val="30"/>
        </w:rPr>
        <w:t>×××</w:t>
      </w:r>
      <w:r>
        <w:rPr>
          <w:rFonts w:hint="eastAsia"/>
          <w:sz w:val="30"/>
          <w:szCs w:val="30"/>
        </w:rPr>
        <w:t>51</w:t>
      </w:r>
      <w:r>
        <w:rPr>
          <w:rFonts w:hint="eastAsia"/>
          <w:sz w:val="30"/>
          <w:szCs w:val="30"/>
        </w:rPr>
        <w:t>，逾期不交按自动撤回上诉处理）。</w:t>
      </w:r>
    </w:p>
    <w:p w14:paraId="35EA1ADE" w14:textId="77777777" w:rsidR="00000000" w:rsidRDefault="00031295">
      <w:pPr>
        <w:spacing w:before="10" w:after="10" w:line="500" w:lineRule="atLeast"/>
        <w:ind w:firstLine="600"/>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711589E4" w14:textId="77777777" w:rsidR="00000000" w:rsidRDefault="00031295">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王</w:t>
      </w:r>
      <w:r>
        <w:rPr>
          <w:rFonts w:hint="eastAsia"/>
          <w:sz w:val="30"/>
          <w:szCs w:val="30"/>
        </w:rPr>
        <w:t xml:space="preserve">    </w:t>
      </w:r>
      <w:r>
        <w:rPr>
          <w:rFonts w:hint="eastAsia"/>
          <w:sz w:val="30"/>
          <w:szCs w:val="30"/>
        </w:rPr>
        <w:t>晓</w:t>
      </w:r>
      <w:r>
        <w:rPr>
          <w:rFonts w:hint="eastAsia"/>
          <w:sz w:val="30"/>
          <w:szCs w:val="30"/>
        </w:rPr>
        <w:t xml:space="preserve">    </w:t>
      </w:r>
      <w:r>
        <w:rPr>
          <w:rFonts w:hint="eastAsia"/>
          <w:sz w:val="30"/>
          <w:szCs w:val="30"/>
        </w:rPr>
        <w:t>斐</w:t>
      </w:r>
    </w:p>
    <w:p w14:paraId="6257E876" w14:textId="77777777" w:rsidR="00000000" w:rsidRDefault="00031295">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季暄燃人民陪审员肖丽君</w:t>
      </w:r>
    </w:p>
    <w:p w14:paraId="617DE1CA" w14:textId="77777777" w:rsidR="00000000" w:rsidRDefault="00031295">
      <w:pPr>
        <w:spacing w:before="10" w:after="10" w:line="500" w:lineRule="atLeast"/>
        <w:ind w:right="720"/>
        <w:jc w:val="right"/>
        <w:rPr>
          <w:rFonts w:hint="eastAsia"/>
          <w:sz w:val="30"/>
          <w:szCs w:val="30"/>
        </w:rPr>
      </w:pPr>
      <w:r>
        <w:rPr>
          <w:rFonts w:hint="eastAsia"/>
          <w:sz w:val="30"/>
          <w:szCs w:val="30"/>
        </w:rPr>
        <w:t>二〇一五年十二月八日</w:t>
      </w:r>
    </w:p>
    <w:p w14:paraId="354BE3F1" w14:textId="77777777" w:rsidR="00000000" w:rsidRDefault="00031295">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彭</w:t>
      </w:r>
      <w:r>
        <w:rPr>
          <w:rFonts w:hint="eastAsia"/>
          <w:sz w:val="30"/>
          <w:szCs w:val="30"/>
        </w:rPr>
        <w:t xml:space="preserve">    </w:t>
      </w:r>
      <w:r>
        <w:rPr>
          <w:rFonts w:hint="eastAsia"/>
          <w:sz w:val="30"/>
          <w:szCs w:val="30"/>
        </w:rPr>
        <w:t>高</w:t>
      </w:r>
      <w:r>
        <w:rPr>
          <w:rFonts w:hint="eastAsia"/>
          <w:sz w:val="30"/>
          <w:szCs w:val="30"/>
        </w:rPr>
        <w:t xml:space="preserve">    </w:t>
      </w:r>
      <w:r>
        <w:rPr>
          <w:rFonts w:hint="eastAsia"/>
          <w:sz w:val="30"/>
          <w:szCs w:val="30"/>
        </w:rPr>
        <w:t>静</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67D02" w14:textId="77777777" w:rsidR="00031295" w:rsidRDefault="00031295" w:rsidP="00031295">
      <w:r>
        <w:separator/>
      </w:r>
    </w:p>
  </w:endnote>
  <w:endnote w:type="continuationSeparator" w:id="0">
    <w:p w14:paraId="1639B85E" w14:textId="77777777" w:rsidR="00031295" w:rsidRDefault="00031295" w:rsidP="0003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45B0F" w14:textId="77777777" w:rsidR="00031295" w:rsidRDefault="00031295" w:rsidP="00031295">
      <w:r>
        <w:separator/>
      </w:r>
    </w:p>
  </w:footnote>
  <w:footnote w:type="continuationSeparator" w:id="0">
    <w:p w14:paraId="2764559A" w14:textId="77777777" w:rsidR="00031295" w:rsidRDefault="00031295" w:rsidP="00031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1295"/>
    <w:rsid w:val="0003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DD7732"/>
  <w15:chartTrackingRefBased/>
  <w15:docId w15:val="{FD779157-8E32-4671-95DB-21976808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0312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31295"/>
    <w:rPr>
      <w:rFonts w:ascii="宋体" w:eastAsia="宋体" w:hAnsi="宋体" w:cs="宋体"/>
      <w:sz w:val="18"/>
      <w:szCs w:val="18"/>
    </w:rPr>
  </w:style>
  <w:style w:type="paragraph" w:styleId="a6">
    <w:name w:val="footer"/>
    <w:basedOn w:val="a"/>
    <w:link w:val="a7"/>
    <w:rsid w:val="00031295"/>
    <w:pPr>
      <w:tabs>
        <w:tab w:val="center" w:pos="4153"/>
        <w:tab w:val="right" w:pos="8306"/>
      </w:tabs>
      <w:snapToGrid w:val="0"/>
    </w:pPr>
    <w:rPr>
      <w:sz w:val="18"/>
      <w:szCs w:val="18"/>
    </w:rPr>
  </w:style>
  <w:style w:type="character" w:customStyle="1" w:styleId="a7">
    <w:name w:val="页脚 字符"/>
    <w:basedOn w:val="a0"/>
    <w:link w:val="a6"/>
    <w:rsid w:val="0003129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2024-05-11T15:52:00Z</dcterms:created>
  <dcterms:modified xsi:type="dcterms:W3CDTF">2024-05-11T15:52:00Z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C96F77F17AB74792A2C74C0F19666819</vt:lpwstr>
  </property>
</Properties>
</file>