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436CB" w14:textId="77777777" w:rsidR="00000000" w:rsidRDefault="00210BF5">
      <w:pPr>
        <w:spacing w:line="500" w:lineRule="atLeast"/>
        <w:ind w:firstLine="600"/>
        <w:divId w:val="1788963861"/>
        <w:rPr>
          <w:sz w:val="30"/>
          <w:szCs w:val="30"/>
        </w:rPr>
      </w:pPr>
      <w:r>
        <w:rPr>
          <w:rFonts w:hint="eastAsia"/>
          <w:sz w:val="30"/>
          <w:szCs w:val="30"/>
        </w:rPr>
        <w:t> </w:t>
      </w:r>
    </w:p>
    <w:p w14:paraId="07B6EF0E" w14:textId="77777777" w:rsidR="00000000" w:rsidRDefault="00210BF5">
      <w:pPr>
        <w:spacing w:line="500" w:lineRule="atLeast"/>
        <w:jc w:val="center"/>
        <w:divId w:val="400446424"/>
        <w:rPr>
          <w:rFonts w:ascii="黑体" w:eastAsia="黑体" w:hAnsi="黑体" w:hint="eastAsia"/>
          <w:sz w:val="36"/>
          <w:szCs w:val="36"/>
        </w:rPr>
      </w:pPr>
      <w:r>
        <w:rPr>
          <w:rFonts w:ascii="黑体" w:eastAsia="黑体" w:hAnsi="黑体" w:hint="eastAsia"/>
          <w:sz w:val="36"/>
          <w:szCs w:val="36"/>
        </w:rPr>
        <w:t>安徽省合肥市瑶海区人民法院</w:t>
      </w:r>
    </w:p>
    <w:p w14:paraId="0FFD8F61" w14:textId="77777777" w:rsidR="00000000" w:rsidRDefault="00210BF5">
      <w:pPr>
        <w:spacing w:line="500" w:lineRule="atLeast"/>
        <w:jc w:val="center"/>
        <w:divId w:val="33947665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D7244EC" w14:textId="77777777" w:rsidR="00000000" w:rsidRDefault="00210BF5">
      <w:pPr>
        <w:spacing w:line="500" w:lineRule="atLeast"/>
        <w:jc w:val="right"/>
        <w:divId w:val="272983361"/>
        <w:rPr>
          <w:rFonts w:hint="eastAsia"/>
          <w:sz w:val="30"/>
          <w:szCs w:val="30"/>
        </w:rPr>
      </w:pPr>
      <w:r>
        <w:rPr>
          <w:rFonts w:hint="eastAsia"/>
          <w:sz w:val="30"/>
          <w:szCs w:val="30"/>
        </w:rPr>
        <w:t>（</w:t>
      </w:r>
      <w:r>
        <w:rPr>
          <w:rFonts w:hint="eastAsia"/>
          <w:sz w:val="30"/>
          <w:szCs w:val="30"/>
        </w:rPr>
        <w:t>2015</w:t>
      </w:r>
      <w:r>
        <w:rPr>
          <w:rFonts w:hint="eastAsia"/>
          <w:sz w:val="30"/>
          <w:szCs w:val="30"/>
        </w:rPr>
        <w:t>）瑶民一初字第</w:t>
      </w:r>
      <w:r>
        <w:rPr>
          <w:rFonts w:hint="eastAsia"/>
          <w:sz w:val="30"/>
          <w:szCs w:val="30"/>
        </w:rPr>
        <w:t>00192</w:t>
      </w:r>
      <w:r>
        <w:rPr>
          <w:rFonts w:hint="eastAsia"/>
          <w:sz w:val="30"/>
          <w:szCs w:val="30"/>
        </w:rPr>
        <w:t>号</w:t>
      </w:r>
    </w:p>
    <w:p w14:paraId="73CACC8D" w14:textId="77777777" w:rsidR="00000000" w:rsidRDefault="00210BF5">
      <w:pPr>
        <w:spacing w:line="500" w:lineRule="atLeast"/>
        <w:ind w:firstLine="600"/>
        <w:divId w:val="170878736"/>
        <w:rPr>
          <w:rFonts w:hint="eastAsia"/>
          <w:sz w:val="30"/>
          <w:szCs w:val="30"/>
        </w:rPr>
      </w:pPr>
      <w:r>
        <w:rPr>
          <w:rFonts w:hint="eastAsia"/>
          <w:sz w:val="30"/>
          <w:szCs w:val="30"/>
        </w:rPr>
        <w:t>原告：刘发艮，男，</w:t>
      </w:r>
      <w:r>
        <w:rPr>
          <w:rFonts w:hint="eastAsia"/>
          <w:sz w:val="30"/>
          <w:szCs w:val="30"/>
        </w:rPr>
        <w:t>1973</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日出生，汉族。</w:t>
      </w:r>
    </w:p>
    <w:p w14:paraId="46162D9D" w14:textId="77777777" w:rsidR="00000000" w:rsidRDefault="00210BF5">
      <w:pPr>
        <w:spacing w:line="500" w:lineRule="atLeast"/>
        <w:ind w:firstLine="600"/>
        <w:divId w:val="1874537184"/>
        <w:rPr>
          <w:rFonts w:hint="eastAsia"/>
          <w:sz w:val="30"/>
          <w:szCs w:val="30"/>
        </w:rPr>
      </w:pPr>
      <w:r>
        <w:rPr>
          <w:rFonts w:hint="eastAsia"/>
          <w:sz w:val="30"/>
          <w:szCs w:val="30"/>
        </w:rPr>
        <w:t>委托代理人：陶子润，安徽元贞律师事务所律师。</w:t>
      </w:r>
    </w:p>
    <w:p w14:paraId="5BE0CB8E" w14:textId="77777777" w:rsidR="00000000" w:rsidRDefault="00210BF5">
      <w:pPr>
        <w:spacing w:line="500" w:lineRule="atLeast"/>
        <w:ind w:firstLine="600"/>
        <w:divId w:val="1471559821"/>
        <w:rPr>
          <w:rFonts w:hint="eastAsia"/>
          <w:sz w:val="30"/>
          <w:szCs w:val="30"/>
        </w:rPr>
      </w:pPr>
      <w:r>
        <w:rPr>
          <w:rFonts w:hint="eastAsia"/>
          <w:sz w:val="30"/>
          <w:szCs w:val="30"/>
        </w:rPr>
        <w:t>被告：李一鸣，男，</w:t>
      </w:r>
      <w:r>
        <w:rPr>
          <w:rFonts w:hint="eastAsia"/>
          <w:sz w:val="30"/>
          <w:szCs w:val="30"/>
        </w:rPr>
        <w:t>1975</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日出生，汉族。</w:t>
      </w:r>
    </w:p>
    <w:p w14:paraId="59EDF986" w14:textId="77777777" w:rsidR="00000000" w:rsidRDefault="00210BF5">
      <w:pPr>
        <w:spacing w:line="500" w:lineRule="atLeast"/>
        <w:ind w:firstLine="600"/>
        <w:divId w:val="378087555"/>
        <w:rPr>
          <w:rFonts w:hint="eastAsia"/>
          <w:sz w:val="30"/>
          <w:szCs w:val="30"/>
        </w:rPr>
      </w:pPr>
      <w:r>
        <w:rPr>
          <w:rFonts w:hint="eastAsia"/>
          <w:sz w:val="30"/>
          <w:szCs w:val="30"/>
        </w:rPr>
        <w:t>被告：黄良春，男，</w:t>
      </w:r>
      <w:r>
        <w:rPr>
          <w:rFonts w:hint="eastAsia"/>
          <w:sz w:val="30"/>
          <w:szCs w:val="30"/>
        </w:rPr>
        <w:t>1963</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日出生，汉族。</w:t>
      </w:r>
    </w:p>
    <w:p w14:paraId="198A7BF3" w14:textId="77777777" w:rsidR="00000000" w:rsidRDefault="00210BF5">
      <w:pPr>
        <w:spacing w:line="500" w:lineRule="atLeast"/>
        <w:ind w:firstLine="600"/>
        <w:divId w:val="1258095228"/>
        <w:rPr>
          <w:rFonts w:hint="eastAsia"/>
          <w:sz w:val="30"/>
          <w:szCs w:val="30"/>
        </w:rPr>
      </w:pPr>
      <w:r>
        <w:rPr>
          <w:rFonts w:hint="eastAsia"/>
          <w:sz w:val="30"/>
          <w:szCs w:val="30"/>
          <w:highlight w:val="yellow"/>
        </w:rPr>
        <w:t>原告刘发艮与被告李一鸣、黄良春民间借贷纠纷一案</w:t>
      </w:r>
      <w:r>
        <w:rPr>
          <w:rFonts w:hint="eastAsia"/>
          <w:sz w:val="30"/>
          <w:szCs w:val="30"/>
        </w:rPr>
        <w:t>，本院于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受理后，因李一鸣涉嫌刑事犯罪，裁定中止诉讼。现因中止原因消除，本案恢复审理，依法组成合议庭，公开开庭进行了审理。原告的委托代理人陶子润、被告李一鸣到庭参加诉讼。被告黄良春经本院合法传唤，未到庭应诉，依法缺席审理，本案现已审理终结。</w:t>
      </w:r>
    </w:p>
    <w:p w14:paraId="70C1CCD3" w14:textId="77777777" w:rsidR="00000000" w:rsidRDefault="00210BF5">
      <w:pPr>
        <w:spacing w:line="500" w:lineRule="atLeast"/>
        <w:ind w:firstLine="600"/>
        <w:divId w:val="1543251843"/>
        <w:rPr>
          <w:rFonts w:hint="eastAsia"/>
          <w:sz w:val="30"/>
          <w:szCs w:val="30"/>
        </w:rPr>
      </w:pPr>
      <w:r>
        <w:rPr>
          <w:rFonts w:hint="eastAsia"/>
          <w:sz w:val="30"/>
          <w:szCs w:val="30"/>
        </w:rPr>
        <w:t>原告刘发艮诉称：</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w:t>
      </w:r>
      <w:r>
        <w:rPr>
          <w:rFonts w:hint="eastAsia"/>
          <w:sz w:val="30"/>
          <w:szCs w:val="30"/>
          <w:highlight w:val="yellow"/>
        </w:rPr>
        <w:t>被告李一鸣与原告签订借款合同一份，约定原告出借</w:t>
      </w:r>
      <w:r>
        <w:rPr>
          <w:rFonts w:hint="eastAsia"/>
          <w:sz w:val="30"/>
          <w:szCs w:val="30"/>
          <w:highlight w:val="yellow"/>
        </w:rPr>
        <w:t>70</w:t>
      </w:r>
      <w:r>
        <w:rPr>
          <w:rFonts w:hint="eastAsia"/>
          <w:sz w:val="30"/>
          <w:szCs w:val="30"/>
          <w:highlight w:val="yellow"/>
        </w:rPr>
        <w:t>万元给被告李一鸣</w:t>
      </w:r>
      <w:r>
        <w:rPr>
          <w:rFonts w:hint="eastAsia"/>
          <w:sz w:val="30"/>
          <w:szCs w:val="30"/>
        </w:rPr>
        <w:t>，</w:t>
      </w:r>
      <w:r>
        <w:rPr>
          <w:rFonts w:hint="eastAsia"/>
          <w:sz w:val="30"/>
          <w:szCs w:val="30"/>
          <w:highlight w:val="yellow"/>
        </w:rPr>
        <w:t>借款期限为</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25</w:t>
      </w:r>
      <w:r>
        <w:rPr>
          <w:rFonts w:hint="eastAsia"/>
          <w:sz w:val="30"/>
          <w:szCs w:val="30"/>
          <w:highlight w:val="yellow"/>
        </w:rPr>
        <w:t>日至</w:t>
      </w:r>
      <w:r>
        <w:rPr>
          <w:rFonts w:hint="eastAsia"/>
          <w:sz w:val="30"/>
          <w:szCs w:val="30"/>
          <w:highlight w:val="yellow"/>
        </w:rPr>
        <w:t>2012</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24</w:t>
      </w:r>
      <w:r>
        <w:rPr>
          <w:rFonts w:hint="eastAsia"/>
          <w:sz w:val="30"/>
          <w:szCs w:val="30"/>
          <w:highlight w:val="yellow"/>
        </w:rPr>
        <w:t>日</w:t>
      </w:r>
      <w:r>
        <w:rPr>
          <w:rFonts w:hint="eastAsia"/>
          <w:sz w:val="30"/>
          <w:szCs w:val="30"/>
        </w:rPr>
        <w:t>，利息为月利率</w:t>
      </w:r>
      <w:r>
        <w:rPr>
          <w:rFonts w:hint="eastAsia"/>
          <w:sz w:val="30"/>
          <w:szCs w:val="30"/>
        </w:rPr>
        <w:t>2%</w:t>
      </w:r>
      <w:r>
        <w:rPr>
          <w:rFonts w:hint="eastAsia"/>
          <w:sz w:val="30"/>
          <w:szCs w:val="30"/>
        </w:rPr>
        <w:t>，</w:t>
      </w:r>
      <w:r>
        <w:rPr>
          <w:rFonts w:hint="eastAsia"/>
          <w:sz w:val="30"/>
          <w:szCs w:val="30"/>
          <w:highlight w:val="yellow"/>
        </w:rPr>
        <w:t>被告黄良春为上述借款提供连带责任保证并于同日与原告签订保证合同。</w:t>
      </w:r>
      <w:r>
        <w:rPr>
          <w:rFonts w:hint="eastAsia"/>
          <w:sz w:val="30"/>
          <w:szCs w:val="30"/>
        </w:rPr>
        <w:t>原告当日按约向被告李一鸣履行出借义</w:t>
      </w:r>
      <w:r>
        <w:rPr>
          <w:rFonts w:hint="eastAsia"/>
          <w:sz w:val="30"/>
          <w:szCs w:val="30"/>
        </w:rPr>
        <w:t>务，借款到期后，被告李一鸣申请借款展期一个月，</w:t>
      </w:r>
      <w:r>
        <w:rPr>
          <w:rFonts w:hint="eastAsia"/>
          <w:sz w:val="30"/>
          <w:szCs w:val="30"/>
          <w:highlight w:val="yellow"/>
        </w:rPr>
        <w:t>原告同意并与被告李一鸣及保证人黄良春签订了贷款展期协议书</w:t>
      </w:r>
      <w:r>
        <w:rPr>
          <w:rFonts w:hint="eastAsia"/>
          <w:sz w:val="30"/>
          <w:szCs w:val="30"/>
        </w:rPr>
        <w:t>。</w:t>
      </w:r>
      <w:r>
        <w:rPr>
          <w:rFonts w:hint="eastAsia"/>
          <w:sz w:val="30"/>
          <w:szCs w:val="30"/>
          <w:highlight w:val="yellow"/>
        </w:rPr>
        <w:t>借款到期后，经原告多次催收，被告李一鸣分别于</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5</w:t>
      </w:r>
      <w:r>
        <w:rPr>
          <w:rFonts w:hint="eastAsia"/>
          <w:sz w:val="30"/>
          <w:szCs w:val="30"/>
          <w:highlight w:val="yellow"/>
        </w:rPr>
        <w:t>日支付利息</w:t>
      </w:r>
      <w:r>
        <w:rPr>
          <w:rFonts w:hint="eastAsia"/>
          <w:sz w:val="30"/>
          <w:szCs w:val="30"/>
          <w:highlight w:val="yellow"/>
        </w:rPr>
        <w:t>10</w:t>
      </w:r>
      <w:r>
        <w:rPr>
          <w:rFonts w:hint="eastAsia"/>
          <w:sz w:val="30"/>
          <w:szCs w:val="30"/>
          <w:highlight w:val="yellow"/>
        </w:rPr>
        <w:t>万元，</w:t>
      </w:r>
      <w:r>
        <w:rPr>
          <w:rFonts w:hint="eastAsia"/>
          <w:sz w:val="30"/>
          <w:szCs w:val="30"/>
          <w:highlight w:val="yellow"/>
        </w:rPr>
        <w:t>12</w:t>
      </w:r>
      <w:r>
        <w:rPr>
          <w:rFonts w:hint="eastAsia"/>
          <w:sz w:val="30"/>
          <w:szCs w:val="30"/>
          <w:highlight w:val="yellow"/>
        </w:rPr>
        <w:t>月</w:t>
      </w:r>
      <w:r>
        <w:rPr>
          <w:rFonts w:hint="eastAsia"/>
          <w:sz w:val="30"/>
          <w:szCs w:val="30"/>
          <w:highlight w:val="yellow"/>
        </w:rPr>
        <w:t>27</w:t>
      </w:r>
      <w:r>
        <w:rPr>
          <w:rFonts w:hint="eastAsia"/>
          <w:sz w:val="30"/>
          <w:szCs w:val="30"/>
          <w:highlight w:val="yellow"/>
        </w:rPr>
        <w:t>日支付利息</w:t>
      </w:r>
      <w:r>
        <w:rPr>
          <w:rFonts w:hint="eastAsia"/>
          <w:sz w:val="30"/>
          <w:szCs w:val="30"/>
          <w:highlight w:val="yellow"/>
        </w:rPr>
        <w:t>10</w:t>
      </w:r>
      <w:r>
        <w:rPr>
          <w:rFonts w:hint="eastAsia"/>
          <w:sz w:val="30"/>
          <w:szCs w:val="30"/>
          <w:highlight w:val="yellow"/>
        </w:rPr>
        <w:t>万元后，借款本金及剩余利息，一直未予支付。</w:t>
      </w:r>
      <w:r>
        <w:rPr>
          <w:rFonts w:hint="eastAsia"/>
          <w:sz w:val="30"/>
          <w:szCs w:val="30"/>
        </w:rPr>
        <w:t>被告李一鸣未履行合同约定的还款义务，已构成违约。经原告多次催告，被告黄良春未履行担保义务。根据保证合同的约定，被告黄良春应连带支付原告的借款及相应的损失。原告现依法向贵院提起诉讼，</w:t>
      </w:r>
      <w:r>
        <w:rPr>
          <w:rFonts w:hint="eastAsia"/>
          <w:sz w:val="30"/>
          <w:szCs w:val="30"/>
          <w:highlight w:val="yellow"/>
        </w:rPr>
        <w:t>请求法院判令</w:t>
      </w:r>
      <w:r>
        <w:rPr>
          <w:rFonts w:hint="eastAsia"/>
          <w:sz w:val="30"/>
          <w:szCs w:val="30"/>
          <w:highlight w:val="yellow"/>
        </w:rPr>
        <w:lastRenderedPageBreak/>
        <w:t>被告李一鸣支付原告借款本金</w:t>
      </w:r>
      <w:r>
        <w:rPr>
          <w:rFonts w:hint="eastAsia"/>
          <w:sz w:val="30"/>
          <w:szCs w:val="30"/>
          <w:highlight w:val="yellow"/>
        </w:rPr>
        <w:t>70</w:t>
      </w:r>
      <w:r>
        <w:rPr>
          <w:rFonts w:hint="eastAsia"/>
          <w:sz w:val="30"/>
          <w:szCs w:val="30"/>
          <w:highlight w:val="yellow"/>
        </w:rPr>
        <w:t>万元及利息</w:t>
      </w:r>
      <w:r>
        <w:rPr>
          <w:rFonts w:hint="eastAsia"/>
          <w:sz w:val="30"/>
          <w:szCs w:val="30"/>
          <w:highlight w:val="yellow"/>
        </w:rPr>
        <w:t>164000</w:t>
      </w:r>
      <w:r>
        <w:rPr>
          <w:rFonts w:hint="eastAsia"/>
          <w:sz w:val="30"/>
          <w:szCs w:val="30"/>
          <w:highlight w:val="yellow"/>
        </w:rPr>
        <w:t>元（利息自</w:t>
      </w:r>
      <w:r>
        <w:rPr>
          <w:rFonts w:hint="eastAsia"/>
          <w:sz w:val="30"/>
          <w:szCs w:val="30"/>
          <w:highlight w:val="yellow"/>
        </w:rPr>
        <w:t>201</w:t>
      </w:r>
      <w:r>
        <w:rPr>
          <w:rFonts w:hint="eastAsia"/>
          <w:sz w:val="30"/>
          <w:szCs w:val="30"/>
          <w:highlight w:val="yellow"/>
        </w:rPr>
        <w:t>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25</w:t>
      </w:r>
      <w:r>
        <w:rPr>
          <w:rFonts w:hint="eastAsia"/>
          <w:sz w:val="30"/>
          <w:szCs w:val="30"/>
          <w:highlight w:val="yellow"/>
        </w:rPr>
        <w:t>日计算暂算至</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20</w:t>
      </w:r>
      <w:r>
        <w:rPr>
          <w:rFonts w:hint="eastAsia"/>
          <w:sz w:val="30"/>
          <w:szCs w:val="30"/>
          <w:highlight w:val="yellow"/>
        </w:rPr>
        <w:t>日，本清息止，利息按月利率</w:t>
      </w:r>
      <w:r>
        <w:rPr>
          <w:rFonts w:hint="eastAsia"/>
          <w:sz w:val="30"/>
          <w:szCs w:val="30"/>
          <w:highlight w:val="yellow"/>
        </w:rPr>
        <w:t>2%</w:t>
      </w:r>
      <w:r>
        <w:rPr>
          <w:rFonts w:hint="eastAsia"/>
          <w:sz w:val="30"/>
          <w:szCs w:val="30"/>
          <w:highlight w:val="yellow"/>
        </w:rPr>
        <w:t>计算，已扣除被告支付的</w:t>
      </w:r>
      <w:r>
        <w:rPr>
          <w:rFonts w:hint="eastAsia"/>
          <w:sz w:val="30"/>
          <w:szCs w:val="30"/>
          <w:highlight w:val="yellow"/>
        </w:rPr>
        <w:t>200000</w:t>
      </w:r>
      <w:r>
        <w:rPr>
          <w:rFonts w:hint="eastAsia"/>
          <w:sz w:val="30"/>
          <w:szCs w:val="30"/>
          <w:highlight w:val="yellow"/>
        </w:rPr>
        <w:t>元）；判令被告黄良春连带支付第一项请求的全部款项；案件受理费全部由被告承担。</w:t>
      </w:r>
    </w:p>
    <w:p w14:paraId="55DBB9A8" w14:textId="77777777" w:rsidR="00000000" w:rsidRDefault="00210BF5">
      <w:pPr>
        <w:spacing w:line="500" w:lineRule="atLeast"/>
        <w:ind w:firstLine="600"/>
        <w:divId w:val="1596161411"/>
        <w:rPr>
          <w:rFonts w:hint="eastAsia"/>
          <w:sz w:val="30"/>
          <w:szCs w:val="30"/>
        </w:rPr>
      </w:pPr>
      <w:r>
        <w:rPr>
          <w:rFonts w:hint="eastAsia"/>
          <w:sz w:val="30"/>
          <w:szCs w:val="30"/>
        </w:rPr>
        <w:t>被告李一鸣辩称：借款</w:t>
      </w:r>
      <w:r>
        <w:rPr>
          <w:rFonts w:hint="eastAsia"/>
          <w:sz w:val="30"/>
          <w:szCs w:val="30"/>
        </w:rPr>
        <w:t>70</w:t>
      </w:r>
      <w:r>
        <w:rPr>
          <w:rFonts w:hint="eastAsia"/>
          <w:sz w:val="30"/>
          <w:szCs w:val="30"/>
        </w:rPr>
        <w:t>万元属实。借款当天我即还款</w:t>
      </w:r>
      <w:r>
        <w:rPr>
          <w:rFonts w:hint="eastAsia"/>
          <w:sz w:val="30"/>
          <w:szCs w:val="30"/>
        </w:rPr>
        <w:t>18200</w:t>
      </w:r>
      <w:r>
        <w:rPr>
          <w:rFonts w:hint="eastAsia"/>
          <w:sz w:val="30"/>
          <w:szCs w:val="30"/>
        </w:rPr>
        <w:t>元，此后一直连续还款</w:t>
      </w:r>
      <w:r>
        <w:rPr>
          <w:rFonts w:hint="eastAsia"/>
          <w:sz w:val="30"/>
          <w:szCs w:val="30"/>
        </w:rPr>
        <w:t>8</w:t>
      </w:r>
      <w:r>
        <w:rPr>
          <w:rFonts w:hint="eastAsia"/>
          <w:sz w:val="30"/>
          <w:szCs w:val="30"/>
        </w:rPr>
        <w:t>、</w:t>
      </w:r>
      <w:r>
        <w:rPr>
          <w:rFonts w:hint="eastAsia"/>
          <w:sz w:val="30"/>
          <w:szCs w:val="30"/>
        </w:rPr>
        <w:t>9</w:t>
      </w:r>
      <w:r>
        <w:rPr>
          <w:rFonts w:hint="eastAsia"/>
          <w:sz w:val="30"/>
          <w:szCs w:val="30"/>
        </w:rPr>
        <w:t>个月，有两次提前还款不低于</w:t>
      </w:r>
      <w:r>
        <w:rPr>
          <w:rFonts w:hint="eastAsia"/>
          <w:sz w:val="30"/>
          <w:szCs w:val="30"/>
        </w:rPr>
        <w:t>20</w:t>
      </w:r>
      <w:r>
        <w:rPr>
          <w:rFonts w:hint="eastAsia"/>
          <w:sz w:val="30"/>
          <w:szCs w:val="30"/>
        </w:rPr>
        <w:t>万元，累计还款不低于</w:t>
      </w:r>
      <w:r>
        <w:rPr>
          <w:rFonts w:hint="eastAsia"/>
          <w:sz w:val="30"/>
          <w:szCs w:val="30"/>
        </w:rPr>
        <w:t>40</w:t>
      </w:r>
      <w:r>
        <w:rPr>
          <w:rFonts w:hint="eastAsia"/>
          <w:sz w:val="30"/>
          <w:szCs w:val="30"/>
        </w:rPr>
        <w:t>万元。</w:t>
      </w:r>
    </w:p>
    <w:p w14:paraId="696E375F" w14:textId="77777777" w:rsidR="00000000" w:rsidRDefault="00210BF5">
      <w:pPr>
        <w:spacing w:line="500" w:lineRule="atLeast"/>
        <w:ind w:firstLine="600"/>
        <w:divId w:val="1118253156"/>
        <w:rPr>
          <w:rFonts w:hint="eastAsia"/>
          <w:sz w:val="30"/>
          <w:szCs w:val="30"/>
        </w:rPr>
      </w:pPr>
      <w:r>
        <w:rPr>
          <w:rFonts w:hint="eastAsia"/>
          <w:sz w:val="30"/>
          <w:szCs w:val="30"/>
          <w:highlight w:val="yellow"/>
        </w:rPr>
        <w:t>被告黄良春未提出答辩意见及证据。</w:t>
      </w:r>
    </w:p>
    <w:p w14:paraId="444F3371" w14:textId="77777777" w:rsidR="00000000" w:rsidRDefault="00210BF5">
      <w:pPr>
        <w:spacing w:line="500" w:lineRule="atLeast"/>
        <w:ind w:firstLine="600"/>
        <w:divId w:val="2007781480"/>
        <w:rPr>
          <w:rFonts w:hint="eastAsia"/>
          <w:sz w:val="30"/>
          <w:szCs w:val="30"/>
        </w:rPr>
      </w:pPr>
      <w:r>
        <w:rPr>
          <w:rFonts w:hint="eastAsia"/>
          <w:sz w:val="30"/>
          <w:szCs w:val="30"/>
        </w:rPr>
        <w:t>经审理查明：</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25</w:t>
      </w:r>
      <w:r>
        <w:rPr>
          <w:rFonts w:hint="eastAsia"/>
          <w:sz w:val="30"/>
          <w:szCs w:val="30"/>
          <w:highlight w:val="yellow"/>
        </w:rPr>
        <w:t>日，被告李一鸣与原告刘发艮签订借款合同一份</w:t>
      </w:r>
      <w:r>
        <w:rPr>
          <w:rFonts w:hint="eastAsia"/>
          <w:sz w:val="30"/>
          <w:szCs w:val="30"/>
        </w:rPr>
        <w:t>，</w:t>
      </w:r>
      <w:r>
        <w:rPr>
          <w:rFonts w:hint="eastAsia"/>
          <w:sz w:val="30"/>
          <w:szCs w:val="30"/>
          <w:highlight w:val="yellow"/>
        </w:rPr>
        <w:t>约定：李一鸣向刘发艮借款</w:t>
      </w:r>
      <w:r>
        <w:rPr>
          <w:rFonts w:hint="eastAsia"/>
          <w:sz w:val="30"/>
          <w:szCs w:val="30"/>
          <w:highlight w:val="yellow"/>
        </w:rPr>
        <w:t>70</w:t>
      </w:r>
      <w:r>
        <w:rPr>
          <w:rFonts w:hint="eastAsia"/>
          <w:sz w:val="30"/>
          <w:szCs w:val="30"/>
          <w:highlight w:val="yellow"/>
        </w:rPr>
        <w:t>万元，借款期限为</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25</w:t>
      </w:r>
      <w:r>
        <w:rPr>
          <w:rFonts w:hint="eastAsia"/>
          <w:sz w:val="30"/>
          <w:szCs w:val="30"/>
          <w:highlight w:val="yellow"/>
        </w:rPr>
        <w:t>日至</w:t>
      </w:r>
      <w:r>
        <w:rPr>
          <w:rFonts w:hint="eastAsia"/>
          <w:sz w:val="30"/>
          <w:szCs w:val="30"/>
          <w:highlight w:val="yellow"/>
        </w:rPr>
        <w:t>20</w:t>
      </w:r>
      <w:r>
        <w:rPr>
          <w:rFonts w:hint="eastAsia"/>
          <w:sz w:val="30"/>
          <w:szCs w:val="30"/>
          <w:highlight w:val="yellow"/>
        </w:rPr>
        <w:t>12</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24</w:t>
      </w:r>
      <w:r>
        <w:rPr>
          <w:rFonts w:hint="eastAsia"/>
          <w:sz w:val="30"/>
          <w:szCs w:val="30"/>
          <w:highlight w:val="yellow"/>
        </w:rPr>
        <w:t>日，月利率为</w:t>
      </w:r>
      <w:r>
        <w:rPr>
          <w:rFonts w:hint="eastAsia"/>
          <w:sz w:val="30"/>
          <w:szCs w:val="30"/>
          <w:highlight w:val="yellow"/>
        </w:rPr>
        <w:t>2%</w:t>
      </w:r>
      <w:r>
        <w:rPr>
          <w:rFonts w:hint="eastAsia"/>
          <w:sz w:val="30"/>
          <w:szCs w:val="30"/>
          <w:highlight w:val="yellow"/>
        </w:rPr>
        <w:t>。</w:t>
      </w:r>
      <w:r>
        <w:rPr>
          <w:rFonts w:hint="eastAsia"/>
          <w:sz w:val="30"/>
          <w:szCs w:val="30"/>
        </w:rPr>
        <w:t>合同尾部李一鸣签名。</w:t>
      </w:r>
      <w:r>
        <w:rPr>
          <w:rFonts w:hint="eastAsia"/>
          <w:sz w:val="30"/>
          <w:szCs w:val="30"/>
          <w:highlight w:val="yellow"/>
        </w:rPr>
        <w:t>被告黄良春同日与原告签订保证合同一份，为李一鸣借款提供连带保证责任</w:t>
      </w:r>
      <w:r>
        <w:rPr>
          <w:rFonts w:hint="eastAsia"/>
          <w:sz w:val="30"/>
          <w:szCs w:val="30"/>
        </w:rPr>
        <w:t>，</w:t>
      </w:r>
      <w:r>
        <w:rPr>
          <w:rFonts w:hint="eastAsia"/>
          <w:sz w:val="30"/>
          <w:szCs w:val="30"/>
          <w:highlight w:val="yellow"/>
        </w:rPr>
        <w:t>担保的金额为</w:t>
      </w:r>
      <w:r>
        <w:rPr>
          <w:rFonts w:hint="eastAsia"/>
          <w:sz w:val="30"/>
          <w:szCs w:val="30"/>
          <w:highlight w:val="yellow"/>
        </w:rPr>
        <w:t>70</w:t>
      </w:r>
      <w:r>
        <w:rPr>
          <w:rFonts w:hint="eastAsia"/>
          <w:sz w:val="30"/>
          <w:szCs w:val="30"/>
          <w:highlight w:val="yellow"/>
        </w:rPr>
        <w:t>万元</w:t>
      </w:r>
      <w:r>
        <w:rPr>
          <w:rFonts w:hint="eastAsia"/>
          <w:sz w:val="30"/>
          <w:szCs w:val="30"/>
        </w:rPr>
        <w:t>，</w:t>
      </w:r>
      <w:r>
        <w:rPr>
          <w:rFonts w:hint="eastAsia"/>
          <w:sz w:val="30"/>
          <w:szCs w:val="30"/>
          <w:highlight w:val="yellow"/>
        </w:rPr>
        <w:t>担保范围包括主合同项下的债务本金、利息、违约金、以及诉讼费、执行费、律师费、公证费、差旅费、评估费、鉴定费、勘验费、调查费、拍卖费等债权人实现债权的一切直接和间接费用。保证期间为主合同约定的债务人履行债务期限届满之日起二年，但出借人应借款人的要求给予还款日延期的，自新的还款日届满之日起算。</w:t>
      </w:r>
      <w:r>
        <w:rPr>
          <w:rFonts w:hint="eastAsia"/>
          <w:sz w:val="30"/>
          <w:szCs w:val="30"/>
        </w:rPr>
        <w:t>合同尾部黄良春签名。同日，原告将</w:t>
      </w:r>
      <w:r>
        <w:rPr>
          <w:rFonts w:hint="eastAsia"/>
          <w:sz w:val="30"/>
          <w:szCs w:val="30"/>
        </w:rPr>
        <w:t>70</w:t>
      </w:r>
      <w:r>
        <w:rPr>
          <w:rFonts w:hint="eastAsia"/>
          <w:sz w:val="30"/>
          <w:szCs w:val="30"/>
        </w:rPr>
        <w:t>万元转入李一鸣中国工商银行合肥市牡丹支行个</w:t>
      </w:r>
      <w:r>
        <w:rPr>
          <w:rFonts w:hint="eastAsia"/>
          <w:sz w:val="30"/>
          <w:szCs w:val="30"/>
        </w:rPr>
        <w:t>人账户。李一鸣当天现金支付原告利息</w:t>
      </w:r>
      <w:r>
        <w:rPr>
          <w:rFonts w:hint="eastAsia"/>
          <w:sz w:val="30"/>
          <w:szCs w:val="30"/>
        </w:rPr>
        <w:t>18200</w:t>
      </w:r>
      <w:r>
        <w:rPr>
          <w:rFonts w:hint="eastAsia"/>
          <w:sz w:val="30"/>
          <w:szCs w:val="30"/>
        </w:rPr>
        <w:t>元。</w:t>
      </w:r>
      <w:r>
        <w:rPr>
          <w:rFonts w:hint="eastAsia"/>
          <w:sz w:val="30"/>
          <w:szCs w:val="30"/>
          <w:highlight w:val="yellow"/>
        </w:rPr>
        <w:t>2012</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24</w:t>
      </w:r>
      <w:r>
        <w:rPr>
          <w:rFonts w:hint="eastAsia"/>
          <w:sz w:val="30"/>
          <w:szCs w:val="30"/>
          <w:highlight w:val="yellow"/>
        </w:rPr>
        <w:t>日李一鸣向原告申请展期，原告、李一鸣、黄良春共同签订一份贷款展期协议书</w:t>
      </w:r>
      <w:r>
        <w:rPr>
          <w:rFonts w:hint="eastAsia"/>
          <w:sz w:val="30"/>
          <w:szCs w:val="30"/>
        </w:rPr>
        <w:t>，约定借款展期到</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日，月利率</w:t>
      </w:r>
      <w:r>
        <w:rPr>
          <w:rFonts w:hint="eastAsia"/>
          <w:sz w:val="30"/>
          <w:szCs w:val="30"/>
        </w:rPr>
        <w:t>2%</w:t>
      </w:r>
      <w:r>
        <w:rPr>
          <w:rFonts w:hint="eastAsia"/>
          <w:sz w:val="30"/>
          <w:szCs w:val="30"/>
        </w:rPr>
        <w:t>，并约定本协议是对借款合同和担保合同部分条款的调整和补充，除依本协议书将原借款期限展期并重新确定借款利率外，借款合同的其他条款继续有效，各方当事人同意继续信守。协议尾部原、被告三方签名、捺印。</w:t>
      </w:r>
      <w:r>
        <w:rPr>
          <w:rFonts w:hint="eastAsia"/>
          <w:sz w:val="30"/>
          <w:szCs w:val="30"/>
          <w:highlight w:val="yellow"/>
        </w:rPr>
        <w:t>借款到期后李一鸣未能按期全部归还借款，自</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25</w:t>
      </w:r>
      <w:r>
        <w:rPr>
          <w:rFonts w:hint="eastAsia"/>
          <w:sz w:val="30"/>
          <w:szCs w:val="30"/>
          <w:highlight w:val="yellow"/>
        </w:rPr>
        <w:t>日至</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27</w:t>
      </w:r>
      <w:r>
        <w:rPr>
          <w:rFonts w:hint="eastAsia"/>
          <w:sz w:val="30"/>
          <w:szCs w:val="30"/>
          <w:highlight w:val="yellow"/>
        </w:rPr>
        <w:t>日共计还款</w:t>
      </w:r>
      <w:r>
        <w:rPr>
          <w:rFonts w:hint="eastAsia"/>
          <w:sz w:val="30"/>
          <w:szCs w:val="30"/>
          <w:highlight w:val="yellow"/>
        </w:rPr>
        <w:t>16</w:t>
      </w:r>
      <w:r>
        <w:rPr>
          <w:rFonts w:hint="eastAsia"/>
          <w:sz w:val="30"/>
          <w:szCs w:val="30"/>
          <w:highlight w:val="yellow"/>
        </w:rPr>
        <w:t>笔，其中</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5</w:t>
      </w:r>
      <w:r>
        <w:rPr>
          <w:rFonts w:hint="eastAsia"/>
          <w:sz w:val="30"/>
          <w:szCs w:val="30"/>
          <w:highlight w:val="yellow"/>
        </w:rPr>
        <w:t>日还款</w:t>
      </w:r>
      <w:r>
        <w:rPr>
          <w:rFonts w:hint="eastAsia"/>
          <w:sz w:val="30"/>
          <w:szCs w:val="30"/>
          <w:highlight w:val="yellow"/>
        </w:rPr>
        <w:t>11</w:t>
      </w:r>
      <w:r>
        <w:rPr>
          <w:rFonts w:hint="eastAsia"/>
          <w:sz w:val="30"/>
          <w:szCs w:val="30"/>
          <w:highlight w:val="yellow"/>
        </w:rPr>
        <w:t>7160</w:t>
      </w:r>
      <w:r>
        <w:rPr>
          <w:rFonts w:hint="eastAsia"/>
          <w:sz w:val="30"/>
          <w:szCs w:val="30"/>
          <w:highlight w:val="yellow"/>
        </w:rPr>
        <w:t>元，</w:t>
      </w:r>
      <w:r>
        <w:rPr>
          <w:rFonts w:hint="eastAsia"/>
          <w:sz w:val="30"/>
          <w:szCs w:val="30"/>
          <w:highlight w:val="yellow"/>
        </w:rPr>
        <w:t>12</w:t>
      </w:r>
      <w:r>
        <w:rPr>
          <w:rFonts w:hint="eastAsia"/>
          <w:sz w:val="30"/>
          <w:szCs w:val="30"/>
          <w:highlight w:val="yellow"/>
        </w:rPr>
        <w:t>月</w:t>
      </w:r>
      <w:r>
        <w:rPr>
          <w:rFonts w:hint="eastAsia"/>
          <w:sz w:val="30"/>
          <w:szCs w:val="30"/>
          <w:highlight w:val="yellow"/>
        </w:rPr>
        <w:t>2</w:t>
      </w:r>
      <w:r>
        <w:rPr>
          <w:rFonts w:hint="eastAsia"/>
          <w:sz w:val="30"/>
          <w:szCs w:val="30"/>
          <w:highlight w:val="yellow"/>
        </w:rPr>
        <w:t>日还款</w:t>
      </w:r>
      <w:r>
        <w:rPr>
          <w:rFonts w:hint="eastAsia"/>
          <w:sz w:val="30"/>
          <w:szCs w:val="30"/>
          <w:highlight w:val="yellow"/>
        </w:rPr>
        <w:t>15600</w:t>
      </w:r>
      <w:r>
        <w:rPr>
          <w:rFonts w:hint="eastAsia"/>
          <w:sz w:val="30"/>
          <w:szCs w:val="30"/>
          <w:highlight w:val="yellow"/>
        </w:rPr>
        <w:t>元，</w:t>
      </w:r>
      <w:r>
        <w:rPr>
          <w:rFonts w:hint="eastAsia"/>
          <w:sz w:val="30"/>
          <w:szCs w:val="30"/>
          <w:highlight w:val="yellow"/>
        </w:rPr>
        <w:t>12</w:t>
      </w:r>
      <w:r>
        <w:rPr>
          <w:rFonts w:hint="eastAsia"/>
          <w:sz w:val="30"/>
          <w:szCs w:val="30"/>
          <w:highlight w:val="yellow"/>
        </w:rPr>
        <w:t>月</w:t>
      </w:r>
      <w:r>
        <w:rPr>
          <w:rFonts w:hint="eastAsia"/>
          <w:sz w:val="30"/>
          <w:szCs w:val="30"/>
          <w:highlight w:val="yellow"/>
        </w:rPr>
        <w:t>27</w:t>
      </w:r>
      <w:r>
        <w:rPr>
          <w:rFonts w:hint="eastAsia"/>
          <w:sz w:val="30"/>
          <w:szCs w:val="30"/>
          <w:highlight w:val="yellow"/>
        </w:rPr>
        <w:t>日还款</w:t>
      </w:r>
      <w:r>
        <w:rPr>
          <w:rFonts w:hint="eastAsia"/>
          <w:sz w:val="30"/>
          <w:szCs w:val="30"/>
          <w:highlight w:val="yellow"/>
        </w:rPr>
        <w:t>113000</w:t>
      </w:r>
      <w:r>
        <w:rPr>
          <w:rFonts w:hint="eastAsia"/>
          <w:sz w:val="30"/>
          <w:szCs w:val="30"/>
          <w:highlight w:val="yellow"/>
        </w:rPr>
        <w:t>元，其余每次还款</w:t>
      </w:r>
      <w:r>
        <w:rPr>
          <w:rFonts w:hint="eastAsia"/>
          <w:sz w:val="30"/>
          <w:szCs w:val="30"/>
          <w:highlight w:val="yellow"/>
        </w:rPr>
        <w:t>18200</w:t>
      </w:r>
      <w:r>
        <w:rPr>
          <w:rFonts w:hint="eastAsia"/>
          <w:sz w:val="30"/>
          <w:szCs w:val="30"/>
          <w:highlight w:val="yellow"/>
        </w:rPr>
        <w:t>元，累计还款</w:t>
      </w:r>
      <w:r>
        <w:rPr>
          <w:rFonts w:hint="eastAsia"/>
          <w:sz w:val="30"/>
          <w:szCs w:val="30"/>
          <w:highlight w:val="yellow"/>
        </w:rPr>
        <w:t>482360</w:t>
      </w:r>
      <w:r>
        <w:rPr>
          <w:rFonts w:hint="eastAsia"/>
          <w:sz w:val="30"/>
          <w:szCs w:val="30"/>
          <w:highlight w:val="yellow"/>
        </w:rPr>
        <w:t>元。剩余借款本金及利息一直未予支付。</w:t>
      </w:r>
      <w:r>
        <w:rPr>
          <w:rFonts w:hint="eastAsia"/>
          <w:sz w:val="30"/>
          <w:szCs w:val="30"/>
        </w:rPr>
        <w:t>原告遂诉讼来院，请求判如所请。</w:t>
      </w:r>
    </w:p>
    <w:p w14:paraId="2D756086" w14:textId="77777777" w:rsidR="00000000" w:rsidRDefault="00210BF5">
      <w:pPr>
        <w:spacing w:line="500" w:lineRule="atLeast"/>
        <w:ind w:firstLine="600"/>
        <w:divId w:val="1172179311"/>
        <w:rPr>
          <w:rFonts w:hint="eastAsia"/>
          <w:sz w:val="30"/>
          <w:szCs w:val="30"/>
        </w:rPr>
      </w:pPr>
      <w:r>
        <w:rPr>
          <w:rFonts w:hint="eastAsia"/>
          <w:sz w:val="30"/>
          <w:szCs w:val="30"/>
          <w:highlight w:val="yellow"/>
        </w:rPr>
        <w:t>上述事实有原告提供的书证及当事人陈述等在卷佐证。</w:t>
      </w:r>
    </w:p>
    <w:p w14:paraId="0B04D2CB" w14:textId="77777777" w:rsidR="00000000" w:rsidRDefault="00210BF5">
      <w:pPr>
        <w:spacing w:line="500" w:lineRule="atLeast"/>
        <w:ind w:firstLine="600"/>
        <w:divId w:val="2558382"/>
        <w:rPr>
          <w:rFonts w:hint="eastAsia"/>
          <w:sz w:val="30"/>
          <w:szCs w:val="30"/>
        </w:rPr>
      </w:pPr>
      <w:r>
        <w:rPr>
          <w:rFonts w:hint="eastAsia"/>
          <w:sz w:val="30"/>
          <w:szCs w:val="30"/>
        </w:rPr>
        <w:t>本院认为：公民间合法的借贷受法律保护。被告李一鸣向原告刘发艮借款并签订借款合同，原、被告间的借贷关系明确。现原告要求被告立即归还借款及利息的请求，符合法律规定，依法予以支持。由于李一鸣借款当天即归还原告</w:t>
      </w:r>
      <w:r>
        <w:rPr>
          <w:rFonts w:hint="eastAsia"/>
          <w:sz w:val="30"/>
          <w:szCs w:val="30"/>
        </w:rPr>
        <w:t>18200</w:t>
      </w:r>
      <w:r>
        <w:rPr>
          <w:rFonts w:hint="eastAsia"/>
          <w:sz w:val="30"/>
          <w:szCs w:val="30"/>
        </w:rPr>
        <w:t>元，原告实际出借的借款金额是</w:t>
      </w:r>
      <w:r>
        <w:rPr>
          <w:rFonts w:hint="eastAsia"/>
          <w:sz w:val="30"/>
          <w:szCs w:val="30"/>
        </w:rPr>
        <w:t>681800</w:t>
      </w:r>
      <w:r>
        <w:rPr>
          <w:rFonts w:hint="eastAsia"/>
          <w:sz w:val="30"/>
          <w:szCs w:val="30"/>
        </w:rPr>
        <w:t>元，故本院依法确认借款本</w:t>
      </w:r>
      <w:r>
        <w:rPr>
          <w:rFonts w:hint="eastAsia"/>
          <w:sz w:val="30"/>
          <w:szCs w:val="30"/>
        </w:rPr>
        <w:t>金应为</w:t>
      </w:r>
      <w:r>
        <w:rPr>
          <w:rFonts w:hint="eastAsia"/>
          <w:sz w:val="30"/>
          <w:szCs w:val="30"/>
        </w:rPr>
        <w:t>681800</w:t>
      </w:r>
      <w:r>
        <w:rPr>
          <w:rFonts w:hint="eastAsia"/>
          <w:sz w:val="30"/>
          <w:szCs w:val="30"/>
        </w:rPr>
        <w:t>元。原告要求按合同约定的</w:t>
      </w:r>
      <w:r>
        <w:rPr>
          <w:rFonts w:hint="eastAsia"/>
          <w:sz w:val="30"/>
          <w:szCs w:val="30"/>
        </w:rPr>
        <w:t>2%</w:t>
      </w:r>
      <w:r>
        <w:rPr>
          <w:rFonts w:hint="eastAsia"/>
          <w:sz w:val="30"/>
          <w:szCs w:val="30"/>
        </w:rPr>
        <w:t>计算利息至款清之日止，符合法律规定，本院予以支持。李一鸣每次还款超过约定利息的部分，应视为归还借款本金。</w:t>
      </w:r>
      <w:r>
        <w:rPr>
          <w:rFonts w:hint="eastAsia"/>
          <w:sz w:val="30"/>
          <w:szCs w:val="30"/>
          <w:highlight w:val="yellow"/>
        </w:rPr>
        <w:t>因此，截止到</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27</w:t>
      </w:r>
      <w:r>
        <w:rPr>
          <w:rFonts w:hint="eastAsia"/>
          <w:sz w:val="30"/>
          <w:szCs w:val="30"/>
          <w:highlight w:val="yellow"/>
        </w:rPr>
        <w:t>日李一鸣总计归还借款本金</w:t>
      </w:r>
      <w:r>
        <w:rPr>
          <w:rFonts w:hint="eastAsia"/>
          <w:sz w:val="30"/>
          <w:szCs w:val="30"/>
          <w:highlight w:val="yellow"/>
        </w:rPr>
        <w:t>268553.5</w:t>
      </w:r>
      <w:r>
        <w:rPr>
          <w:rFonts w:hint="eastAsia"/>
          <w:sz w:val="30"/>
          <w:szCs w:val="30"/>
          <w:highlight w:val="yellow"/>
        </w:rPr>
        <w:t>元，利息</w:t>
      </w:r>
      <w:r>
        <w:rPr>
          <w:rFonts w:hint="eastAsia"/>
          <w:sz w:val="30"/>
          <w:szCs w:val="30"/>
          <w:highlight w:val="yellow"/>
        </w:rPr>
        <w:t>195606.5</w:t>
      </w:r>
      <w:r>
        <w:rPr>
          <w:rFonts w:hint="eastAsia"/>
          <w:sz w:val="30"/>
          <w:szCs w:val="30"/>
          <w:highlight w:val="yellow"/>
        </w:rPr>
        <w:t>元（详见附表）。</w:t>
      </w:r>
      <w:r>
        <w:rPr>
          <w:rFonts w:hint="eastAsia"/>
          <w:sz w:val="30"/>
          <w:szCs w:val="30"/>
        </w:rPr>
        <w:t>被告黄良春经本院合法传唤，无正当理由拒不到庭，应视为对其诉讼权利的处分，依法应承担相应的不利后果，其在保证合同上签字担保，应当对上述借款承担连带清偿责任。据此，依照《中华人民共和国合同法》第一百零七条、第一百九十六条、第二百零六条、第二百零七条、第二</w:t>
      </w:r>
      <w:r>
        <w:rPr>
          <w:rFonts w:hint="eastAsia"/>
          <w:sz w:val="30"/>
          <w:szCs w:val="30"/>
        </w:rPr>
        <w:t>百一十一条第二款、《中华人民共和国担保法》第十八条、第二十一条第一款、《最高人民法院关于人民法院审理借贷案件的若干意见》第六条、《中华人民共和国民事诉讼法》第一百四十四条之规定，判决如下：</w:t>
      </w:r>
    </w:p>
    <w:p w14:paraId="53176E9E" w14:textId="77777777" w:rsidR="00000000" w:rsidRDefault="00210BF5">
      <w:pPr>
        <w:spacing w:line="500" w:lineRule="atLeast"/>
        <w:ind w:firstLine="600"/>
        <w:divId w:val="1736585958"/>
        <w:rPr>
          <w:rFonts w:hint="eastAsia"/>
          <w:sz w:val="30"/>
          <w:szCs w:val="30"/>
        </w:rPr>
      </w:pPr>
      <w:r>
        <w:rPr>
          <w:rFonts w:hint="eastAsia"/>
          <w:sz w:val="30"/>
          <w:szCs w:val="30"/>
        </w:rPr>
        <w:t>一、</w:t>
      </w:r>
      <w:r>
        <w:rPr>
          <w:rFonts w:hint="eastAsia"/>
          <w:sz w:val="30"/>
          <w:szCs w:val="30"/>
          <w:highlight w:val="yellow"/>
        </w:rPr>
        <w:t>被告李一鸣于本判决生效之日起十日内给付原告刘发艮借款</w:t>
      </w:r>
      <w:r>
        <w:rPr>
          <w:rFonts w:hint="eastAsia"/>
          <w:sz w:val="30"/>
          <w:szCs w:val="30"/>
          <w:highlight w:val="yellow"/>
        </w:rPr>
        <w:t>413246.5</w:t>
      </w:r>
      <w:r>
        <w:rPr>
          <w:rFonts w:hint="eastAsia"/>
          <w:sz w:val="30"/>
          <w:szCs w:val="30"/>
          <w:highlight w:val="yellow"/>
        </w:rPr>
        <w:t>元</w:t>
      </w:r>
      <w:r>
        <w:rPr>
          <w:rFonts w:hint="eastAsia"/>
          <w:sz w:val="30"/>
          <w:szCs w:val="30"/>
        </w:rPr>
        <w:t>及</w:t>
      </w:r>
      <w:r>
        <w:rPr>
          <w:rFonts w:hint="eastAsia"/>
          <w:sz w:val="30"/>
          <w:szCs w:val="30"/>
          <w:highlight w:val="yellow"/>
        </w:rPr>
        <w:t>利息（自</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28</w:t>
      </w:r>
      <w:r>
        <w:rPr>
          <w:rFonts w:hint="eastAsia"/>
          <w:sz w:val="30"/>
          <w:szCs w:val="30"/>
          <w:highlight w:val="yellow"/>
        </w:rPr>
        <w:t>日起至付清时止，按月利率</w:t>
      </w:r>
      <w:r>
        <w:rPr>
          <w:rFonts w:hint="eastAsia"/>
          <w:sz w:val="30"/>
          <w:szCs w:val="30"/>
          <w:highlight w:val="yellow"/>
        </w:rPr>
        <w:t>2%</w:t>
      </w:r>
      <w:r>
        <w:rPr>
          <w:rFonts w:hint="eastAsia"/>
          <w:sz w:val="30"/>
          <w:szCs w:val="30"/>
          <w:highlight w:val="yellow"/>
        </w:rPr>
        <w:t>计算）</w:t>
      </w:r>
      <w:r>
        <w:rPr>
          <w:rFonts w:hint="eastAsia"/>
          <w:sz w:val="30"/>
          <w:szCs w:val="30"/>
        </w:rPr>
        <w:t>；</w:t>
      </w:r>
    </w:p>
    <w:p w14:paraId="44FB7811" w14:textId="77777777" w:rsidR="00000000" w:rsidRDefault="00210BF5">
      <w:pPr>
        <w:spacing w:line="500" w:lineRule="atLeast"/>
        <w:ind w:firstLine="600"/>
        <w:divId w:val="827864919"/>
        <w:rPr>
          <w:rFonts w:hint="eastAsia"/>
          <w:sz w:val="30"/>
          <w:szCs w:val="30"/>
        </w:rPr>
      </w:pPr>
      <w:r>
        <w:rPr>
          <w:rFonts w:hint="eastAsia"/>
          <w:sz w:val="30"/>
          <w:szCs w:val="30"/>
        </w:rPr>
        <w:t>二、</w:t>
      </w:r>
      <w:r>
        <w:rPr>
          <w:rFonts w:hint="eastAsia"/>
          <w:sz w:val="30"/>
          <w:szCs w:val="30"/>
          <w:highlight w:val="yellow"/>
        </w:rPr>
        <w:t>被告黄良春对上述债务承担连带保证责任。</w:t>
      </w:r>
    </w:p>
    <w:p w14:paraId="7E3A07C1" w14:textId="77777777" w:rsidR="00000000" w:rsidRDefault="00210BF5">
      <w:pPr>
        <w:spacing w:line="500" w:lineRule="atLeast"/>
        <w:ind w:firstLine="600"/>
        <w:divId w:val="690838601"/>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13486051" w14:textId="77777777" w:rsidR="00000000" w:rsidRDefault="00210BF5">
      <w:pPr>
        <w:spacing w:line="500" w:lineRule="atLeast"/>
        <w:ind w:firstLine="600"/>
        <w:divId w:val="1856462008"/>
        <w:rPr>
          <w:rFonts w:hint="eastAsia"/>
          <w:sz w:val="30"/>
          <w:szCs w:val="30"/>
        </w:rPr>
      </w:pPr>
      <w:r>
        <w:rPr>
          <w:rFonts w:hint="eastAsia"/>
          <w:sz w:val="30"/>
          <w:szCs w:val="30"/>
        </w:rPr>
        <w:t>案</w:t>
      </w:r>
      <w:r>
        <w:rPr>
          <w:rFonts w:hint="eastAsia"/>
          <w:sz w:val="30"/>
          <w:szCs w:val="30"/>
        </w:rPr>
        <w:t>件受理费</w:t>
      </w:r>
      <w:r>
        <w:rPr>
          <w:rFonts w:hint="eastAsia"/>
          <w:sz w:val="30"/>
          <w:szCs w:val="30"/>
        </w:rPr>
        <w:t>12440</w:t>
      </w:r>
      <w:r>
        <w:rPr>
          <w:rFonts w:hint="eastAsia"/>
          <w:sz w:val="30"/>
          <w:szCs w:val="30"/>
        </w:rPr>
        <w:t>元，由被告李一鸣、黄良春负担。</w:t>
      </w:r>
    </w:p>
    <w:p w14:paraId="5AA3B7CD" w14:textId="77777777" w:rsidR="00000000" w:rsidRDefault="00210BF5">
      <w:pPr>
        <w:spacing w:line="500" w:lineRule="atLeast"/>
        <w:ind w:firstLine="600"/>
        <w:divId w:val="727728681"/>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55CF0C09" w14:textId="77777777" w:rsidR="00000000" w:rsidRDefault="00210BF5">
      <w:pPr>
        <w:spacing w:line="500" w:lineRule="atLeast"/>
        <w:jc w:val="right"/>
        <w:divId w:val="1042052181"/>
        <w:rPr>
          <w:rFonts w:hint="eastAsia"/>
          <w:sz w:val="30"/>
          <w:szCs w:val="30"/>
        </w:rPr>
      </w:pPr>
      <w:r>
        <w:rPr>
          <w:rFonts w:hint="eastAsia"/>
          <w:sz w:val="30"/>
          <w:szCs w:val="30"/>
        </w:rPr>
        <w:t>审　判　长　　方业剑</w:t>
      </w:r>
    </w:p>
    <w:p w14:paraId="030DA9F0" w14:textId="77777777" w:rsidR="00000000" w:rsidRDefault="00210BF5">
      <w:pPr>
        <w:spacing w:line="500" w:lineRule="atLeast"/>
        <w:jc w:val="right"/>
        <w:divId w:val="2054844302"/>
        <w:rPr>
          <w:rFonts w:hint="eastAsia"/>
          <w:sz w:val="30"/>
          <w:szCs w:val="30"/>
        </w:rPr>
      </w:pPr>
      <w:r>
        <w:rPr>
          <w:rFonts w:hint="eastAsia"/>
          <w:sz w:val="30"/>
          <w:szCs w:val="30"/>
        </w:rPr>
        <w:t>审　判　员　　方　劼</w:t>
      </w:r>
    </w:p>
    <w:p w14:paraId="3E3D088C" w14:textId="77777777" w:rsidR="00000000" w:rsidRDefault="00210BF5">
      <w:pPr>
        <w:spacing w:line="500" w:lineRule="atLeast"/>
        <w:jc w:val="right"/>
        <w:divId w:val="1263876829"/>
        <w:rPr>
          <w:rFonts w:hint="eastAsia"/>
          <w:sz w:val="30"/>
          <w:szCs w:val="30"/>
        </w:rPr>
      </w:pPr>
      <w:r>
        <w:rPr>
          <w:rFonts w:hint="eastAsia"/>
          <w:sz w:val="30"/>
          <w:szCs w:val="30"/>
        </w:rPr>
        <w:t>人民陪审员　　王庆玲</w:t>
      </w:r>
    </w:p>
    <w:p w14:paraId="467DAAB8" w14:textId="77777777" w:rsidR="00000000" w:rsidRDefault="00210BF5">
      <w:pPr>
        <w:spacing w:line="500" w:lineRule="atLeast"/>
        <w:jc w:val="right"/>
        <w:divId w:val="1468821384"/>
        <w:rPr>
          <w:rFonts w:hint="eastAsia"/>
          <w:sz w:val="30"/>
          <w:szCs w:val="30"/>
        </w:rPr>
      </w:pPr>
      <w:r>
        <w:rPr>
          <w:rFonts w:hint="eastAsia"/>
          <w:sz w:val="30"/>
          <w:szCs w:val="30"/>
        </w:rPr>
        <w:t>二〇一六年五月二十四日</w:t>
      </w:r>
    </w:p>
    <w:p w14:paraId="5E0B26BD" w14:textId="77777777" w:rsidR="00000000" w:rsidRDefault="00210BF5">
      <w:pPr>
        <w:spacing w:line="500" w:lineRule="atLeast"/>
        <w:jc w:val="right"/>
        <w:divId w:val="1306738425"/>
        <w:rPr>
          <w:rFonts w:hint="eastAsia"/>
          <w:sz w:val="30"/>
          <w:szCs w:val="30"/>
        </w:rPr>
      </w:pPr>
      <w:r>
        <w:rPr>
          <w:rFonts w:hint="eastAsia"/>
          <w:sz w:val="30"/>
          <w:szCs w:val="30"/>
        </w:rPr>
        <w:t>书　记　员　　杨　兰</w:t>
      </w:r>
    </w:p>
    <w:p w14:paraId="6CDA0EF4" w14:textId="77777777" w:rsidR="00000000" w:rsidRDefault="00210BF5">
      <w:pPr>
        <w:spacing w:line="500" w:lineRule="atLeast"/>
        <w:ind w:firstLine="600"/>
        <w:divId w:val="1973633773"/>
        <w:rPr>
          <w:rFonts w:hint="eastAsia"/>
          <w:sz w:val="30"/>
          <w:szCs w:val="30"/>
        </w:rPr>
      </w:pPr>
      <w:r>
        <w:rPr>
          <w:rFonts w:hint="eastAsia"/>
          <w:sz w:val="30"/>
          <w:szCs w:val="30"/>
        </w:rPr>
        <w:t>附：本案适用的法律条文</w:t>
      </w:r>
    </w:p>
    <w:p w14:paraId="047C8EDF" w14:textId="77777777" w:rsidR="00000000" w:rsidRDefault="00210BF5">
      <w:pPr>
        <w:spacing w:line="500" w:lineRule="atLeast"/>
        <w:ind w:firstLine="600"/>
        <w:divId w:val="271714761"/>
        <w:rPr>
          <w:rFonts w:hint="eastAsia"/>
          <w:sz w:val="30"/>
          <w:szCs w:val="30"/>
        </w:rPr>
      </w:pPr>
      <w:r>
        <w:rPr>
          <w:rFonts w:hint="eastAsia"/>
          <w:sz w:val="30"/>
          <w:szCs w:val="30"/>
        </w:rPr>
        <w:t>《中华人民共和国合同法》</w:t>
      </w:r>
    </w:p>
    <w:p w14:paraId="3981A79A" w14:textId="77777777" w:rsidR="00000000" w:rsidRDefault="00210BF5">
      <w:pPr>
        <w:spacing w:line="500" w:lineRule="atLeast"/>
        <w:ind w:firstLine="600"/>
        <w:divId w:val="2053772918"/>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3E078754" w14:textId="77777777" w:rsidR="00000000" w:rsidRDefault="00210BF5">
      <w:pPr>
        <w:spacing w:line="500" w:lineRule="atLeast"/>
        <w:ind w:firstLine="600"/>
        <w:divId w:val="762140821"/>
        <w:rPr>
          <w:rFonts w:hint="eastAsia"/>
          <w:sz w:val="30"/>
          <w:szCs w:val="30"/>
        </w:rPr>
      </w:pPr>
      <w:r>
        <w:rPr>
          <w:rFonts w:hint="eastAsia"/>
          <w:sz w:val="30"/>
          <w:szCs w:val="30"/>
        </w:rPr>
        <w:t>第一百九十六条借款合同是借款人向贷款人借款，到期返还借款并支付利息的合同。</w:t>
      </w:r>
    </w:p>
    <w:p w14:paraId="41DF66D3" w14:textId="77777777" w:rsidR="00000000" w:rsidRDefault="00210BF5">
      <w:pPr>
        <w:spacing w:line="500" w:lineRule="atLeast"/>
        <w:ind w:firstLine="600"/>
        <w:divId w:val="2143617783"/>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3278872B" w14:textId="77777777" w:rsidR="00000000" w:rsidRDefault="00210BF5">
      <w:pPr>
        <w:spacing w:line="500" w:lineRule="atLeast"/>
        <w:ind w:firstLine="600"/>
        <w:divId w:val="1085565863"/>
        <w:rPr>
          <w:rFonts w:hint="eastAsia"/>
          <w:sz w:val="30"/>
          <w:szCs w:val="30"/>
        </w:rPr>
      </w:pPr>
      <w:r>
        <w:rPr>
          <w:rFonts w:hint="eastAsia"/>
          <w:sz w:val="30"/>
          <w:szCs w:val="30"/>
        </w:rPr>
        <w:t>第二百零七条借款人未按照约定的期限返还借款的，应当按照约定或者国家有关规定支付逾期利息。</w:t>
      </w:r>
    </w:p>
    <w:p w14:paraId="54E64048" w14:textId="77777777" w:rsidR="00000000" w:rsidRDefault="00210BF5">
      <w:pPr>
        <w:spacing w:line="500" w:lineRule="atLeast"/>
        <w:ind w:firstLine="600"/>
        <w:divId w:val="78797264"/>
        <w:rPr>
          <w:rFonts w:hint="eastAsia"/>
          <w:sz w:val="30"/>
          <w:szCs w:val="30"/>
        </w:rPr>
      </w:pPr>
      <w:r>
        <w:rPr>
          <w:rFonts w:hint="eastAsia"/>
          <w:sz w:val="30"/>
          <w:szCs w:val="30"/>
        </w:rPr>
        <w:t>第二百一十一条自然人之间的借款合同对支付利息没</w:t>
      </w:r>
      <w:r>
        <w:rPr>
          <w:rFonts w:hint="eastAsia"/>
          <w:sz w:val="30"/>
          <w:szCs w:val="30"/>
        </w:rPr>
        <w:t>有约定或者约定不明确的视为不支付利息。</w:t>
      </w:r>
    </w:p>
    <w:p w14:paraId="203CE4D2" w14:textId="77777777" w:rsidR="00000000" w:rsidRDefault="00210BF5">
      <w:pPr>
        <w:spacing w:line="500" w:lineRule="atLeast"/>
        <w:ind w:firstLine="600"/>
        <w:divId w:val="508641082"/>
        <w:rPr>
          <w:rFonts w:hint="eastAsia"/>
          <w:sz w:val="30"/>
          <w:szCs w:val="30"/>
        </w:rPr>
      </w:pPr>
      <w:r>
        <w:rPr>
          <w:rFonts w:hint="eastAsia"/>
          <w:sz w:val="30"/>
          <w:szCs w:val="30"/>
        </w:rPr>
        <w:t>自然人之间的借款合同约定支付利息的，借款的利率不得违反国家有关限制借款利率的规定。</w:t>
      </w:r>
    </w:p>
    <w:p w14:paraId="5B231DE2" w14:textId="77777777" w:rsidR="00000000" w:rsidRDefault="00210BF5">
      <w:pPr>
        <w:spacing w:line="500" w:lineRule="atLeast"/>
        <w:ind w:firstLine="600"/>
        <w:divId w:val="562520281"/>
        <w:rPr>
          <w:rFonts w:hint="eastAsia"/>
          <w:sz w:val="30"/>
          <w:szCs w:val="30"/>
        </w:rPr>
      </w:pPr>
      <w:r>
        <w:rPr>
          <w:rFonts w:hint="eastAsia"/>
          <w:sz w:val="30"/>
          <w:szCs w:val="30"/>
        </w:rPr>
        <w:t>《中华人民共和国担保法》</w:t>
      </w:r>
    </w:p>
    <w:p w14:paraId="6D3E5FE2" w14:textId="77777777" w:rsidR="00000000" w:rsidRDefault="00210BF5">
      <w:pPr>
        <w:spacing w:line="500" w:lineRule="atLeast"/>
        <w:ind w:firstLine="600"/>
        <w:divId w:val="2037846590"/>
        <w:rPr>
          <w:rFonts w:hint="eastAsia"/>
          <w:sz w:val="30"/>
          <w:szCs w:val="30"/>
        </w:rPr>
      </w:pPr>
      <w:r>
        <w:rPr>
          <w:rFonts w:hint="eastAsia"/>
          <w:sz w:val="30"/>
          <w:szCs w:val="30"/>
        </w:rPr>
        <w:t>第十八条当事人在保证合同中约定保证人与债务人对债务承担连带责任的，为连带责任保证。</w:t>
      </w:r>
    </w:p>
    <w:p w14:paraId="0CF159D1" w14:textId="77777777" w:rsidR="00000000" w:rsidRDefault="00210BF5">
      <w:pPr>
        <w:spacing w:line="500" w:lineRule="atLeast"/>
        <w:ind w:firstLine="600"/>
        <w:divId w:val="1566379128"/>
        <w:rPr>
          <w:rFonts w:hint="eastAsia"/>
          <w:sz w:val="30"/>
          <w:szCs w:val="30"/>
        </w:rPr>
      </w:pPr>
      <w:r>
        <w:rPr>
          <w:rFonts w:hint="eastAsia"/>
          <w:sz w:val="30"/>
          <w:szCs w:val="30"/>
        </w:rPr>
        <w:t>连带责任保证的债务人在主合同规定的债务履行期届满没有履行债务的，债权人可以要求债务人履行债务，也可以要求保证人在其保证范围内承担保证责任。</w:t>
      </w:r>
    </w:p>
    <w:p w14:paraId="220F4C04" w14:textId="77777777" w:rsidR="00000000" w:rsidRDefault="00210BF5">
      <w:pPr>
        <w:spacing w:line="500" w:lineRule="atLeast"/>
        <w:ind w:firstLine="600"/>
        <w:divId w:val="1540513076"/>
        <w:rPr>
          <w:rFonts w:hint="eastAsia"/>
          <w:sz w:val="30"/>
          <w:szCs w:val="30"/>
        </w:rPr>
      </w:pPr>
      <w:r>
        <w:rPr>
          <w:rFonts w:hint="eastAsia"/>
          <w:sz w:val="30"/>
          <w:szCs w:val="30"/>
        </w:rPr>
        <w:t>第二十一条保证担保的范围包括主债权及利息、违约金、损害赔偿金和实现债权的费用。保证合同另有约定的，按照约定。</w:t>
      </w:r>
    </w:p>
    <w:p w14:paraId="3FE40BEC" w14:textId="77777777" w:rsidR="00000000" w:rsidRDefault="00210BF5">
      <w:pPr>
        <w:spacing w:line="500" w:lineRule="atLeast"/>
        <w:ind w:firstLine="600"/>
        <w:divId w:val="1080444862"/>
        <w:rPr>
          <w:rFonts w:hint="eastAsia"/>
          <w:sz w:val="30"/>
          <w:szCs w:val="30"/>
        </w:rPr>
      </w:pPr>
      <w:r>
        <w:rPr>
          <w:rFonts w:hint="eastAsia"/>
          <w:sz w:val="30"/>
          <w:szCs w:val="30"/>
        </w:rPr>
        <w:t>《最高人民法院关于人民法院审</w:t>
      </w:r>
      <w:r>
        <w:rPr>
          <w:rFonts w:hint="eastAsia"/>
          <w:sz w:val="30"/>
          <w:szCs w:val="30"/>
        </w:rPr>
        <w:t>理借贷案件的若干意见》</w:t>
      </w:r>
    </w:p>
    <w:p w14:paraId="2AAA27BD" w14:textId="77777777" w:rsidR="00000000" w:rsidRDefault="00210BF5">
      <w:pPr>
        <w:spacing w:line="500" w:lineRule="atLeast"/>
        <w:ind w:firstLine="600"/>
        <w:divId w:val="1457606198"/>
        <w:rPr>
          <w:rFonts w:hint="eastAsia"/>
          <w:sz w:val="30"/>
          <w:szCs w:val="30"/>
        </w:rPr>
      </w:pPr>
      <w:r>
        <w:rPr>
          <w:rFonts w:hint="eastAsia"/>
          <w:sz w:val="30"/>
          <w:szCs w:val="30"/>
        </w:rPr>
        <w:t>六、民间借贷的利率可以适当高于银行利率，各地人民法院可以根据本地区的实际情况具体掌握，但最高不得超过银行同类贷款利率的四倍（包含利率本数）。超出此限度的，超出部分的利息不予保护。</w:t>
      </w:r>
    </w:p>
    <w:p w14:paraId="5CC350AE" w14:textId="77777777" w:rsidR="00000000" w:rsidRDefault="00210BF5">
      <w:pPr>
        <w:spacing w:line="500" w:lineRule="atLeast"/>
        <w:ind w:firstLine="600"/>
        <w:divId w:val="137459211"/>
        <w:rPr>
          <w:rFonts w:hint="eastAsia"/>
          <w:sz w:val="30"/>
          <w:szCs w:val="30"/>
        </w:rPr>
      </w:pPr>
      <w:r>
        <w:rPr>
          <w:rFonts w:hint="eastAsia"/>
          <w:sz w:val="30"/>
          <w:szCs w:val="30"/>
        </w:rPr>
        <w:t>《中华人民共和国民事诉讼法》</w:t>
      </w:r>
    </w:p>
    <w:p w14:paraId="4BFB06F1" w14:textId="77777777" w:rsidR="00000000" w:rsidRDefault="00210BF5">
      <w:pPr>
        <w:spacing w:line="500" w:lineRule="atLeast"/>
        <w:ind w:firstLine="600"/>
        <w:divId w:val="978343067"/>
        <w:rPr>
          <w:rFonts w:hint="eastAsia"/>
          <w:sz w:val="30"/>
          <w:szCs w:val="30"/>
        </w:rPr>
      </w:pPr>
      <w:r>
        <w:rPr>
          <w:rFonts w:hint="eastAsia"/>
          <w:sz w:val="30"/>
          <w:szCs w:val="30"/>
        </w:rPr>
        <w:t>第一百四十四条被告经传票传唤，无正当理由拒不到庭的，或者未经法庭许可中途退庭的，可以缺席判决。</w:t>
      </w:r>
    </w:p>
    <w:p w14:paraId="78461C52" w14:textId="77777777" w:rsidR="00000000" w:rsidRDefault="00210BF5">
      <w:pPr>
        <w:spacing w:line="500" w:lineRule="atLeast"/>
        <w:ind w:firstLine="600"/>
        <w:divId w:val="1340959609"/>
        <w:rPr>
          <w:rFonts w:hint="eastAsia"/>
          <w:sz w:val="30"/>
          <w:szCs w:val="30"/>
        </w:rPr>
      </w:pPr>
      <w:r>
        <w:rPr>
          <w:rFonts w:hint="eastAsia"/>
          <w:sz w:val="30"/>
          <w:szCs w:val="30"/>
        </w:rPr>
        <w:t>还款明细表</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4"/>
        <w:gridCol w:w="1248"/>
        <w:gridCol w:w="1248"/>
        <w:gridCol w:w="1248"/>
        <w:gridCol w:w="834"/>
        <w:gridCol w:w="1068"/>
        <w:gridCol w:w="1140"/>
        <w:gridCol w:w="1140"/>
      </w:tblGrid>
      <w:tr w:rsidR="00000000" w14:paraId="071BC794" w14:textId="77777777">
        <w:trPr>
          <w:divId w:val="696614887"/>
          <w:tblCellSpacing w:w="0" w:type="dxa"/>
          <w:jc w:val="center"/>
        </w:trPr>
        <w:tc>
          <w:tcPr>
            <w:tcW w:w="510" w:type="dxa"/>
            <w:tcBorders>
              <w:top w:val="outset" w:sz="6" w:space="0" w:color="auto"/>
              <w:left w:val="outset" w:sz="6" w:space="0" w:color="auto"/>
              <w:bottom w:val="outset" w:sz="6" w:space="0" w:color="auto"/>
              <w:right w:val="outset" w:sz="6" w:space="0" w:color="auto"/>
            </w:tcBorders>
            <w:vAlign w:val="center"/>
            <w:hideMark/>
          </w:tcPr>
          <w:p w14:paraId="34B96EA6" w14:textId="77777777" w:rsidR="00000000" w:rsidRDefault="00210BF5">
            <w:pPr>
              <w:pStyle w:val="a3"/>
              <w:rPr>
                <w:rFonts w:hint="eastAsia"/>
              </w:rPr>
            </w:pPr>
            <w:r>
              <w:rPr>
                <w:rFonts w:hint="eastAsia"/>
              </w:rPr>
              <w:t>序号</w:t>
            </w:r>
          </w:p>
        </w:tc>
        <w:tc>
          <w:tcPr>
            <w:tcW w:w="1275" w:type="dxa"/>
            <w:tcBorders>
              <w:top w:val="outset" w:sz="6" w:space="0" w:color="auto"/>
              <w:left w:val="outset" w:sz="6" w:space="0" w:color="auto"/>
              <w:bottom w:val="outset" w:sz="6" w:space="0" w:color="auto"/>
              <w:right w:val="outset" w:sz="6" w:space="0" w:color="auto"/>
            </w:tcBorders>
            <w:vAlign w:val="center"/>
            <w:hideMark/>
          </w:tcPr>
          <w:p w14:paraId="48D6AFB2" w14:textId="77777777" w:rsidR="00000000" w:rsidRDefault="00210BF5">
            <w:pPr>
              <w:pStyle w:val="a3"/>
              <w:rPr>
                <w:rFonts w:hint="eastAsia"/>
              </w:rPr>
            </w:pPr>
            <w:r>
              <w:rPr>
                <w:rFonts w:hint="eastAsia"/>
              </w:rPr>
              <w:t>利</w:t>
            </w:r>
            <w:r>
              <w:rPr>
                <w:rFonts w:hint="eastAsia"/>
              </w:rPr>
              <w:t xml:space="preserve"> </w:t>
            </w:r>
            <w:r>
              <w:rPr>
                <w:rFonts w:hint="eastAsia"/>
              </w:rPr>
              <w:t>息</w:t>
            </w:r>
          </w:p>
          <w:p w14:paraId="6F1F0DE3" w14:textId="77777777" w:rsidR="00000000" w:rsidRDefault="00210BF5">
            <w:pPr>
              <w:pStyle w:val="a3"/>
              <w:rPr>
                <w:rFonts w:hint="eastAsia"/>
              </w:rPr>
            </w:pPr>
            <w:r>
              <w:rPr>
                <w:rFonts w:hint="eastAsia"/>
              </w:rPr>
              <w:t>起算时间</w:t>
            </w:r>
          </w:p>
          <w:p w14:paraId="1564AF95" w14:textId="77777777" w:rsidR="00000000" w:rsidRDefault="00210BF5">
            <w:pPr>
              <w:pStyle w:val="a3"/>
              <w:rPr>
                <w:rFonts w:hint="eastAsia"/>
              </w:rPr>
            </w:pPr>
            <w:r>
              <w:rPr>
                <w:rFonts w:hint="eastAsia"/>
              </w:rPr>
              <w:t>（年</w:t>
            </w:r>
            <w:r>
              <w:rPr>
                <w:rFonts w:hint="eastAsia"/>
              </w:rPr>
              <w:t>/</w:t>
            </w:r>
            <w:r>
              <w:rPr>
                <w:rFonts w:hint="eastAsia"/>
              </w:rPr>
              <w:t>月</w:t>
            </w:r>
            <w:r>
              <w:rPr>
                <w:rFonts w:hint="eastAsia"/>
              </w:rPr>
              <w:t>/</w:t>
            </w:r>
            <w:r>
              <w:rPr>
                <w:rFonts w:hint="eastAsia"/>
              </w:rPr>
              <w:t>日）</w:t>
            </w:r>
          </w:p>
        </w:tc>
        <w:tc>
          <w:tcPr>
            <w:tcW w:w="1275" w:type="dxa"/>
            <w:tcBorders>
              <w:top w:val="outset" w:sz="6" w:space="0" w:color="auto"/>
              <w:left w:val="outset" w:sz="6" w:space="0" w:color="auto"/>
              <w:bottom w:val="outset" w:sz="6" w:space="0" w:color="auto"/>
              <w:right w:val="outset" w:sz="6" w:space="0" w:color="auto"/>
            </w:tcBorders>
            <w:vAlign w:val="center"/>
            <w:hideMark/>
          </w:tcPr>
          <w:p w14:paraId="52B0B32E" w14:textId="77777777" w:rsidR="00000000" w:rsidRDefault="00210BF5">
            <w:pPr>
              <w:pStyle w:val="a3"/>
              <w:rPr>
                <w:rFonts w:hint="eastAsia"/>
              </w:rPr>
            </w:pPr>
            <w:r>
              <w:rPr>
                <w:rFonts w:hint="eastAsia"/>
              </w:rPr>
              <w:t>利</w:t>
            </w:r>
            <w:r>
              <w:rPr>
                <w:rFonts w:hint="eastAsia"/>
              </w:rPr>
              <w:t xml:space="preserve"> </w:t>
            </w:r>
            <w:r>
              <w:rPr>
                <w:rFonts w:hint="eastAsia"/>
              </w:rPr>
              <w:t>息</w:t>
            </w:r>
          </w:p>
          <w:p w14:paraId="5FD6D38F" w14:textId="77777777" w:rsidR="00000000" w:rsidRDefault="00210BF5">
            <w:pPr>
              <w:pStyle w:val="a3"/>
              <w:rPr>
                <w:rFonts w:hint="eastAsia"/>
              </w:rPr>
            </w:pPr>
            <w:r>
              <w:rPr>
                <w:rFonts w:hint="eastAsia"/>
              </w:rPr>
              <w:t>截止时间</w:t>
            </w:r>
          </w:p>
          <w:p w14:paraId="4F7F0BB6" w14:textId="77777777" w:rsidR="00000000" w:rsidRDefault="00210BF5">
            <w:pPr>
              <w:pStyle w:val="a3"/>
              <w:rPr>
                <w:rFonts w:hint="eastAsia"/>
              </w:rPr>
            </w:pPr>
            <w:r>
              <w:rPr>
                <w:rFonts w:hint="eastAsia"/>
              </w:rPr>
              <w:t>（年</w:t>
            </w:r>
            <w:r>
              <w:rPr>
                <w:rFonts w:hint="eastAsia"/>
              </w:rPr>
              <w:t>/</w:t>
            </w:r>
            <w:r>
              <w:rPr>
                <w:rFonts w:hint="eastAsia"/>
              </w:rPr>
              <w:t>月</w:t>
            </w:r>
            <w:r>
              <w:rPr>
                <w:rFonts w:hint="eastAsia"/>
              </w:rPr>
              <w:t>/</w:t>
            </w:r>
            <w:r>
              <w:rPr>
                <w:rFonts w:hint="eastAsia"/>
              </w:rPr>
              <w:t>日）</w:t>
            </w:r>
          </w:p>
        </w:tc>
        <w:tc>
          <w:tcPr>
            <w:tcW w:w="1275" w:type="dxa"/>
            <w:tcBorders>
              <w:top w:val="outset" w:sz="6" w:space="0" w:color="auto"/>
              <w:left w:val="outset" w:sz="6" w:space="0" w:color="auto"/>
              <w:bottom w:val="outset" w:sz="6" w:space="0" w:color="auto"/>
              <w:right w:val="outset" w:sz="6" w:space="0" w:color="auto"/>
            </w:tcBorders>
            <w:vAlign w:val="center"/>
            <w:hideMark/>
          </w:tcPr>
          <w:p w14:paraId="57F11B22" w14:textId="77777777" w:rsidR="00000000" w:rsidRDefault="00210BF5">
            <w:pPr>
              <w:pStyle w:val="a3"/>
              <w:rPr>
                <w:rFonts w:hint="eastAsia"/>
              </w:rPr>
            </w:pPr>
            <w:r>
              <w:rPr>
                <w:rFonts w:hint="eastAsia"/>
              </w:rPr>
              <w:t>还</w:t>
            </w:r>
            <w:r>
              <w:rPr>
                <w:rFonts w:hint="eastAsia"/>
              </w:rPr>
              <w:t xml:space="preserve"> </w:t>
            </w:r>
            <w:r>
              <w:rPr>
                <w:rFonts w:hint="eastAsia"/>
              </w:rPr>
              <w:t>款</w:t>
            </w:r>
          </w:p>
          <w:p w14:paraId="57AAD545" w14:textId="77777777" w:rsidR="00000000" w:rsidRDefault="00210BF5">
            <w:pPr>
              <w:pStyle w:val="a3"/>
              <w:rPr>
                <w:rFonts w:hint="eastAsia"/>
              </w:rPr>
            </w:pPr>
            <w:r>
              <w:rPr>
                <w:rFonts w:hint="eastAsia"/>
              </w:rPr>
              <w:t>时</w:t>
            </w:r>
            <w:r>
              <w:rPr>
                <w:rFonts w:hint="eastAsia"/>
              </w:rPr>
              <w:t xml:space="preserve"> </w:t>
            </w:r>
            <w:r>
              <w:rPr>
                <w:rFonts w:hint="eastAsia"/>
              </w:rPr>
              <w:t>间</w:t>
            </w:r>
          </w:p>
          <w:p w14:paraId="4FC4A3D0" w14:textId="77777777" w:rsidR="00000000" w:rsidRDefault="00210BF5">
            <w:pPr>
              <w:pStyle w:val="a3"/>
              <w:rPr>
                <w:rFonts w:hint="eastAsia"/>
              </w:rPr>
            </w:pPr>
            <w:r>
              <w:rPr>
                <w:rFonts w:hint="eastAsia"/>
              </w:rPr>
              <w:t>（年</w:t>
            </w:r>
            <w:r>
              <w:rPr>
                <w:rFonts w:hint="eastAsia"/>
              </w:rPr>
              <w:t>/</w:t>
            </w:r>
            <w:r>
              <w:rPr>
                <w:rFonts w:hint="eastAsia"/>
              </w:rPr>
              <w:t>月</w:t>
            </w:r>
            <w:r>
              <w:rPr>
                <w:rFonts w:hint="eastAsia"/>
              </w:rPr>
              <w:t>/</w:t>
            </w:r>
            <w:r>
              <w:rPr>
                <w:rFonts w:hint="eastAsia"/>
              </w:rPr>
              <w:t>日）</w:t>
            </w:r>
          </w:p>
        </w:tc>
        <w:tc>
          <w:tcPr>
            <w:tcW w:w="960" w:type="dxa"/>
            <w:tcBorders>
              <w:top w:val="outset" w:sz="6" w:space="0" w:color="auto"/>
              <w:left w:val="outset" w:sz="6" w:space="0" w:color="auto"/>
              <w:bottom w:val="outset" w:sz="6" w:space="0" w:color="auto"/>
              <w:right w:val="outset" w:sz="6" w:space="0" w:color="auto"/>
            </w:tcBorders>
            <w:vAlign w:val="center"/>
            <w:hideMark/>
          </w:tcPr>
          <w:p w14:paraId="45CD440B" w14:textId="77777777" w:rsidR="00000000" w:rsidRDefault="00210BF5">
            <w:pPr>
              <w:pStyle w:val="a3"/>
              <w:rPr>
                <w:rFonts w:hint="eastAsia"/>
              </w:rPr>
            </w:pPr>
            <w:r>
              <w:rPr>
                <w:rFonts w:hint="eastAsia"/>
              </w:rPr>
              <w:t>还</w:t>
            </w:r>
            <w:r>
              <w:rPr>
                <w:rFonts w:hint="eastAsia"/>
              </w:rPr>
              <w:t xml:space="preserve"> </w:t>
            </w:r>
            <w:r>
              <w:rPr>
                <w:rFonts w:hint="eastAsia"/>
              </w:rPr>
              <w:t>款</w:t>
            </w:r>
          </w:p>
          <w:p w14:paraId="6EB83FE5" w14:textId="77777777" w:rsidR="00000000" w:rsidRDefault="00210BF5">
            <w:pPr>
              <w:pStyle w:val="a3"/>
              <w:rPr>
                <w:rFonts w:hint="eastAsia"/>
              </w:rPr>
            </w:pPr>
            <w:r>
              <w:rPr>
                <w:rFonts w:hint="eastAsia"/>
              </w:rPr>
              <w:t>金</w:t>
            </w:r>
            <w:r>
              <w:rPr>
                <w:rFonts w:hint="eastAsia"/>
              </w:rPr>
              <w:t xml:space="preserve"> </w:t>
            </w:r>
            <w:r>
              <w:rPr>
                <w:rFonts w:hint="eastAsia"/>
              </w:rPr>
              <w:t>额</w:t>
            </w:r>
          </w:p>
          <w:p w14:paraId="2D783598" w14:textId="77777777" w:rsidR="00000000" w:rsidRDefault="00210BF5">
            <w:pPr>
              <w:pStyle w:val="a3"/>
              <w:rPr>
                <w:rFonts w:hint="eastAsia"/>
              </w:rPr>
            </w:pPr>
            <w:r>
              <w:rPr>
                <w:rFonts w:hint="eastAsia"/>
              </w:rPr>
              <w:t>（元）</w:t>
            </w:r>
          </w:p>
        </w:tc>
        <w:tc>
          <w:tcPr>
            <w:tcW w:w="1185" w:type="dxa"/>
            <w:tcBorders>
              <w:top w:val="outset" w:sz="6" w:space="0" w:color="auto"/>
              <w:left w:val="outset" w:sz="6" w:space="0" w:color="auto"/>
              <w:bottom w:val="outset" w:sz="6" w:space="0" w:color="auto"/>
              <w:right w:val="outset" w:sz="6" w:space="0" w:color="auto"/>
            </w:tcBorders>
            <w:vAlign w:val="center"/>
            <w:hideMark/>
          </w:tcPr>
          <w:p w14:paraId="77ACD65E" w14:textId="77777777" w:rsidR="00000000" w:rsidRDefault="00210BF5">
            <w:pPr>
              <w:pStyle w:val="a3"/>
              <w:rPr>
                <w:rFonts w:hint="eastAsia"/>
              </w:rPr>
            </w:pPr>
            <w:r>
              <w:rPr>
                <w:rFonts w:hint="eastAsia"/>
              </w:rPr>
              <w:t>还利息</w:t>
            </w:r>
          </w:p>
          <w:p w14:paraId="3CA8BF4C" w14:textId="77777777" w:rsidR="00000000" w:rsidRDefault="00210BF5">
            <w:pPr>
              <w:pStyle w:val="a3"/>
              <w:rPr>
                <w:rFonts w:hint="eastAsia"/>
              </w:rPr>
            </w:pPr>
            <w:r>
              <w:rPr>
                <w:rFonts w:hint="eastAsia"/>
              </w:rPr>
              <w:t>金</w:t>
            </w:r>
            <w:r>
              <w:rPr>
                <w:rFonts w:hint="eastAsia"/>
              </w:rPr>
              <w:t xml:space="preserve"> </w:t>
            </w:r>
            <w:r>
              <w:rPr>
                <w:rFonts w:hint="eastAsia"/>
              </w:rPr>
              <w:t>额</w:t>
            </w:r>
          </w:p>
          <w:p w14:paraId="30BF96DC" w14:textId="77777777" w:rsidR="00000000" w:rsidRDefault="00210BF5">
            <w:pPr>
              <w:pStyle w:val="a3"/>
              <w:rPr>
                <w:rFonts w:hint="eastAsia"/>
              </w:rPr>
            </w:pPr>
            <w:r>
              <w:rPr>
                <w:rFonts w:hint="eastAsia"/>
              </w:rPr>
              <w:t>（元）</w:t>
            </w:r>
          </w:p>
        </w:tc>
        <w:tc>
          <w:tcPr>
            <w:tcW w:w="1185" w:type="dxa"/>
            <w:tcBorders>
              <w:top w:val="outset" w:sz="6" w:space="0" w:color="auto"/>
              <w:left w:val="outset" w:sz="6" w:space="0" w:color="auto"/>
              <w:bottom w:val="outset" w:sz="6" w:space="0" w:color="auto"/>
              <w:right w:val="outset" w:sz="6" w:space="0" w:color="auto"/>
            </w:tcBorders>
            <w:vAlign w:val="center"/>
            <w:hideMark/>
          </w:tcPr>
          <w:p w14:paraId="410B3E01" w14:textId="77777777" w:rsidR="00000000" w:rsidRDefault="00210BF5">
            <w:pPr>
              <w:pStyle w:val="a3"/>
              <w:rPr>
                <w:rFonts w:hint="eastAsia"/>
              </w:rPr>
            </w:pPr>
            <w:r>
              <w:rPr>
                <w:rFonts w:hint="eastAsia"/>
              </w:rPr>
              <w:t>还本金</w:t>
            </w:r>
          </w:p>
          <w:p w14:paraId="67567C29" w14:textId="77777777" w:rsidR="00000000" w:rsidRDefault="00210BF5">
            <w:pPr>
              <w:pStyle w:val="a3"/>
              <w:rPr>
                <w:rFonts w:hint="eastAsia"/>
              </w:rPr>
            </w:pPr>
            <w:r>
              <w:rPr>
                <w:rFonts w:hint="eastAsia"/>
              </w:rPr>
              <w:t>金</w:t>
            </w:r>
            <w:r>
              <w:rPr>
                <w:rFonts w:hint="eastAsia"/>
              </w:rPr>
              <w:t xml:space="preserve"> </w:t>
            </w:r>
            <w:r>
              <w:rPr>
                <w:rFonts w:hint="eastAsia"/>
              </w:rPr>
              <w:t>额</w:t>
            </w:r>
          </w:p>
          <w:p w14:paraId="7BE61BE4" w14:textId="77777777" w:rsidR="00000000" w:rsidRDefault="00210BF5">
            <w:pPr>
              <w:pStyle w:val="a3"/>
              <w:rPr>
                <w:rFonts w:hint="eastAsia"/>
              </w:rPr>
            </w:pPr>
            <w:r>
              <w:rPr>
                <w:rFonts w:hint="eastAsia"/>
              </w:rPr>
              <w:t>（元）</w:t>
            </w:r>
          </w:p>
        </w:tc>
        <w:tc>
          <w:tcPr>
            <w:tcW w:w="1185" w:type="dxa"/>
            <w:tcBorders>
              <w:top w:val="outset" w:sz="6" w:space="0" w:color="auto"/>
              <w:left w:val="outset" w:sz="6" w:space="0" w:color="auto"/>
              <w:bottom w:val="outset" w:sz="6" w:space="0" w:color="auto"/>
              <w:right w:val="outset" w:sz="6" w:space="0" w:color="auto"/>
            </w:tcBorders>
            <w:vAlign w:val="center"/>
            <w:hideMark/>
          </w:tcPr>
          <w:p w14:paraId="45C8E25A" w14:textId="77777777" w:rsidR="00000000" w:rsidRDefault="00210BF5">
            <w:pPr>
              <w:pStyle w:val="a3"/>
              <w:rPr>
                <w:rFonts w:hint="eastAsia"/>
              </w:rPr>
            </w:pPr>
            <w:r>
              <w:rPr>
                <w:rFonts w:hint="eastAsia"/>
              </w:rPr>
              <w:t>欠本金</w:t>
            </w:r>
          </w:p>
          <w:p w14:paraId="46A07F85" w14:textId="77777777" w:rsidR="00000000" w:rsidRDefault="00210BF5">
            <w:pPr>
              <w:pStyle w:val="a3"/>
              <w:rPr>
                <w:rFonts w:hint="eastAsia"/>
              </w:rPr>
            </w:pPr>
            <w:r>
              <w:rPr>
                <w:rFonts w:hint="eastAsia"/>
              </w:rPr>
              <w:t>数</w:t>
            </w:r>
            <w:r>
              <w:rPr>
                <w:rFonts w:hint="eastAsia"/>
              </w:rPr>
              <w:t xml:space="preserve"> </w:t>
            </w:r>
            <w:r>
              <w:rPr>
                <w:rFonts w:hint="eastAsia"/>
              </w:rPr>
              <w:t>额</w:t>
            </w:r>
          </w:p>
          <w:p w14:paraId="1648EF94" w14:textId="77777777" w:rsidR="00000000" w:rsidRDefault="00210BF5">
            <w:pPr>
              <w:pStyle w:val="a3"/>
              <w:rPr>
                <w:rFonts w:hint="eastAsia"/>
              </w:rPr>
            </w:pPr>
            <w:r>
              <w:rPr>
                <w:rFonts w:hint="eastAsia"/>
              </w:rPr>
              <w:t>（元）</w:t>
            </w:r>
          </w:p>
        </w:tc>
      </w:tr>
      <w:tr w:rsidR="00000000" w14:paraId="7A12E5B0" w14:textId="77777777">
        <w:trPr>
          <w:divId w:val="696614887"/>
          <w:tblCellSpacing w:w="0" w:type="dxa"/>
          <w:jc w:val="center"/>
        </w:trPr>
        <w:tc>
          <w:tcPr>
            <w:tcW w:w="510" w:type="dxa"/>
            <w:tcBorders>
              <w:top w:val="outset" w:sz="6" w:space="0" w:color="auto"/>
              <w:left w:val="outset" w:sz="6" w:space="0" w:color="auto"/>
              <w:bottom w:val="outset" w:sz="6" w:space="0" w:color="auto"/>
              <w:right w:val="outset" w:sz="6" w:space="0" w:color="auto"/>
            </w:tcBorders>
            <w:vAlign w:val="center"/>
            <w:hideMark/>
          </w:tcPr>
          <w:p w14:paraId="4FC41ED4" w14:textId="77777777" w:rsidR="00000000" w:rsidRDefault="00210BF5">
            <w:pPr>
              <w:pStyle w:val="a3"/>
              <w:rPr>
                <w:rFonts w:hint="eastAsia"/>
              </w:rPr>
            </w:pPr>
            <w:r>
              <w:rPr>
                <w:rFonts w:hint="eastAsia"/>
              </w:rPr>
              <w:t>1</w:t>
            </w:r>
          </w:p>
        </w:tc>
        <w:tc>
          <w:tcPr>
            <w:tcW w:w="1275" w:type="dxa"/>
            <w:tcBorders>
              <w:top w:val="outset" w:sz="6" w:space="0" w:color="auto"/>
              <w:left w:val="outset" w:sz="6" w:space="0" w:color="auto"/>
              <w:bottom w:val="outset" w:sz="6" w:space="0" w:color="auto"/>
              <w:right w:val="outset" w:sz="6" w:space="0" w:color="auto"/>
            </w:tcBorders>
            <w:vAlign w:val="center"/>
            <w:hideMark/>
          </w:tcPr>
          <w:p w14:paraId="31DF8F59" w14:textId="77777777" w:rsidR="00000000" w:rsidRDefault="00210BF5">
            <w:pPr>
              <w:pStyle w:val="a3"/>
              <w:rPr>
                <w:rFonts w:hint="eastAsia"/>
              </w:rPr>
            </w:pPr>
            <w:r>
              <w:rPr>
                <w:rFonts w:hint="eastAsia"/>
              </w:rPr>
              <w:t>2012.09.25</w:t>
            </w:r>
          </w:p>
        </w:tc>
        <w:tc>
          <w:tcPr>
            <w:tcW w:w="1275" w:type="dxa"/>
            <w:tcBorders>
              <w:top w:val="outset" w:sz="6" w:space="0" w:color="auto"/>
              <w:left w:val="outset" w:sz="6" w:space="0" w:color="auto"/>
              <w:bottom w:val="outset" w:sz="6" w:space="0" w:color="auto"/>
              <w:right w:val="outset" w:sz="6" w:space="0" w:color="auto"/>
            </w:tcBorders>
            <w:vAlign w:val="center"/>
            <w:hideMark/>
          </w:tcPr>
          <w:p w14:paraId="688B051F" w14:textId="77777777" w:rsidR="00000000" w:rsidRDefault="00210BF5">
            <w:pPr>
              <w:pStyle w:val="a3"/>
              <w:rPr>
                <w:rFonts w:hint="eastAsia"/>
              </w:rPr>
            </w:pPr>
            <w:r>
              <w:rPr>
                <w:rFonts w:hint="eastAsia"/>
              </w:rPr>
              <w:t>2012.10.24</w:t>
            </w:r>
          </w:p>
        </w:tc>
        <w:tc>
          <w:tcPr>
            <w:tcW w:w="1275" w:type="dxa"/>
            <w:tcBorders>
              <w:top w:val="outset" w:sz="6" w:space="0" w:color="auto"/>
              <w:left w:val="outset" w:sz="6" w:space="0" w:color="auto"/>
              <w:bottom w:val="outset" w:sz="6" w:space="0" w:color="auto"/>
              <w:right w:val="outset" w:sz="6" w:space="0" w:color="auto"/>
            </w:tcBorders>
            <w:vAlign w:val="center"/>
            <w:hideMark/>
          </w:tcPr>
          <w:p w14:paraId="38507484" w14:textId="77777777" w:rsidR="00000000" w:rsidRDefault="00210BF5">
            <w:pPr>
              <w:pStyle w:val="a3"/>
              <w:rPr>
                <w:rFonts w:hint="eastAsia"/>
              </w:rPr>
            </w:pPr>
            <w:r>
              <w:rPr>
                <w:rFonts w:hint="eastAsia"/>
              </w:rPr>
              <w:t>2012.10.24</w:t>
            </w:r>
          </w:p>
        </w:tc>
        <w:tc>
          <w:tcPr>
            <w:tcW w:w="960" w:type="dxa"/>
            <w:tcBorders>
              <w:top w:val="outset" w:sz="6" w:space="0" w:color="auto"/>
              <w:left w:val="outset" w:sz="6" w:space="0" w:color="auto"/>
              <w:bottom w:val="outset" w:sz="6" w:space="0" w:color="auto"/>
              <w:right w:val="outset" w:sz="6" w:space="0" w:color="auto"/>
            </w:tcBorders>
            <w:vAlign w:val="center"/>
            <w:hideMark/>
          </w:tcPr>
          <w:p w14:paraId="0192C845" w14:textId="77777777" w:rsidR="00000000" w:rsidRDefault="00210BF5">
            <w:pPr>
              <w:pStyle w:val="a3"/>
              <w:rPr>
                <w:rFonts w:hint="eastAsia"/>
              </w:rPr>
            </w:pPr>
            <w:r>
              <w:rPr>
                <w:rFonts w:hint="eastAsia"/>
              </w:rPr>
              <w:t>18200</w:t>
            </w:r>
          </w:p>
        </w:tc>
        <w:tc>
          <w:tcPr>
            <w:tcW w:w="1185" w:type="dxa"/>
            <w:tcBorders>
              <w:top w:val="outset" w:sz="6" w:space="0" w:color="auto"/>
              <w:left w:val="outset" w:sz="6" w:space="0" w:color="auto"/>
              <w:bottom w:val="outset" w:sz="6" w:space="0" w:color="auto"/>
              <w:right w:val="outset" w:sz="6" w:space="0" w:color="auto"/>
            </w:tcBorders>
            <w:vAlign w:val="center"/>
            <w:hideMark/>
          </w:tcPr>
          <w:p w14:paraId="7719AA26" w14:textId="77777777" w:rsidR="00000000" w:rsidRDefault="00210BF5">
            <w:pPr>
              <w:pStyle w:val="a3"/>
              <w:rPr>
                <w:rFonts w:hint="eastAsia"/>
              </w:rPr>
            </w:pPr>
            <w:r>
              <w:rPr>
                <w:rFonts w:hint="eastAsia"/>
              </w:rPr>
              <w:t>13636</w:t>
            </w:r>
          </w:p>
        </w:tc>
        <w:tc>
          <w:tcPr>
            <w:tcW w:w="1185" w:type="dxa"/>
            <w:tcBorders>
              <w:top w:val="outset" w:sz="6" w:space="0" w:color="auto"/>
              <w:left w:val="outset" w:sz="6" w:space="0" w:color="auto"/>
              <w:bottom w:val="outset" w:sz="6" w:space="0" w:color="auto"/>
              <w:right w:val="outset" w:sz="6" w:space="0" w:color="auto"/>
            </w:tcBorders>
            <w:vAlign w:val="center"/>
            <w:hideMark/>
          </w:tcPr>
          <w:p w14:paraId="2EA15EA8" w14:textId="77777777" w:rsidR="00000000" w:rsidRDefault="00210BF5">
            <w:pPr>
              <w:pStyle w:val="a3"/>
              <w:rPr>
                <w:rFonts w:hint="eastAsia"/>
              </w:rPr>
            </w:pPr>
            <w:r>
              <w:rPr>
                <w:rFonts w:hint="eastAsia"/>
              </w:rPr>
              <w:t>4564</w:t>
            </w:r>
          </w:p>
        </w:tc>
        <w:tc>
          <w:tcPr>
            <w:tcW w:w="1185" w:type="dxa"/>
            <w:tcBorders>
              <w:top w:val="outset" w:sz="6" w:space="0" w:color="auto"/>
              <w:left w:val="outset" w:sz="6" w:space="0" w:color="auto"/>
              <w:bottom w:val="outset" w:sz="6" w:space="0" w:color="auto"/>
              <w:right w:val="outset" w:sz="6" w:space="0" w:color="auto"/>
            </w:tcBorders>
            <w:vAlign w:val="center"/>
            <w:hideMark/>
          </w:tcPr>
          <w:p w14:paraId="7FB912CB" w14:textId="77777777" w:rsidR="00000000" w:rsidRDefault="00210BF5">
            <w:pPr>
              <w:pStyle w:val="a3"/>
              <w:rPr>
                <w:rFonts w:hint="eastAsia"/>
              </w:rPr>
            </w:pPr>
            <w:r>
              <w:rPr>
                <w:rFonts w:hint="eastAsia"/>
              </w:rPr>
              <w:t>681800</w:t>
            </w:r>
          </w:p>
        </w:tc>
      </w:tr>
      <w:tr w:rsidR="00000000" w14:paraId="555F5F7F" w14:textId="77777777">
        <w:trPr>
          <w:divId w:val="696614887"/>
          <w:tblCellSpacing w:w="0" w:type="dxa"/>
          <w:jc w:val="center"/>
        </w:trPr>
        <w:tc>
          <w:tcPr>
            <w:tcW w:w="510" w:type="dxa"/>
            <w:tcBorders>
              <w:top w:val="outset" w:sz="6" w:space="0" w:color="auto"/>
              <w:left w:val="outset" w:sz="6" w:space="0" w:color="auto"/>
              <w:bottom w:val="outset" w:sz="6" w:space="0" w:color="auto"/>
              <w:right w:val="outset" w:sz="6" w:space="0" w:color="auto"/>
            </w:tcBorders>
            <w:vAlign w:val="center"/>
            <w:hideMark/>
          </w:tcPr>
          <w:p w14:paraId="4202792A" w14:textId="77777777" w:rsidR="00000000" w:rsidRDefault="00210BF5">
            <w:pPr>
              <w:pStyle w:val="a3"/>
              <w:rPr>
                <w:rFonts w:hint="eastAsia"/>
              </w:rPr>
            </w:pPr>
            <w:r>
              <w:rPr>
                <w:rFonts w:hint="eastAsia"/>
              </w:rPr>
              <w:t>2</w:t>
            </w:r>
          </w:p>
        </w:tc>
        <w:tc>
          <w:tcPr>
            <w:tcW w:w="1275" w:type="dxa"/>
            <w:tcBorders>
              <w:top w:val="outset" w:sz="6" w:space="0" w:color="auto"/>
              <w:left w:val="outset" w:sz="6" w:space="0" w:color="auto"/>
              <w:bottom w:val="outset" w:sz="6" w:space="0" w:color="auto"/>
              <w:right w:val="outset" w:sz="6" w:space="0" w:color="auto"/>
            </w:tcBorders>
            <w:vAlign w:val="center"/>
            <w:hideMark/>
          </w:tcPr>
          <w:p w14:paraId="73EF0D35" w14:textId="77777777" w:rsidR="00000000" w:rsidRDefault="00210BF5">
            <w:pPr>
              <w:pStyle w:val="a3"/>
              <w:rPr>
                <w:rFonts w:hint="eastAsia"/>
              </w:rPr>
            </w:pPr>
            <w:r>
              <w:rPr>
                <w:rFonts w:hint="eastAsia"/>
              </w:rPr>
              <w:t>2012.10.25</w:t>
            </w:r>
          </w:p>
        </w:tc>
        <w:tc>
          <w:tcPr>
            <w:tcW w:w="1275" w:type="dxa"/>
            <w:tcBorders>
              <w:top w:val="outset" w:sz="6" w:space="0" w:color="auto"/>
              <w:left w:val="outset" w:sz="6" w:space="0" w:color="auto"/>
              <w:bottom w:val="outset" w:sz="6" w:space="0" w:color="auto"/>
              <w:right w:val="outset" w:sz="6" w:space="0" w:color="auto"/>
            </w:tcBorders>
            <w:vAlign w:val="center"/>
            <w:hideMark/>
          </w:tcPr>
          <w:p w14:paraId="34DA9900" w14:textId="77777777" w:rsidR="00000000" w:rsidRDefault="00210BF5">
            <w:pPr>
              <w:pStyle w:val="a3"/>
              <w:rPr>
                <w:rFonts w:hint="eastAsia"/>
              </w:rPr>
            </w:pPr>
            <w:r>
              <w:rPr>
                <w:rFonts w:hint="eastAsia"/>
              </w:rPr>
              <w:t>2012.11.27</w:t>
            </w:r>
          </w:p>
        </w:tc>
        <w:tc>
          <w:tcPr>
            <w:tcW w:w="1275" w:type="dxa"/>
            <w:tcBorders>
              <w:top w:val="outset" w:sz="6" w:space="0" w:color="auto"/>
              <w:left w:val="outset" w:sz="6" w:space="0" w:color="auto"/>
              <w:bottom w:val="outset" w:sz="6" w:space="0" w:color="auto"/>
              <w:right w:val="outset" w:sz="6" w:space="0" w:color="auto"/>
            </w:tcBorders>
            <w:vAlign w:val="center"/>
            <w:hideMark/>
          </w:tcPr>
          <w:p w14:paraId="412C5A75" w14:textId="77777777" w:rsidR="00000000" w:rsidRDefault="00210BF5">
            <w:pPr>
              <w:pStyle w:val="a3"/>
              <w:rPr>
                <w:rFonts w:hint="eastAsia"/>
              </w:rPr>
            </w:pPr>
            <w:r>
              <w:rPr>
                <w:rFonts w:hint="eastAsia"/>
              </w:rPr>
              <w:t>2012.11.27</w:t>
            </w:r>
          </w:p>
        </w:tc>
        <w:tc>
          <w:tcPr>
            <w:tcW w:w="960" w:type="dxa"/>
            <w:tcBorders>
              <w:top w:val="outset" w:sz="6" w:space="0" w:color="auto"/>
              <w:left w:val="outset" w:sz="6" w:space="0" w:color="auto"/>
              <w:bottom w:val="outset" w:sz="6" w:space="0" w:color="auto"/>
              <w:right w:val="outset" w:sz="6" w:space="0" w:color="auto"/>
            </w:tcBorders>
            <w:vAlign w:val="center"/>
            <w:hideMark/>
          </w:tcPr>
          <w:p w14:paraId="5D9722F4" w14:textId="77777777" w:rsidR="00000000" w:rsidRDefault="00210BF5">
            <w:pPr>
              <w:pStyle w:val="a3"/>
              <w:rPr>
                <w:rFonts w:hint="eastAsia"/>
              </w:rPr>
            </w:pPr>
            <w:r>
              <w:rPr>
                <w:rFonts w:hint="eastAsia"/>
              </w:rPr>
              <w:t>18200</w:t>
            </w:r>
          </w:p>
        </w:tc>
        <w:tc>
          <w:tcPr>
            <w:tcW w:w="1185" w:type="dxa"/>
            <w:tcBorders>
              <w:top w:val="outset" w:sz="6" w:space="0" w:color="auto"/>
              <w:left w:val="outset" w:sz="6" w:space="0" w:color="auto"/>
              <w:bottom w:val="outset" w:sz="6" w:space="0" w:color="auto"/>
              <w:right w:val="outset" w:sz="6" w:space="0" w:color="auto"/>
            </w:tcBorders>
            <w:vAlign w:val="center"/>
            <w:hideMark/>
          </w:tcPr>
          <w:p w14:paraId="0A24CC6D" w14:textId="77777777" w:rsidR="00000000" w:rsidRDefault="00210BF5">
            <w:pPr>
              <w:pStyle w:val="a3"/>
              <w:rPr>
                <w:rFonts w:hint="eastAsia"/>
              </w:rPr>
            </w:pPr>
            <w:r>
              <w:rPr>
                <w:rFonts w:hint="eastAsia"/>
              </w:rPr>
              <w:t>15305.53</w:t>
            </w:r>
          </w:p>
        </w:tc>
        <w:tc>
          <w:tcPr>
            <w:tcW w:w="1185" w:type="dxa"/>
            <w:tcBorders>
              <w:top w:val="outset" w:sz="6" w:space="0" w:color="auto"/>
              <w:left w:val="outset" w:sz="6" w:space="0" w:color="auto"/>
              <w:bottom w:val="outset" w:sz="6" w:space="0" w:color="auto"/>
              <w:right w:val="outset" w:sz="6" w:space="0" w:color="auto"/>
            </w:tcBorders>
            <w:vAlign w:val="center"/>
            <w:hideMark/>
          </w:tcPr>
          <w:p w14:paraId="40C326A6" w14:textId="77777777" w:rsidR="00000000" w:rsidRDefault="00210BF5">
            <w:pPr>
              <w:pStyle w:val="a3"/>
              <w:rPr>
                <w:rFonts w:hint="eastAsia"/>
              </w:rPr>
            </w:pPr>
            <w:r>
              <w:rPr>
                <w:rFonts w:hint="eastAsia"/>
              </w:rPr>
              <w:t>2894.47</w:t>
            </w:r>
          </w:p>
        </w:tc>
        <w:tc>
          <w:tcPr>
            <w:tcW w:w="1185" w:type="dxa"/>
            <w:tcBorders>
              <w:top w:val="outset" w:sz="6" w:space="0" w:color="auto"/>
              <w:left w:val="outset" w:sz="6" w:space="0" w:color="auto"/>
              <w:bottom w:val="outset" w:sz="6" w:space="0" w:color="auto"/>
              <w:right w:val="outset" w:sz="6" w:space="0" w:color="auto"/>
            </w:tcBorders>
            <w:vAlign w:val="center"/>
            <w:hideMark/>
          </w:tcPr>
          <w:p w14:paraId="19AE78DC" w14:textId="77777777" w:rsidR="00000000" w:rsidRDefault="00210BF5">
            <w:pPr>
              <w:pStyle w:val="a3"/>
              <w:rPr>
                <w:rFonts w:hint="eastAsia"/>
              </w:rPr>
            </w:pPr>
            <w:r>
              <w:rPr>
                <w:rFonts w:hint="eastAsia"/>
              </w:rPr>
              <w:t>677236</w:t>
            </w:r>
          </w:p>
        </w:tc>
      </w:tr>
      <w:tr w:rsidR="00000000" w14:paraId="0F639A1F" w14:textId="77777777">
        <w:trPr>
          <w:divId w:val="696614887"/>
          <w:tblCellSpacing w:w="0" w:type="dxa"/>
          <w:jc w:val="center"/>
        </w:trPr>
        <w:tc>
          <w:tcPr>
            <w:tcW w:w="510" w:type="dxa"/>
            <w:tcBorders>
              <w:top w:val="outset" w:sz="6" w:space="0" w:color="auto"/>
              <w:left w:val="outset" w:sz="6" w:space="0" w:color="auto"/>
              <w:bottom w:val="outset" w:sz="6" w:space="0" w:color="auto"/>
              <w:right w:val="outset" w:sz="6" w:space="0" w:color="auto"/>
            </w:tcBorders>
            <w:vAlign w:val="center"/>
            <w:hideMark/>
          </w:tcPr>
          <w:p w14:paraId="46DF613B" w14:textId="77777777" w:rsidR="00000000" w:rsidRDefault="00210BF5">
            <w:pPr>
              <w:pStyle w:val="a3"/>
              <w:rPr>
                <w:rFonts w:hint="eastAsia"/>
              </w:rPr>
            </w:pPr>
            <w:r>
              <w:rPr>
                <w:rFonts w:hint="eastAsia"/>
              </w:rPr>
              <w:t>3</w:t>
            </w:r>
          </w:p>
        </w:tc>
        <w:tc>
          <w:tcPr>
            <w:tcW w:w="1275" w:type="dxa"/>
            <w:tcBorders>
              <w:top w:val="outset" w:sz="6" w:space="0" w:color="auto"/>
              <w:left w:val="outset" w:sz="6" w:space="0" w:color="auto"/>
              <w:bottom w:val="outset" w:sz="6" w:space="0" w:color="auto"/>
              <w:right w:val="outset" w:sz="6" w:space="0" w:color="auto"/>
            </w:tcBorders>
            <w:vAlign w:val="center"/>
            <w:hideMark/>
          </w:tcPr>
          <w:p w14:paraId="02A1E2F6" w14:textId="77777777" w:rsidR="00000000" w:rsidRDefault="00210BF5">
            <w:pPr>
              <w:pStyle w:val="a3"/>
              <w:rPr>
                <w:rFonts w:hint="eastAsia"/>
              </w:rPr>
            </w:pPr>
            <w:r>
              <w:rPr>
                <w:rFonts w:hint="eastAsia"/>
              </w:rPr>
              <w:t>2012.11.28</w:t>
            </w:r>
          </w:p>
        </w:tc>
        <w:tc>
          <w:tcPr>
            <w:tcW w:w="1275" w:type="dxa"/>
            <w:tcBorders>
              <w:top w:val="outset" w:sz="6" w:space="0" w:color="auto"/>
              <w:left w:val="outset" w:sz="6" w:space="0" w:color="auto"/>
              <w:bottom w:val="outset" w:sz="6" w:space="0" w:color="auto"/>
              <w:right w:val="outset" w:sz="6" w:space="0" w:color="auto"/>
            </w:tcBorders>
            <w:vAlign w:val="center"/>
            <w:hideMark/>
          </w:tcPr>
          <w:p w14:paraId="178CB8A2" w14:textId="77777777" w:rsidR="00000000" w:rsidRDefault="00210BF5">
            <w:pPr>
              <w:pStyle w:val="a3"/>
              <w:rPr>
                <w:rFonts w:hint="eastAsia"/>
              </w:rPr>
            </w:pPr>
            <w:r>
              <w:rPr>
                <w:rFonts w:hint="eastAsia"/>
              </w:rPr>
              <w:t>2012.12.29</w:t>
            </w:r>
          </w:p>
        </w:tc>
        <w:tc>
          <w:tcPr>
            <w:tcW w:w="1275" w:type="dxa"/>
            <w:tcBorders>
              <w:top w:val="outset" w:sz="6" w:space="0" w:color="auto"/>
              <w:left w:val="outset" w:sz="6" w:space="0" w:color="auto"/>
              <w:bottom w:val="outset" w:sz="6" w:space="0" w:color="auto"/>
              <w:right w:val="outset" w:sz="6" w:space="0" w:color="auto"/>
            </w:tcBorders>
            <w:vAlign w:val="center"/>
            <w:hideMark/>
          </w:tcPr>
          <w:p w14:paraId="0C93DA5A" w14:textId="77777777" w:rsidR="00000000" w:rsidRDefault="00210BF5">
            <w:pPr>
              <w:pStyle w:val="a3"/>
              <w:rPr>
                <w:rFonts w:hint="eastAsia"/>
              </w:rPr>
            </w:pPr>
            <w:r>
              <w:rPr>
                <w:rFonts w:hint="eastAsia"/>
              </w:rPr>
              <w:t>2012.12.29</w:t>
            </w:r>
          </w:p>
        </w:tc>
        <w:tc>
          <w:tcPr>
            <w:tcW w:w="960" w:type="dxa"/>
            <w:tcBorders>
              <w:top w:val="outset" w:sz="6" w:space="0" w:color="auto"/>
              <w:left w:val="outset" w:sz="6" w:space="0" w:color="auto"/>
              <w:bottom w:val="outset" w:sz="6" w:space="0" w:color="auto"/>
              <w:right w:val="outset" w:sz="6" w:space="0" w:color="auto"/>
            </w:tcBorders>
            <w:vAlign w:val="center"/>
            <w:hideMark/>
          </w:tcPr>
          <w:p w14:paraId="1F2C5B5B" w14:textId="77777777" w:rsidR="00000000" w:rsidRDefault="00210BF5">
            <w:pPr>
              <w:pStyle w:val="a3"/>
              <w:rPr>
                <w:rFonts w:hint="eastAsia"/>
              </w:rPr>
            </w:pPr>
            <w:r>
              <w:rPr>
                <w:rFonts w:hint="eastAsia"/>
              </w:rPr>
              <w:t>18200</w:t>
            </w:r>
          </w:p>
        </w:tc>
        <w:tc>
          <w:tcPr>
            <w:tcW w:w="1185" w:type="dxa"/>
            <w:tcBorders>
              <w:top w:val="outset" w:sz="6" w:space="0" w:color="auto"/>
              <w:left w:val="outset" w:sz="6" w:space="0" w:color="auto"/>
              <w:bottom w:val="outset" w:sz="6" w:space="0" w:color="auto"/>
              <w:right w:val="outset" w:sz="6" w:space="0" w:color="auto"/>
            </w:tcBorders>
            <w:vAlign w:val="center"/>
            <w:hideMark/>
          </w:tcPr>
          <w:p w14:paraId="03B96F6E" w14:textId="77777777" w:rsidR="00000000" w:rsidRDefault="00210BF5">
            <w:pPr>
              <w:pStyle w:val="a3"/>
              <w:rPr>
                <w:rFonts w:hint="eastAsia"/>
              </w:rPr>
            </w:pPr>
            <w:r>
              <w:rPr>
                <w:rFonts w:hint="eastAsia"/>
              </w:rPr>
              <w:t>14430.91</w:t>
            </w:r>
          </w:p>
        </w:tc>
        <w:tc>
          <w:tcPr>
            <w:tcW w:w="1185" w:type="dxa"/>
            <w:tcBorders>
              <w:top w:val="outset" w:sz="6" w:space="0" w:color="auto"/>
              <w:left w:val="outset" w:sz="6" w:space="0" w:color="auto"/>
              <w:bottom w:val="outset" w:sz="6" w:space="0" w:color="auto"/>
              <w:right w:val="outset" w:sz="6" w:space="0" w:color="auto"/>
            </w:tcBorders>
            <w:vAlign w:val="center"/>
            <w:hideMark/>
          </w:tcPr>
          <w:p w14:paraId="7BF4795E" w14:textId="77777777" w:rsidR="00000000" w:rsidRDefault="00210BF5">
            <w:pPr>
              <w:pStyle w:val="a3"/>
              <w:rPr>
                <w:rFonts w:hint="eastAsia"/>
              </w:rPr>
            </w:pPr>
            <w:r>
              <w:rPr>
                <w:rFonts w:hint="eastAsia"/>
              </w:rPr>
              <w:t>3769.09</w:t>
            </w:r>
          </w:p>
        </w:tc>
        <w:tc>
          <w:tcPr>
            <w:tcW w:w="1185" w:type="dxa"/>
            <w:tcBorders>
              <w:top w:val="outset" w:sz="6" w:space="0" w:color="auto"/>
              <w:left w:val="outset" w:sz="6" w:space="0" w:color="auto"/>
              <w:bottom w:val="outset" w:sz="6" w:space="0" w:color="auto"/>
              <w:right w:val="outset" w:sz="6" w:space="0" w:color="auto"/>
            </w:tcBorders>
            <w:vAlign w:val="center"/>
            <w:hideMark/>
          </w:tcPr>
          <w:p w14:paraId="6CE10401" w14:textId="77777777" w:rsidR="00000000" w:rsidRDefault="00210BF5">
            <w:pPr>
              <w:pStyle w:val="a3"/>
              <w:rPr>
                <w:rFonts w:hint="eastAsia"/>
              </w:rPr>
            </w:pPr>
            <w:r>
              <w:rPr>
                <w:rFonts w:hint="eastAsia"/>
              </w:rPr>
              <w:t>674341.53</w:t>
            </w:r>
          </w:p>
        </w:tc>
      </w:tr>
      <w:tr w:rsidR="00000000" w14:paraId="5A868317" w14:textId="77777777">
        <w:trPr>
          <w:divId w:val="696614887"/>
          <w:tblCellSpacing w:w="0" w:type="dxa"/>
          <w:jc w:val="center"/>
        </w:trPr>
        <w:tc>
          <w:tcPr>
            <w:tcW w:w="510" w:type="dxa"/>
            <w:tcBorders>
              <w:top w:val="outset" w:sz="6" w:space="0" w:color="auto"/>
              <w:left w:val="outset" w:sz="6" w:space="0" w:color="auto"/>
              <w:bottom w:val="outset" w:sz="6" w:space="0" w:color="auto"/>
              <w:right w:val="outset" w:sz="6" w:space="0" w:color="auto"/>
            </w:tcBorders>
            <w:vAlign w:val="center"/>
            <w:hideMark/>
          </w:tcPr>
          <w:p w14:paraId="7B1C3F32" w14:textId="77777777" w:rsidR="00000000" w:rsidRDefault="00210BF5">
            <w:pPr>
              <w:pStyle w:val="a3"/>
              <w:rPr>
                <w:rFonts w:hint="eastAsia"/>
              </w:rPr>
            </w:pPr>
            <w:r>
              <w:rPr>
                <w:rFonts w:hint="eastAsia"/>
              </w:rPr>
              <w:t>4</w:t>
            </w:r>
          </w:p>
        </w:tc>
        <w:tc>
          <w:tcPr>
            <w:tcW w:w="1275" w:type="dxa"/>
            <w:tcBorders>
              <w:top w:val="outset" w:sz="6" w:space="0" w:color="auto"/>
              <w:left w:val="outset" w:sz="6" w:space="0" w:color="auto"/>
              <w:bottom w:val="outset" w:sz="6" w:space="0" w:color="auto"/>
              <w:right w:val="outset" w:sz="6" w:space="0" w:color="auto"/>
            </w:tcBorders>
            <w:vAlign w:val="center"/>
            <w:hideMark/>
          </w:tcPr>
          <w:p w14:paraId="05B15A41" w14:textId="77777777" w:rsidR="00000000" w:rsidRDefault="00210BF5">
            <w:pPr>
              <w:pStyle w:val="a3"/>
              <w:rPr>
                <w:rFonts w:hint="eastAsia"/>
              </w:rPr>
            </w:pPr>
            <w:r>
              <w:rPr>
                <w:rFonts w:hint="eastAsia"/>
              </w:rPr>
              <w:t>2012.12.30</w:t>
            </w:r>
          </w:p>
        </w:tc>
        <w:tc>
          <w:tcPr>
            <w:tcW w:w="1275" w:type="dxa"/>
            <w:tcBorders>
              <w:top w:val="outset" w:sz="6" w:space="0" w:color="auto"/>
              <w:left w:val="outset" w:sz="6" w:space="0" w:color="auto"/>
              <w:bottom w:val="outset" w:sz="6" w:space="0" w:color="auto"/>
              <w:right w:val="outset" w:sz="6" w:space="0" w:color="auto"/>
            </w:tcBorders>
            <w:vAlign w:val="center"/>
            <w:hideMark/>
          </w:tcPr>
          <w:p w14:paraId="7FE0111A" w14:textId="77777777" w:rsidR="00000000" w:rsidRDefault="00210BF5">
            <w:pPr>
              <w:pStyle w:val="a3"/>
              <w:rPr>
                <w:rFonts w:hint="eastAsia"/>
              </w:rPr>
            </w:pPr>
            <w:r>
              <w:rPr>
                <w:rFonts w:hint="eastAsia"/>
              </w:rPr>
              <w:t>2013.01.20</w:t>
            </w:r>
          </w:p>
        </w:tc>
        <w:tc>
          <w:tcPr>
            <w:tcW w:w="1275" w:type="dxa"/>
            <w:tcBorders>
              <w:top w:val="outset" w:sz="6" w:space="0" w:color="auto"/>
              <w:left w:val="outset" w:sz="6" w:space="0" w:color="auto"/>
              <w:bottom w:val="outset" w:sz="6" w:space="0" w:color="auto"/>
              <w:right w:val="outset" w:sz="6" w:space="0" w:color="auto"/>
            </w:tcBorders>
            <w:vAlign w:val="center"/>
            <w:hideMark/>
          </w:tcPr>
          <w:p w14:paraId="51FD1A11" w14:textId="77777777" w:rsidR="00000000" w:rsidRDefault="00210BF5">
            <w:pPr>
              <w:pStyle w:val="a3"/>
              <w:rPr>
                <w:rFonts w:hint="eastAsia"/>
              </w:rPr>
            </w:pPr>
            <w:r>
              <w:rPr>
                <w:rFonts w:hint="eastAsia"/>
              </w:rPr>
              <w:t>2013.01.20</w:t>
            </w:r>
          </w:p>
        </w:tc>
        <w:tc>
          <w:tcPr>
            <w:tcW w:w="960" w:type="dxa"/>
            <w:tcBorders>
              <w:top w:val="outset" w:sz="6" w:space="0" w:color="auto"/>
              <w:left w:val="outset" w:sz="6" w:space="0" w:color="auto"/>
              <w:bottom w:val="outset" w:sz="6" w:space="0" w:color="auto"/>
              <w:right w:val="outset" w:sz="6" w:space="0" w:color="auto"/>
            </w:tcBorders>
            <w:vAlign w:val="center"/>
            <w:hideMark/>
          </w:tcPr>
          <w:p w14:paraId="75DDCF52" w14:textId="77777777" w:rsidR="00000000" w:rsidRDefault="00210BF5">
            <w:pPr>
              <w:pStyle w:val="a3"/>
              <w:rPr>
                <w:rFonts w:hint="eastAsia"/>
              </w:rPr>
            </w:pPr>
            <w:r>
              <w:rPr>
                <w:rFonts w:hint="eastAsia"/>
              </w:rPr>
              <w:t>18200</w:t>
            </w:r>
          </w:p>
        </w:tc>
        <w:tc>
          <w:tcPr>
            <w:tcW w:w="1185" w:type="dxa"/>
            <w:tcBorders>
              <w:top w:val="outset" w:sz="6" w:space="0" w:color="auto"/>
              <w:left w:val="outset" w:sz="6" w:space="0" w:color="auto"/>
              <w:bottom w:val="outset" w:sz="6" w:space="0" w:color="auto"/>
              <w:right w:val="outset" w:sz="6" w:space="0" w:color="auto"/>
            </w:tcBorders>
            <w:vAlign w:val="center"/>
            <w:hideMark/>
          </w:tcPr>
          <w:p w14:paraId="59677220" w14:textId="77777777" w:rsidR="00000000" w:rsidRDefault="00210BF5">
            <w:pPr>
              <w:pStyle w:val="a3"/>
              <w:rPr>
                <w:rFonts w:hint="eastAsia"/>
              </w:rPr>
            </w:pPr>
            <w:r>
              <w:rPr>
                <w:rFonts w:hint="eastAsia"/>
              </w:rPr>
              <w:t>9790.36</w:t>
            </w:r>
          </w:p>
        </w:tc>
        <w:tc>
          <w:tcPr>
            <w:tcW w:w="1185" w:type="dxa"/>
            <w:tcBorders>
              <w:top w:val="outset" w:sz="6" w:space="0" w:color="auto"/>
              <w:left w:val="outset" w:sz="6" w:space="0" w:color="auto"/>
              <w:bottom w:val="outset" w:sz="6" w:space="0" w:color="auto"/>
              <w:right w:val="outset" w:sz="6" w:space="0" w:color="auto"/>
            </w:tcBorders>
            <w:vAlign w:val="center"/>
            <w:hideMark/>
          </w:tcPr>
          <w:p w14:paraId="709220D8" w14:textId="77777777" w:rsidR="00000000" w:rsidRDefault="00210BF5">
            <w:pPr>
              <w:pStyle w:val="a3"/>
              <w:rPr>
                <w:rFonts w:hint="eastAsia"/>
              </w:rPr>
            </w:pPr>
            <w:r>
              <w:rPr>
                <w:rFonts w:hint="eastAsia"/>
              </w:rPr>
              <w:t>8409.64</w:t>
            </w:r>
          </w:p>
        </w:tc>
        <w:tc>
          <w:tcPr>
            <w:tcW w:w="1185" w:type="dxa"/>
            <w:tcBorders>
              <w:top w:val="outset" w:sz="6" w:space="0" w:color="auto"/>
              <w:left w:val="outset" w:sz="6" w:space="0" w:color="auto"/>
              <w:bottom w:val="outset" w:sz="6" w:space="0" w:color="auto"/>
              <w:right w:val="outset" w:sz="6" w:space="0" w:color="auto"/>
            </w:tcBorders>
            <w:vAlign w:val="center"/>
            <w:hideMark/>
          </w:tcPr>
          <w:p w14:paraId="3102FBE6" w14:textId="77777777" w:rsidR="00000000" w:rsidRDefault="00210BF5">
            <w:pPr>
              <w:pStyle w:val="a3"/>
              <w:rPr>
                <w:rFonts w:hint="eastAsia"/>
              </w:rPr>
            </w:pPr>
            <w:r>
              <w:rPr>
                <w:rFonts w:hint="eastAsia"/>
              </w:rPr>
              <w:t>670572.44</w:t>
            </w:r>
          </w:p>
        </w:tc>
      </w:tr>
      <w:tr w:rsidR="00000000" w14:paraId="47C82C0F" w14:textId="77777777">
        <w:trPr>
          <w:divId w:val="696614887"/>
          <w:tblCellSpacing w:w="0" w:type="dxa"/>
          <w:jc w:val="center"/>
        </w:trPr>
        <w:tc>
          <w:tcPr>
            <w:tcW w:w="510" w:type="dxa"/>
            <w:tcBorders>
              <w:top w:val="outset" w:sz="6" w:space="0" w:color="auto"/>
              <w:left w:val="outset" w:sz="6" w:space="0" w:color="auto"/>
              <w:bottom w:val="outset" w:sz="6" w:space="0" w:color="auto"/>
              <w:right w:val="outset" w:sz="6" w:space="0" w:color="auto"/>
            </w:tcBorders>
            <w:vAlign w:val="center"/>
            <w:hideMark/>
          </w:tcPr>
          <w:p w14:paraId="755FEFB4" w14:textId="77777777" w:rsidR="00000000" w:rsidRDefault="00210BF5">
            <w:pPr>
              <w:pStyle w:val="a3"/>
              <w:rPr>
                <w:rFonts w:hint="eastAsia"/>
              </w:rPr>
            </w:pPr>
            <w:r>
              <w:rPr>
                <w:rFonts w:hint="eastAsia"/>
              </w:rPr>
              <w:t>5</w:t>
            </w:r>
          </w:p>
        </w:tc>
        <w:tc>
          <w:tcPr>
            <w:tcW w:w="1275" w:type="dxa"/>
            <w:tcBorders>
              <w:top w:val="outset" w:sz="6" w:space="0" w:color="auto"/>
              <w:left w:val="outset" w:sz="6" w:space="0" w:color="auto"/>
              <w:bottom w:val="outset" w:sz="6" w:space="0" w:color="auto"/>
              <w:right w:val="outset" w:sz="6" w:space="0" w:color="auto"/>
            </w:tcBorders>
            <w:vAlign w:val="center"/>
            <w:hideMark/>
          </w:tcPr>
          <w:p w14:paraId="7C7BD13C" w14:textId="77777777" w:rsidR="00000000" w:rsidRDefault="00210BF5">
            <w:pPr>
              <w:pStyle w:val="a3"/>
              <w:rPr>
                <w:rFonts w:hint="eastAsia"/>
              </w:rPr>
            </w:pPr>
            <w:r>
              <w:rPr>
                <w:rFonts w:hint="eastAsia"/>
              </w:rPr>
              <w:t>2013.01.21</w:t>
            </w:r>
          </w:p>
        </w:tc>
        <w:tc>
          <w:tcPr>
            <w:tcW w:w="1275" w:type="dxa"/>
            <w:tcBorders>
              <w:top w:val="outset" w:sz="6" w:space="0" w:color="auto"/>
              <w:left w:val="outset" w:sz="6" w:space="0" w:color="auto"/>
              <w:bottom w:val="outset" w:sz="6" w:space="0" w:color="auto"/>
              <w:right w:val="outset" w:sz="6" w:space="0" w:color="auto"/>
            </w:tcBorders>
            <w:vAlign w:val="center"/>
            <w:hideMark/>
          </w:tcPr>
          <w:p w14:paraId="3516ECF3" w14:textId="77777777" w:rsidR="00000000" w:rsidRDefault="00210BF5">
            <w:pPr>
              <w:pStyle w:val="a3"/>
              <w:rPr>
                <w:rFonts w:hint="eastAsia"/>
              </w:rPr>
            </w:pPr>
            <w:r>
              <w:rPr>
                <w:rFonts w:hint="eastAsia"/>
              </w:rPr>
              <w:t>2013.02.26</w:t>
            </w:r>
          </w:p>
        </w:tc>
        <w:tc>
          <w:tcPr>
            <w:tcW w:w="1275" w:type="dxa"/>
            <w:tcBorders>
              <w:top w:val="outset" w:sz="6" w:space="0" w:color="auto"/>
              <w:left w:val="outset" w:sz="6" w:space="0" w:color="auto"/>
              <w:bottom w:val="outset" w:sz="6" w:space="0" w:color="auto"/>
              <w:right w:val="outset" w:sz="6" w:space="0" w:color="auto"/>
            </w:tcBorders>
            <w:vAlign w:val="center"/>
            <w:hideMark/>
          </w:tcPr>
          <w:p w14:paraId="4B8CED62" w14:textId="77777777" w:rsidR="00000000" w:rsidRDefault="00210BF5">
            <w:pPr>
              <w:pStyle w:val="a3"/>
              <w:rPr>
                <w:rFonts w:hint="eastAsia"/>
              </w:rPr>
            </w:pPr>
            <w:r>
              <w:rPr>
                <w:rFonts w:hint="eastAsia"/>
              </w:rPr>
              <w:t>2013.02.26</w:t>
            </w:r>
          </w:p>
        </w:tc>
        <w:tc>
          <w:tcPr>
            <w:tcW w:w="960" w:type="dxa"/>
            <w:tcBorders>
              <w:top w:val="outset" w:sz="6" w:space="0" w:color="auto"/>
              <w:left w:val="outset" w:sz="6" w:space="0" w:color="auto"/>
              <w:bottom w:val="outset" w:sz="6" w:space="0" w:color="auto"/>
              <w:right w:val="outset" w:sz="6" w:space="0" w:color="auto"/>
            </w:tcBorders>
            <w:vAlign w:val="center"/>
            <w:hideMark/>
          </w:tcPr>
          <w:p w14:paraId="787BB0E6" w14:textId="77777777" w:rsidR="00000000" w:rsidRDefault="00210BF5">
            <w:pPr>
              <w:pStyle w:val="a3"/>
              <w:rPr>
                <w:rFonts w:hint="eastAsia"/>
              </w:rPr>
            </w:pPr>
            <w:r>
              <w:rPr>
                <w:rFonts w:hint="eastAsia"/>
              </w:rPr>
              <w:t>18200</w:t>
            </w:r>
          </w:p>
        </w:tc>
        <w:tc>
          <w:tcPr>
            <w:tcW w:w="1185" w:type="dxa"/>
            <w:tcBorders>
              <w:top w:val="outset" w:sz="6" w:space="0" w:color="auto"/>
              <w:left w:val="outset" w:sz="6" w:space="0" w:color="auto"/>
              <w:bottom w:val="outset" w:sz="6" w:space="0" w:color="auto"/>
              <w:right w:val="outset" w:sz="6" w:space="0" w:color="auto"/>
            </w:tcBorders>
            <w:vAlign w:val="center"/>
            <w:hideMark/>
          </w:tcPr>
          <w:p w14:paraId="3C3E61C3" w14:textId="77777777" w:rsidR="00000000" w:rsidRDefault="00210BF5">
            <w:pPr>
              <w:pStyle w:val="a3"/>
              <w:rPr>
                <w:rFonts w:hint="eastAsia"/>
              </w:rPr>
            </w:pPr>
            <w:r>
              <w:rPr>
                <w:rFonts w:hint="eastAsia"/>
              </w:rPr>
              <w:t>16289.20</w:t>
            </w:r>
          </w:p>
        </w:tc>
        <w:tc>
          <w:tcPr>
            <w:tcW w:w="1185" w:type="dxa"/>
            <w:tcBorders>
              <w:top w:val="outset" w:sz="6" w:space="0" w:color="auto"/>
              <w:left w:val="outset" w:sz="6" w:space="0" w:color="auto"/>
              <w:bottom w:val="outset" w:sz="6" w:space="0" w:color="auto"/>
              <w:right w:val="outset" w:sz="6" w:space="0" w:color="auto"/>
            </w:tcBorders>
            <w:vAlign w:val="center"/>
            <w:hideMark/>
          </w:tcPr>
          <w:p w14:paraId="40395992" w14:textId="77777777" w:rsidR="00000000" w:rsidRDefault="00210BF5">
            <w:pPr>
              <w:pStyle w:val="a3"/>
              <w:rPr>
                <w:rFonts w:hint="eastAsia"/>
              </w:rPr>
            </w:pPr>
            <w:r>
              <w:rPr>
                <w:rFonts w:hint="eastAsia"/>
              </w:rPr>
              <w:t>1910.8</w:t>
            </w:r>
          </w:p>
        </w:tc>
        <w:tc>
          <w:tcPr>
            <w:tcW w:w="1185" w:type="dxa"/>
            <w:tcBorders>
              <w:top w:val="outset" w:sz="6" w:space="0" w:color="auto"/>
              <w:left w:val="outset" w:sz="6" w:space="0" w:color="auto"/>
              <w:bottom w:val="outset" w:sz="6" w:space="0" w:color="auto"/>
              <w:right w:val="outset" w:sz="6" w:space="0" w:color="auto"/>
            </w:tcBorders>
            <w:vAlign w:val="center"/>
            <w:hideMark/>
          </w:tcPr>
          <w:p w14:paraId="732E06CF" w14:textId="77777777" w:rsidR="00000000" w:rsidRDefault="00210BF5">
            <w:pPr>
              <w:pStyle w:val="a3"/>
              <w:rPr>
                <w:rFonts w:hint="eastAsia"/>
              </w:rPr>
            </w:pPr>
            <w:r>
              <w:rPr>
                <w:rFonts w:hint="eastAsia"/>
              </w:rPr>
              <w:t>662162.8</w:t>
            </w:r>
          </w:p>
        </w:tc>
      </w:tr>
      <w:tr w:rsidR="00000000" w14:paraId="240A71C5" w14:textId="77777777">
        <w:trPr>
          <w:divId w:val="696614887"/>
          <w:tblCellSpacing w:w="0" w:type="dxa"/>
          <w:jc w:val="center"/>
        </w:trPr>
        <w:tc>
          <w:tcPr>
            <w:tcW w:w="510" w:type="dxa"/>
            <w:tcBorders>
              <w:top w:val="outset" w:sz="6" w:space="0" w:color="auto"/>
              <w:left w:val="outset" w:sz="6" w:space="0" w:color="auto"/>
              <w:bottom w:val="outset" w:sz="6" w:space="0" w:color="auto"/>
              <w:right w:val="outset" w:sz="6" w:space="0" w:color="auto"/>
            </w:tcBorders>
            <w:vAlign w:val="center"/>
            <w:hideMark/>
          </w:tcPr>
          <w:p w14:paraId="654F14D6" w14:textId="77777777" w:rsidR="00000000" w:rsidRDefault="00210BF5">
            <w:pPr>
              <w:pStyle w:val="a3"/>
              <w:rPr>
                <w:rFonts w:hint="eastAsia"/>
              </w:rPr>
            </w:pPr>
            <w:r>
              <w:rPr>
                <w:rFonts w:hint="eastAsia"/>
              </w:rPr>
              <w:t>6</w:t>
            </w:r>
          </w:p>
        </w:tc>
        <w:tc>
          <w:tcPr>
            <w:tcW w:w="1275" w:type="dxa"/>
            <w:tcBorders>
              <w:top w:val="outset" w:sz="6" w:space="0" w:color="auto"/>
              <w:left w:val="outset" w:sz="6" w:space="0" w:color="auto"/>
              <w:bottom w:val="outset" w:sz="6" w:space="0" w:color="auto"/>
              <w:right w:val="outset" w:sz="6" w:space="0" w:color="auto"/>
            </w:tcBorders>
            <w:vAlign w:val="center"/>
            <w:hideMark/>
          </w:tcPr>
          <w:p w14:paraId="25DF4A55" w14:textId="77777777" w:rsidR="00000000" w:rsidRDefault="00210BF5">
            <w:pPr>
              <w:pStyle w:val="a3"/>
              <w:rPr>
                <w:rFonts w:hint="eastAsia"/>
              </w:rPr>
            </w:pPr>
            <w:r>
              <w:rPr>
                <w:rFonts w:hint="eastAsia"/>
              </w:rPr>
              <w:t>2013.02.27</w:t>
            </w:r>
          </w:p>
        </w:tc>
        <w:tc>
          <w:tcPr>
            <w:tcW w:w="1275" w:type="dxa"/>
            <w:tcBorders>
              <w:top w:val="outset" w:sz="6" w:space="0" w:color="auto"/>
              <w:left w:val="outset" w:sz="6" w:space="0" w:color="auto"/>
              <w:bottom w:val="outset" w:sz="6" w:space="0" w:color="auto"/>
              <w:right w:val="outset" w:sz="6" w:space="0" w:color="auto"/>
            </w:tcBorders>
            <w:vAlign w:val="center"/>
            <w:hideMark/>
          </w:tcPr>
          <w:p w14:paraId="02336AA3" w14:textId="77777777" w:rsidR="00000000" w:rsidRDefault="00210BF5">
            <w:pPr>
              <w:pStyle w:val="a3"/>
              <w:rPr>
                <w:rFonts w:hint="eastAsia"/>
              </w:rPr>
            </w:pPr>
            <w:r>
              <w:rPr>
                <w:rFonts w:hint="eastAsia"/>
              </w:rPr>
              <w:t>2013.03.27</w:t>
            </w:r>
          </w:p>
        </w:tc>
        <w:tc>
          <w:tcPr>
            <w:tcW w:w="1275" w:type="dxa"/>
            <w:tcBorders>
              <w:top w:val="outset" w:sz="6" w:space="0" w:color="auto"/>
              <w:left w:val="outset" w:sz="6" w:space="0" w:color="auto"/>
              <w:bottom w:val="outset" w:sz="6" w:space="0" w:color="auto"/>
              <w:right w:val="outset" w:sz="6" w:space="0" w:color="auto"/>
            </w:tcBorders>
            <w:vAlign w:val="center"/>
            <w:hideMark/>
          </w:tcPr>
          <w:p w14:paraId="098E94D5" w14:textId="77777777" w:rsidR="00000000" w:rsidRDefault="00210BF5">
            <w:pPr>
              <w:pStyle w:val="a3"/>
              <w:rPr>
                <w:rFonts w:hint="eastAsia"/>
              </w:rPr>
            </w:pPr>
            <w:r>
              <w:rPr>
                <w:rFonts w:hint="eastAsia"/>
              </w:rPr>
              <w:t>2013.03.27</w:t>
            </w:r>
          </w:p>
        </w:tc>
        <w:tc>
          <w:tcPr>
            <w:tcW w:w="960" w:type="dxa"/>
            <w:tcBorders>
              <w:top w:val="outset" w:sz="6" w:space="0" w:color="auto"/>
              <w:left w:val="outset" w:sz="6" w:space="0" w:color="auto"/>
              <w:bottom w:val="outset" w:sz="6" w:space="0" w:color="auto"/>
              <w:right w:val="outset" w:sz="6" w:space="0" w:color="auto"/>
            </w:tcBorders>
            <w:vAlign w:val="center"/>
            <w:hideMark/>
          </w:tcPr>
          <w:p w14:paraId="3DF069E7" w14:textId="77777777" w:rsidR="00000000" w:rsidRDefault="00210BF5">
            <w:pPr>
              <w:pStyle w:val="a3"/>
              <w:rPr>
                <w:rFonts w:hint="eastAsia"/>
              </w:rPr>
            </w:pPr>
            <w:r>
              <w:rPr>
                <w:rFonts w:hint="eastAsia"/>
              </w:rPr>
              <w:t>18200</w:t>
            </w:r>
          </w:p>
        </w:tc>
        <w:tc>
          <w:tcPr>
            <w:tcW w:w="1185" w:type="dxa"/>
            <w:tcBorders>
              <w:top w:val="outset" w:sz="6" w:space="0" w:color="auto"/>
              <w:left w:val="outset" w:sz="6" w:space="0" w:color="auto"/>
              <w:bottom w:val="outset" w:sz="6" w:space="0" w:color="auto"/>
              <w:right w:val="outset" w:sz="6" w:space="0" w:color="auto"/>
            </w:tcBorders>
            <w:vAlign w:val="center"/>
            <w:hideMark/>
          </w:tcPr>
          <w:p w14:paraId="4B1B8811" w14:textId="77777777" w:rsidR="00000000" w:rsidRDefault="00210BF5">
            <w:pPr>
              <w:pStyle w:val="a3"/>
              <w:rPr>
                <w:rFonts w:hint="eastAsia"/>
              </w:rPr>
            </w:pPr>
            <w:r>
              <w:rPr>
                <w:rFonts w:hint="eastAsia"/>
              </w:rPr>
              <w:t>12808.89</w:t>
            </w:r>
          </w:p>
        </w:tc>
        <w:tc>
          <w:tcPr>
            <w:tcW w:w="1185" w:type="dxa"/>
            <w:tcBorders>
              <w:top w:val="outset" w:sz="6" w:space="0" w:color="auto"/>
              <w:left w:val="outset" w:sz="6" w:space="0" w:color="auto"/>
              <w:bottom w:val="outset" w:sz="6" w:space="0" w:color="auto"/>
              <w:right w:val="outset" w:sz="6" w:space="0" w:color="auto"/>
            </w:tcBorders>
            <w:vAlign w:val="center"/>
            <w:hideMark/>
          </w:tcPr>
          <w:p w14:paraId="7A3FD7D4" w14:textId="77777777" w:rsidR="00000000" w:rsidRDefault="00210BF5">
            <w:pPr>
              <w:pStyle w:val="a3"/>
              <w:rPr>
                <w:rFonts w:hint="eastAsia"/>
              </w:rPr>
            </w:pPr>
            <w:r>
              <w:rPr>
                <w:rFonts w:hint="eastAsia"/>
              </w:rPr>
              <w:t>5391.11</w:t>
            </w:r>
          </w:p>
        </w:tc>
        <w:tc>
          <w:tcPr>
            <w:tcW w:w="1185" w:type="dxa"/>
            <w:tcBorders>
              <w:top w:val="outset" w:sz="6" w:space="0" w:color="auto"/>
              <w:left w:val="outset" w:sz="6" w:space="0" w:color="auto"/>
              <w:bottom w:val="outset" w:sz="6" w:space="0" w:color="auto"/>
              <w:right w:val="outset" w:sz="6" w:space="0" w:color="auto"/>
            </w:tcBorders>
            <w:vAlign w:val="center"/>
            <w:hideMark/>
          </w:tcPr>
          <w:p w14:paraId="7E47D02E" w14:textId="77777777" w:rsidR="00000000" w:rsidRDefault="00210BF5">
            <w:pPr>
              <w:pStyle w:val="a3"/>
              <w:rPr>
                <w:rFonts w:hint="eastAsia"/>
              </w:rPr>
            </w:pPr>
            <w:r>
              <w:rPr>
                <w:rFonts w:hint="eastAsia"/>
              </w:rPr>
              <w:t>660252</w:t>
            </w:r>
          </w:p>
        </w:tc>
      </w:tr>
      <w:tr w:rsidR="00000000" w14:paraId="6C51173A" w14:textId="77777777">
        <w:trPr>
          <w:divId w:val="696614887"/>
          <w:tblCellSpacing w:w="0" w:type="dxa"/>
          <w:jc w:val="center"/>
        </w:trPr>
        <w:tc>
          <w:tcPr>
            <w:tcW w:w="510" w:type="dxa"/>
            <w:tcBorders>
              <w:top w:val="outset" w:sz="6" w:space="0" w:color="auto"/>
              <w:left w:val="outset" w:sz="6" w:space="0" w:color="auto"/>
              <w:bottom w:val="outset" w:sz="6" w:space="0" w:color="auto"/>
              <w:right w:val="outset" w:sz="6" w:space="0" w:color="auto"/>
            </w:tcBorders>
            <w:vAlign w:val="center"/>
            <w:hideMark/>
          </w:tcPr>
          <w:p w14:paraId="3FBB4C30" w14:textId="77777777" w:rsidR="00000000" w:rsidRDefault="00210BF5">
            <w:pPr>
              <w:pStyle w:val="a3"/>
              <w:rPr>
                <w:rFonts w:hint="eastAsia"/>
              </w:rPr>
            </w:pPr>
            <w:r>
              <w:rPr>
                <w:rFonts w:hint="eastAsia"/>
              </w:rPr>
              <w:t>7</w:t>
            </w:r>
          </w:p>
        </w:tc>
        <w:tc>
          <w:tcPr>
            <w:tcW w:w="1275" w:type="dxa"/>
            <w:tcBorders>
              <w:top w:val="outset" w:sz="6" w:space="0" w:color="auto"/>
              <w:left w:val="outset" w:sz="6" w:space="0" w:color="auto"/>
              <w:bottom w:val="outset" w:sz="6" w:space="0" w:color="auto"/>
              <w:right w:val="outset" w:sz="6" w:space="0" w:color="auto"/>
            </w:tcBorders>
            <w:vAlign w:val="center"/>
            <w:hideMark/>
          </w:tcPr>
          <w:p w14:paraId="0F669B11" w14:textId="77777777" w:rsidR="00000000" w:rsidRDefault="00210BF5">
            <w:pPr>
              <w:pStyle w:val="a3"/>
              <w:rPr>
                <w:rFonts w:hint="eastAsia"/>
              </w:rPr>
            </w:pPr>
            <w:r>
              <w:rPr>
                <w:rFonts w:hint="eastAsia"/>
              </w:rPr>
              <w:t>2013.03.28</w:t>
            </w:r>
          </w:p>
        </w:tc>
        <w:tc>
          <w:tcPr>
            <w:tcW w:w="1275" w:type="dxa"/>
            <w:tcBorders>
              <w:top w:val="outset" w:sz="6" w:space="0" w:color="auto"/>
              <w:left w:val="outset" w:sz="6" w:space="0" w:color="auto"/>
              <w:bottom w:val="outset" w:sz="6" w:space="0" w:color="auto"/>
              <w:right w:val="outset" w:sz="6" w:space="0" w:color="auto"/>
            </w:tcBorders>
            <w:vAlign w:val="center"/>
            <w:hideMark/>
          </w:tcPr>
          <w:p w14:paraId="6E57958B" w14:textId="77777777" w:rsidR="00000000" w:rsidRDefault="00210BF5">
            <w:pPr>
              <w:pStyle w:val="a3"/>
              <w:rPr>
                <w:rFonts w:hint="eastAsia"/>
              </w:rPr>
            </w:pPr>
            <w:r>
              <w:rPr>
                <w:rFonts w:hint="eastAsia"/>
              </w:rPr>
              <w:t>2013.04.27</w:t>
            </w:r>
          </w:p>
        </w:tc>
        <w:tc>
          <w:tcPr>
            <w:tcW w:w="1275" w:type="dxa"/>
            <w:tcBorders>
              <w:top w:val="outset" w:sz="6" w:space="0" w:color="auto"/>
              <w:left w:val="outset" w:sz="6" w:space="0" w:color="auto"/>
              <w:bottom w:val="outset" w:sz="6" w:space="0" w:color="auto"/>
              <w:right w:val="outset" w:sz="6" w:space="0" w:color="auto"/>
            </w:tcBorders>
            <w:vAlign w:val="center"/>
            <w:hideMark/>
          </w:tcPr>
          <w:p w14:paraId="3110E271" w14:textId="77777777" w:rsidR="00000000" w:rsidRDefault="00210BF5">
            <w:pPr>
              <w:pStyle w:val="a3"/>
              <w:rPr>
                <w:rFonts w:hint="eastAsia"/>
              </w:rPr>
            </w:pPr>
            <w:r>
              <w:rPr>
                <w:rFonts w:hint="eastAsia"/>
              </w:rPr>
              <w:t>2013.04.27</w:t>
            </w:r>
          </w:p>
        </w:tc>
        <w:tc>
          <w:tcPr>
            <w:tcW w:w="960" w:type="dxa"/>
            <w:tcBorders>
              <w:top w:val="outset" w:sz="6" w:space="0" w:color="auto"/>
              <w:left w:val="outset" w:sz="6" w:space="0" w:color="auto"/>
              <w:bottom w:val="outset" w:sz="6" w:space="0" w:color="auto"/>
              <w:right w:val="outset" w:sz="6" w:space="0" w:color="auto"/>
            </w:tcBorders>
            <w:vAlign w:val="center"/>
            <w:hideMark/>
          </w:tcPr>
          <w:p w14:paraId="6FCBE715" w14:textId="77777777" w:rsidR="00000000" w:rsidRDefault="00210BF5">
            <w:pPr>
              <w:pStyle w:val="a3"/>
              <w:rPr>
                <w:rFonts w:hint="eastAsia"/>
              </w:rPr>
            </w:pPr>
            <w:r>
              <w:rPr>
                <w:rFonts w:hint="eastAsia"/>
              </w:rPr>
              <w:t>18200</w:t>
            </w:r>
          </w:p>
        </w:tc>
        <w:tc>
          <w:tcPr>
            <w:tcW w:w="1185" w:type="dxa"/>
            <w:tcBorders>
              <w:top w:val="outset" w:sz="6" w:space="0" w:color="auto"/>
              <w:left w:val="outset" w:sz="6" w:space="0" w:color="auto"/>
              <w:bottom w:val="outset" w:sz="6" w:space="0" w:color="auto"/>
              <w:right w:val="outset" w:sz="6" w:space="0" w:color="auto"/>
            </w:tcBorders>
            <w:vAlign w:val="center"/>
            <w:hideMark/>
          </w:tcPr>
          <w:p w14:paraId="7C6D0F41" w14:textId="77777777" w:rsidR="00000000" w:rsidRDefault="00210BF5">
            <w:pPr>
              <w:pStyle w:val="a3"/>
              <w:rPr>
                <w:rFonts w:hint="eastAsia"/>
              </w:rPr>
            </w:pPr>
            <w:r>
              <w:rPr>
                <w:rFonts w:hint="eastAsia"/>
              </w:rPr>
              <w:t>13490.13</w:t>
            </w:r>
          </w:p>
        </w:tc>
        <w:tc>
          <w:tcPr>
            <w:tcW w:w="1185" w:type="dxa"/>
            <w:tcBorders>
              <w:top w:val="outset" w:sz="6" w:space="0" w:color="auto"/>
              <w:left w:val="outset" w:sz="6" w:space="0" w:color="auto"/>
              <w:bottom w:val="outset" w:sz="6" w:space="0" w:color="auto"/>
              <w:right w:val="outset" w:sz="6" w:space="0" w:color="auto"/>
            </w:tcBorders>
            <w:vAlign w:val="center"/>
            <w:hideMark/>
          </w:tcPr>
          <w:p w14:paraId="7EEF2FEA" w14:textId="77777777" w:rsidR="00000000" w:rsidRDefault="00210BF5">
            <w:pPr>
              <w:pStyle w:val="a3"/>
              <w:rPr>
                <w:rFonts w:hint="eastAsia"/>
              </w:rPr>
            </w:pPr>
            <w:r>
              <w:rPr>
                <w:rFonts w:hint="eastAsia"/>
              </w:rPr>
              <w:t>4709.87</w:t>
            </w:r>
          </w:p>
        </w:tc>
        <w:tc>
          <w:tcPr>
            <w:tcW w:w="1185" w:type="dxa"/>
            <w:tcBorders>
              <w:top w:val="outset" w:sz="6" w:space="0" w:color="auto"/>
              <w:left w:val="outset" w:sz="6" w:space="0" w:color="auto"/>
              <w:bottom w:val="outset" w:sz="6" w:space="0" w:color="auto"/>
              <w:right w:val="outset" w:sz="6" w:space="0" w:color="auto"/>
            </w:tcBorders>
            <w:vAlign w:val="center"/>
            <w:hideMark/>
          </w:tcPr>
          <w:p w14:paraId="390E153A" w14:textId="77777777" w:rsidR="00000000" w:rsidRDefault="00210BF5">
            <w:pPr>
              <w:pStyle w:val="a3"/>
              <w:rPr>
                <w:rFonts w:hint="eastAsia"/>
              </w:rPr>
            </w:pPr>
            <w:r>
              <w:rPr>
                <w:rFonts w:hint="eastAsia"/>
              </w:rPr>
              <w:t>654860.89</w:t>
            </w:r>
          </w:p>
        </w:tc>
      </w:tr>
      <w:tr w:rsidR="00000000" w14:paraId="6C1372F8" w14:textId="77777777">
        <w:trPr>
          <w:divId w:val="696614887"/>
          <w:tblCellSpacing w:w="0" w:type="dxa"/>
          <w:jc w:val="center"/>
        </w:trPr>
        <w:tc>
          <w:tcPr>
            <w:tcW w:w="510" w:type="dxa"/>
            <w:tcBorders>
              <w:top w:val="outset" w:sz="6" w:space="0" w:color="auto"/>
              <w:left w:val="outset" w:sz="6" w:space="0" w:color="auto"/>
              <w:bottom w:val="outset" w:sz="6" w:space="0" w:color="auto"/>
              <w:right w:val="outset" w:sz="6" w:space="0" w:color="auto"/>
            </w:tcBorders>
            <w:vAlign w:val="center"/>
            <w:hideMark/>
          </w:tcPr>
          <w:p w14:paraId="7DF4FF02" w14:textId="77777777" w:rsidR="00000000" w:rsidRDefault="00210BF5">
            <w:pPr>
              <w:pStyle w:val="a3"/>
              <w:rPr>
                <w:rFonts w:hint="eastAsia"/>
              </w:rPr>
            </w:pPr>
            <w:r>
              <w:rPr>
                <w:rFonts w:hint="eastAsia"/>
              </w:rPr>
              <w:t>8</w:t>
            </w:r>
          </w:p>
        </w:tc>
        <w:tc>
          <w:tcPr>
            <w:tcW w:w="1275" w:type="dxa"/>
            <w:tcBorders>
              <w:top w:val="outset" w:sz="6" w:space="0" w:color="auto"/>
              <w:left w:val="outset" w:sz="6" w:space="0" w:color="auto"/>
              <w:bottom w:val="outset" w:sz="6" w:space="0" w:color="auto"/>
              <w:right w:val="outset" w:sz="6" w:space="0" w:color="auto"/>
            </w:tcBorders>
            <w:vAlign w:val="center"/>
            <w:hideMark/>
          </w:tcPr>
          <w:p w14:paraId="3AE7E225" w14:textId="77777777" w:rsidR="00000000" w:rsidRDefault="00210BF5">
            <w:pPr>
              <w:pStyle w:val="a3"/>
              <w:rPr>
                <w:rFonts w:hint="eastAsia"/>
              </w:rPr>
            </w:pPr>
            <w:r>
              <w:rPr>
                <w:rFonts w:hint="eastAsia"/>
              </w:rPr>
              <w:t>2013.04.28</w:t>
            </w:r>
          </w:p>
        </w:tc>
        <w:tc>
          <w:tcPr>
            <w:tcW w:w="1275" w:type="dxa"/>
            <w:tcBorders>
              <w:top w:val="outset" w:sz="6" w:space="0" w:color="auto"/>
              <w:left w:val="outset" w:sz="6" w:space="0" w:color="auto"/>
              <w:bottom w:val="outset" w:sz="6" w:space="0" w:color="auto"/>
              <w:right w:val="outset" w:sz="6" w:space="0" w:color="auto"/>
            </w:tcBorders>
            <w:vAlign w:val="center"/>
            <w:hideMark/>
          </w:tcPr>
          <w:p w14:paraId="6CDB6700" w14:textId="77777777" w:rsidR="00000000" w:rsidRDefault="00210BF5">
            <w:pPr>
              <w:pStyle w:val="a3"/>
              <w:rPr>
                <w:rFonts w:hint="eastAsia"/>
              </w:rPr>
            </w:pPr>
            <w:r>
              <w:rPr>
                <w:rFonts w:hint="eastAsia"/>
              </w:rPr>
              <w:t>2013.05.30</w:t>
            </w:r>
          </w:p>
        </w:tc>
        <w:tc>
          <w:tcPr>
            <w:tcW w:w="1275" w:type="dxa"/>
            <w:tcBorders>
              <w:top w:val="outset" w:sz="6" w:space="0" w:color="auto"/>
              <w:left w:val="outset" w:sz="6" w:space="0" w:color="auto"/>
              <w:bottom w:val="outset" w:sz="6" w:space="0" w:color="auto"/>
              <w:right w:val="outset" w:sz="6" w:space="0" w:color="auto"/>
            </w:tcBorders>
            <w:vAlign w:val="center"/>
            <w:hideMark/>
          </w:tcPr>
          <w:p w14:paraId="380B68BB" w14:textId="77777777" w:rsidR="00000000" w:rsidRDefault="00210BF5">
            <w:pPr>
              <w:pStyle w:val="a3"/>
              <w:rPr>
                <w:rFonts w:hint="eastAsia"/>
              </w:rPr>
            </w:pPr>
            <w:r>
              <w:rPr>
                <w:rFonts w:hint="eastAsia"/>
              </w:rPr>
              <w:t>2013.05.30</w:t>
            </w:r>
          </w:p>
        </w:tc>
        <w:tc>
          <w:tcPr>
            <w:tcW w:w="960" w:type="dxa"/>
            <w:tcBorders>
              <w:top w:val="outset" w:sz="6" w:space="0" w:color="auto"/>
              <w:left w:val="outset" w:sz="6" w:space="0" w:color="auto"/>
              <w:bottom w:val="outset" w:sz="6" w:space="0" w:color="auto"/>
              <w:right w:val="outset" w:sz="6" w:space="0" w:color="auto"/>
            </w:tcBorders>
            <w:vAlign w:val="center"/>
            <w:hideMark/>
          </w:tcPr>
          <w:p w14:paraId="28BD9FFB" w14:textId="77777777" w:rsidR="00000000" w:rsidRDefault="00210BF5">
            <w:pPr>
              <w:pStyle w:val="a3"/>
              <w:rPr>
                <w:rFonts w:hint="eastAsia"/>
              </w:rPr>
            </w:pPr>
            <w:r>
              <w:rPr>
                <w:rFonts w:hint="eastAsia"/>
              </w:rPr>
              <w:t>18200</w:t>
            </w:r>
          </w:p>
        </w:tc>
        <w:tc>
          <w:tcPr>
            <w:tcW w:w="1185" w:type="dxa"/>
            <w:tcBorders>
              <w:top w:val="outset" w:sz="6" w:space="0" w:color="auto"/>
              <w:left w:val="outset" w:sz="6" w:space="0" w:color="auto"/>
              <w:bottom w:val="outset" w:sz="6" w:space="0" w:color="auto"/>
              <w:right w:val="outset" w:sz="6" w:space="0" w:color="auto"/>
            </w:tcBorders>
            <w:vAlign w:val="center"/>
            <w:hideMark/>
          </w:tcPr>
          <w:p w14:paraId="0DAF360E" w14:textId="77777777" w:rsidR="00000000" w:rsidRDefault="00210BF5">
            <w:pPr>
              <w:pStyle w:val="a3"/>
              <w:rPr>
                <w:rFonts w:hint="eastAsia"/>
              </w:rPr>
            </w:pPr>
            <w:r>
              <w:rPr>
                <w:rFonts w:hint="eastAsia"/>
              </w:rPr>
              <w:t>14303.32</w:t>
            </w:r>
          </w:p>
        </w:tc>
        <w:tc>
          <w:tcPr>
            <w:tcW w:w="1185" w:type="dxa"/>
            <w:tcBorders>
              <w:top w:val="outset" w:sz="6" w:space="0" w:color="auto"/>
              <w:left w:val="outset" w:sz="6" w:space="0" w:color="auto"/>
              <w:bottom w:val="outset" w:sz="6" w:space="0" w:color="auto"/>
              <w:right w:val="outset" w:sz="6" w:space="0" w:color="auto"/>
            </w:tcBorders>
            <w:vAlign w:val="center"/>
            <w:hideMark/>
          </w:tcPr>
          <w:p w14:paraId="15B970B5" w14:textId="77777777" w:rsidR="00000000" w:rsidRDefault="00210BF5">
            <w:pPr>
              <w:pStyle w:val="a3"/>
              <w:rPr>
                <w:rFonts w:hint="eastAsia"/>
              </w:rPr>
            </w:pPr>
            <w:r>
              <w:rPr>
                <w:rFonts w:hint="eastAsia"/>
              </w:rPr>
              <w:t>3896.68</w:t>
            </w:r>
          </w:p>
        </w:tc>
        <w:tc>
          <w:tcPr>
            <w:tcW w:w="1185" w:type="dxa"/>
            <w:tcBorders>
              <w:top w:val="outset" w:sz="6" w:space="0" w:color="auto"/>
              <w:left w:val="outset" w:sz="6" w:space="0" w:color="auto"/>
              <w:bottom w:val="outset" w:sz="6" w:space="0" w:color="auto"/>
              <w:right w:val="outset" w:sz="6" w:space="0" w:color="auto"/>
            </w:tcBorders>
            <w:vAlign w:val="center"/>
            <w:hideMark/>
          </w:tcPr>
          <w:p w14:paraId="06259D62" w14:textId="77777777" w:rsidR="00000000" w:rsidRDefault="00210BF5">
            <w:pPr>
              <w:pStyle w:val="a3"/>
              <w:rPr>
                <w:rFonts w:hint="eastAsia"/>
              </w:rPr>
            </w:pPr>
            <w:r>
              <w:rPr>
                <w:rFonts w:hint="eastAsia"/>
              </w:rPr>
              <w:t>650151.02</w:t>
            </w:r>
          </w:p>
        </w:tc>
      </w:tr>
      <w:tr w:rsidR="00000000" w14:paraId="1CBED01A" w14:textId="77777777">
        <w:trPr>
          <w:divId w:val="696614887"/>
          <w:tblCellSpacing w:w="0" w:type="dxa"/>
          <w:jc w:val="center"/>
        </w:trPr>
        <w:tc>
          <w:tcPr>
            <w:tcW w:w="510" w:type="dxa"/>
            <w:tcBorders>
              <w:top w:val="outset" w:sz="6" w:space="0" w:color="auto"/>
              <w:left w:val="outset" w:sz="6" w:space="0" w:color="auto"/>
              <w:bottom w:val="outset" w:sz="6" w:space="0" w:color="auto"/>
              <w:right w:val="outset" w:sz="6" w:space="0" w:color="auto"/>
            </w:tcBorders>
            <w:vAlign w:val="center"/>
            <w:hideMark/>
          </w:tcPr>
          <w:p w14:paraId="412E810A" w14:textId="77777777" w:rsidR="00000000" w:rsidRDefault="00210BF5">
            <w:pPr>
              <w:pStyle w:val="a3"/>
              <w:rPr>
                <w:rFonts w:hint="eastAsia"/>
              </w:rPr>
            </w:pPr>
            <w:r>
              <w:rPr>
                <w:rFonts w:hint="eastAsia"/>
              </w:rPr>
              <w:t>9</w:t>
            </w:r>
          </w:p>
        </w:tc>
        <w:tc>
          <w:tcPr>
            <w:tcW w:w="1275" w:type="dxa"/>
            <w:tcBorders>
              <w:top w:val="outset" w:sz="6" w:space="0" w:color="auto"/>
              <w:left w:val="outset" w:sz="6" w:space="0" w:color="auto"/>
              <w:bottom w:val="outset" w:sz="6" w:space="0" w:color="auto"/>
              <w:right w:val="outset" w:sz="6" w:space="0" w:color="auto"/>
            </w:tcBorders>
            <w:vAlign w:val="center"/>
            <w:hideMark/>
          </w:tcPr>
          <w:p w14:paraId="30193AAB" w14:textId="77777777" w:rsidR="00000000" w:rsidRDefault="00210BF5">
            <w:pPr>
              <w:pStyle w:val="a3"/>
              <w:rPr>
                <w:rFonts w:hint="eastAsia"/>
              </w:rPr>
            </w:pPr>
            <w:r>
              <w:rPr>
                <w:rFonts w:hint="eastAsia"/>
              </w:rPr>
              <w:t>2013.05.31</w:t>
            </w:r>
          </w:p>
        </w:tc>
        <w:tc>
          <w:tcPr>
            <w:tcW w:w="1275" w:type="dxa"/>
            <w:tcBorders>
              <w:top w:val="outset" w:sz="6" w:space="0" w:color="auto"/>
              <w:left w:val="outset" w:sz="6" w:space="0" w:color="auto"/>
              <w:bottom w:val="outset" w:sz="6" w:space="0" w:color="auto"/>
              <w:right w:val="outset" w:sz="6" w:space="0" w:color="auto"/>
            </w:tcBorders>
            <w:vAlign w:val="center"/>
            <w:hideMark/>
          </w:tcPr>
          <w:p w14:paraId="52EC8A63" w14:textId="77777777" w:rsidR="00000000" w:rsidRDefault="00210BF5">
            <w:pPr>
              <w:pStyle w:val="a3"/>
              <w:rPr>
                <w:rFonts w:hint="eastAsia"/>
              </w:rPr>
            </w:pPr>
            <w:r>
              <w:rPr>
                <w:rFonts w:hint="eastAsia"/>
              </w:rPr>
              <w:t>2013.06.28</w:t>
            </w:r>
          </w:p>
        </w:tc>
        <w:tc>
          <w:tcPr>
            <w:tcW w:w="1275" w:type="dxa"/>
            <w:tcBorders>
              <w:top w:val="outset" w:sz="6" w:space="0" w:color="auto"/>
              <w:left w:val="outset" w:sz="6" w:space="0" w:color="auto"/>
              <w:bottom w:val="outset" w:sz="6" w:space="0" w:color="auto"/>
              <w:right w:val="outset" w:sz="6" w:space="0" w:color="auto"/>
            </w:tcBorders>
            <w:vAlign w:val="center"/>
            <w:hideMark/>
          </w:tcPr>
          <w:p w14:paraId="5785D0C1" w14:textId="77777777" w:rsidR="00000000" w:rsidRDefault="00210BF5">
            <w:pPr>
              <w:pStyle w:val="a3"/>
              <w:rPr>
                <w:rFonts w:hint="eastAsia"/>
              </w:rPr>
            </w:pPr>
            <w:r>
              <w:rPr>
                <w:rFonts w:hint="eastAsia"/>
              </w:rPr>
              <w:t>2013.06.28</w:t>
            </w:r>
          </w:p>
        </w:tc>
        <w:tc>
          <w:tcPr>
            <w:tcW w:w="960" w:type="dxa"/>
            <w:tcBorders>
              <w:top w:val="outset" w:sz="6" w:space="0" w:color="auto"/>
              <w:left w:val="outset" w:sz="6" w:space="0" w:color="auto"/>
              <w:bottom w:val="outset" w:sz="6" w:space="0" w:color="auto"/>
              <w:right w:val="outset" w:sz="6" w:space="0" w:color="auto"/>
            </w:tcBorders>
            <w:vAlign w:val="center"/>
            <w:hideMark/>
          </w:tcPr>
          <w:p w14:paraId="43A65F52" w14:textId="77777777" w:rsidR="00000000" w:rsidRDefault="00210BF5">
            <w:pPr>
              <w:pStyle w:val="a3"/>
              <w:rPr>
                <w:rFonts w:hint="eastAsia"/>
              </w:rPr>
            </w:pPr>
            <w:r>
              <w:rPr>
                <w:rFonts w:hint="eastAsia"/>
              </w:rPr>
              <w:t>18200</w:t>
            </w:r>
          </w:p>
        </w:tc>
        <w:tc>
          <w:tcPr>
            <w:tcW w:w="1185" w:type="dxa"/>
            <w:tcBorders>
              <w:top w:val="outset" w:sz="6" w:space="0" w:color="auto"/>
              <w:left w:val="outset" w:sz="6" w:space="0" w:color="auto"/>
              <w:bottom w:val="outset" w:sz="6" w:space="0" w:color="auto"/>
              <w:right w:val="outset" w:sz="6" w:space="0" w:color="auto"/>
            </w:tcBorders>
            <w:vAlign w:val="center"/>
            <w:hideMark/>
          </w:tcPr>
          <w:p w14:paraId="60A39325" w14:textId="77777777" w:rsidR="00000000" w:rsidRDefault="00210BF5">
            <w:pPr>
              <w:pStyle w:val="a3"/>
              <w:rPr>
                <w:rFonts w:hint="eastAsia"/>
              </w:rPr>
            </w:pPr>
            <w:r>
              <w:rPr>
                <w:rFonts w:hint="eastAsia"/>
              </w:rPr>
              <w:t>12537.33</w:t>
            </w:r>
          </w:p>
        </w:tc>
        <w:tc>
          <w:tcPr>
            <w:tcW w:w="1185" w:type="dxa"/>
            <w:tcBorders>
              <w:top w:val="outset" w:sz="6" w:space="0" w:color="auto"/>
              <w:left w:val="outset" w:sz="6" w:space="0" w:color="auto"/>
              <w:bottom w:val="outset" w:sz="6" w:space="0" w:color="auto"/>
              <w:right w:val="outset" w:sz="6" w:space="0" w:color="auto"/>
            </w:tcBorders>
            <w:vAlign w:val="center"/>
            <w:hideMark/>
          </w:tcPr>
          <w:p w14:paraId="7E50E1C8" w14:textId="77777777" w:rsidR="00000000" w:rsidRDefault="00210BF5">
            <w:pPr>
              <w:pStyle w:val="a3"/>
              <w:rPr>
                <w:rFonts w:hint="eastAsia"/>
              </w:rPr>
            </w:pPr>
            <w:r>
              <w:rPr>
                <w:rFonts w:hint="eastAsia"/>
              </w:rPr>
              <w:t>5662.67</w:t>
            </w:r>
          </w:p>
        </w:tc>
        <w:tc>
          <w:tcPr>
            <w:tcW w:w="1185" w:type="dxa"/>
            <w:tcBorders>
              <w:top w:val="outset" w:sz="6" w:space="0" w:color="auto"/>
              <w:left w:val="outset" w:sz="6" w:space="0" w:color="auto"/>
              <w:bottom w:val="outset" w:sz="6" w:space="0" w:color="auto"/>
              <w:right w:val="outset" w:sz="6" w:space="0" w:color="auto"/>
            </w:tcBorders>
            <w:vAlign w:val="center"/>
            <w:hideMark/>
          </w:tcPr>
          <w:p w14:paraId="7FF2B2B5" w14:textId="77777777" w:rsidR="00000000" w:rsidRDefault="00210BF5">
            <w:pPr>
              <w:pStyle w:val="a3"/>
              <w:rPr>
                <w:rFonts w:hint="eastAsia"/>
              </w:rPr>
            </w:pPr>
            <w:r>
              <w:rPr>
                <w:rFonts w:hint="eastAsia"/>
              </w:rPr>
              <w:t>646254.34</w:t>
            </w:r>
          </w:p>
        </w:tc>
      </w:tr>
      <w:tr w:rsidR="00000000" w14:paraId="463BCE16" w14:textId="77777777">
        <w:trPr>
          <w:divId w:val="696614887"/>
          <w:tblCellSpacing w:w="0" w:type="dxa"/>
          <w:jc w:val="center"/>
        </w:trPr>
        <w:tc>
          <w:tcPr>
            <w:tcW w:w="510" w:type="dxa"/>
            <w:tcBorders>
              <w:top w:val="outset" w:sz="6" w:space="0" w:color="auto"/>
              <w:left w:val="outset" w:sz="6" w:space="0" w:color="auto"/>
              <w:bottom w:val="outset" w:sz="6" w:space="0" w:color="auto"/>
              <w:right w:val="outset" w:sz="6" w:space="0" w:color="auto"/>
            </w:tcBorders>
            <w:vAlign w:val="center"/>
            <w:hideMark/>
          </w:tcPr>
          <w:p w14:paraId="5F424325" w14:textId="77777777" w:rsidR="00000000" w:rsidRDefault="00210BF5">
            <w:pPr>
              <w:pStyle w:val="a3"/>
              <w:rPr>
                <w:rFonts w:hint="eastAsia"/>
              </w:rPr>
            </w:pPr>
            <w:r>
              <w:rPr>
                <w:rFonts w:hint="eastAsia"/>
              </w:rPr>
              <w:t>10</w:t>
            </w:r>
          </w:p>
        </w:tc>
        <w:tc>
          <w:tcPr>
            <w:tcW w:w="1275" w:type="dxa"/>
            <w:tcBorders>
              <w:top w:val="outset" w:sz="6" w:space="0" w:color="auto"/>
              <w:left w:val="outset" w:sz="6" w:space="0" w:color="auto"/>
              <w:bottom w:val="outset" w:sz="6" w:space="0" w:color="auto"/>
              <w:right w:val="outset" w:sz="6" w:space="0" w:color="auto"/>
            </w:tcBorders>
            <w:vAlign w:val="center"/>
            <w:hideMark/>
          </w:tcPr>
          <w:p w14:paraId="0C16CA25" w14:textId="77777777" w:rsidR="00000000" w:rsidRDefault="00210BF5">
            <w:pPr>
              <w:pStyle w:val="a3"/>
              <w:rPr>
                <w:rFonts w:hint="eastAsia"/>
              </w:rPr>
            </w:pPr>
            <w:r>
              <w:rPr>
                <w:rFonts w:hint="eastAsia"/>
              </w:rPr>
              <w:t>2013.06.29</w:t>
            </w:r>
          </w:p>
        </w:tc>
        <w:tc>
          <w:tcPr>
            <w:tcW w:w="1275" w:type="dxa"/>
            <w:tcBorders>
              <w:top w:val="outset" w:sz="6" w:space="0" w:color="auto"/>
              <w:left w:val="outset" w:sz="6" w:space="0" w:color="auto"/>
              <w:bottom w:val="outset" w:sz="6" w:space="0" w:color="auto"/>
              <w:right w:val="outset" w:sz="6" w:space="0" w:color="auto"/>
            </w:tcBorders>
            <w:vAlign w:val="center"/>
            <w:hideMark/>
          </w:tcPr>
          <w:p w14:paraId="6155AFE7" w14:textId="77777777" w:rsidR="00000000" w:rsidRDefault="00210BF5">
            <w:pPr>
              <w:pStyle w:val="a3"/>
              <w:rPr>
                <w:rFonts w:hint="eastAsia"/>
              </w:rPr>
            </w:pPr>
            <w:r>
              <w:rPr>
                <w:rFonts w:hint="eastAsia"/>
              </w:rPr>
              <w:t>2013.07.30</w:t>
            </w:r>
          </w:p>
        </w:tc>
        <w:tc>
          <w:tcPr>
            <w:tcW w:w="1275" w:type="dxa"/>
            <w:tcBorders>
              <w:top w:val="outset" w:sz="6" w:space="0" w:color="auto"/>
              <w:left w:val="outset" w:sz="6" w:space="0" w:color="auto"/>
              <w:bottom w:val="outset" w:sz="6" w:space="0" w:color="auto"/>
              <w:right w:val="outset" w:sz="6" w:space="0" w:color="auto"/>
            </w:tcBorders>
            <w:vAlign w:val="center"/>
            <w:hideMark/>
          </w:tcPr>
          <w:p w14:paraId="2F4A0F2E" w14:textId="77777777" w:rsidR="00000000" w:rsidRDefault="00210BF5">
            <w:pPr>
              <w:pStyle w:val="a3"/>
              <w:rPr>
                <w:rFonts w:hint="eastAsia"/>
              </w:rPr>
            </w:pPr>
            <w:r>
              <w:rPr>
                <w:rFonts w:hint="eastAsia"/>
              </w:rPr>
              <w:t>2013.07.30</w:t>
            </w:r>
          </w:p>
        </w:tc>
        <w:tc>
          <w:tcPr>
            <w:tcW w:w="960" w:type="dxa"/>
            <w:tcBorders>
              <w:top w:val="outset" w:sz="6" w:space="0" w:color="auto"/>
              <w:left w:val="outset" w:sz="6" w:space="0" w:color="auto"/>
              <w:bottom w:val="outset" w:sz="6" w:space="0" w:color="auto"/>
              <w:right w:val="outset" w:sz="6" w:space="0" w:color="auto"/>
            </w:tcBorders>
            <w:vAlign w:val="center"/>
            <w:hideMark/>
          </w:tcPr>
          <w:p w14:paraId="47351E85" w14:textId="77777777" w:rsidR="00000000" w:rsidRDefault="00210BF5">
            <w:pPr>
              <w:pStyle w:val="a3"/>
              <w:rPr>
                <w:rFonts w:hint="eastAsia"/>
              </w:rPr>
            </w:pPr>
            <w:r>
              <w:rPr>
                <w:rFonts w:hint="eastAsia"/>
              </w:rPr>
              <w:t>18200</w:t>
            </w:r>
          </w:p>
        </w:tc>
        <w:tc>
          <w:tcPr>
            <w:tcW w:w="1185" w:type="dxa"/>
            <w:tcBorders>
              <w:top w:val="outset" w:sz="6" w:space="0" w:color="auto"/>
              <w:left w:val="outset" w:sz="6" w:space="0" w:color="auto"/>
              <w:bottom w:val="outset" w:sz="6" w:space="0" w:color="auto"/>
              <w:right w:val="outset" w:sz="6" w:space="0" w:color="auto"/>
            </w:tcBorders>
            <w:vAlign w:val="center"/>
            <w:hideMark/>
          </w:tcPr>
          <w:p w14:paraId="5BE0A0BE" w14:textId="77777777" w:rsidR="00000000" w:rsidRDefault="00210BF5">
            <w:pPr>
              <w:pStyle w:val="a3"/>
              <w:rPr>
                <w:rFonts w:hint="eastAsia"/>
              </w:rPr>
            </w:pPr>
            <w:r>
              <w:rPr>
                <w:rFonts w:hint="eastAsia"/>
              </w:rPr>
              <w:t>13708.66</w:t>
            </w:r>
          </w:p>
        </w:tc>
        <w:tc>
          <w:tcPr>
            <w:tcW w:w="1185" w:type="dxa"/>
            <w:tcBorders>
              <w:top w:val="outset" w:sz="6" w:space="0" w:color="auto"/>
              <w:left w:val="outset" w:sz="6" w:space="0" w:color="auto"/>
              <w:bottom w:val="outset" w:sz="6" w:space="0" w:color="auto"/>
              <w:right w:val="outset" w:sz="6" w:space="0" w:color="auto"/>
            </w:tcBorders>
            <w:vAlign w:val="center"/>
            <w:hideMark/>
          </w:tcPr>
          <w:p w14:paraId="53837D5A" w14:textId="77777777" w:rsidR="00000000" w:rsidRDefault="00210BF5">
            <w:pPr>
              <w:pStyle w:val="a3"/>
              <w:rPr>
                <w:rFonts w:hint="eastAsia"/>
              </w:rPr>
            </w:pPr>
            <w:r>
              <w:rPr>
                <w:rFonts w:hint="eastAsia"/>
              </w:rPr>
              <w:t>4491.34</w:t>
            </w:r>
          </w:p>
        </w:tc>
        <w:tc>
          <w:tcPr>
            <w:tcW w:w="1185" w:type="dxa"/>
            <w:tcBorders>
              <w:top w:val="outset" w:sz="6" w:space="0" w:color="auto"/>
              <w:left w:val="outset" w:sz="6" w:space="0" w:color="auto"/>
              <w:bottom w:val="outset" w:sz="6" w:space="0" w:color="auto"/>
              <w:right w:val="outset" w:sz="6" w:space="0" w:color="auto"/>
            </w:tcBorders>
            <w:vAlign w:val="center"/>
            <w:hideMark/>
          </w:tcPr>
          <w:p w14:paraId="766CC7D9" w14:textId="77777777" w:rsidR="00000000" w:rsidRDefault="00210BF5">
            <w:pPr>
              <w:pStyle w:val="a3"/>
              <w:rPr>
                <w:rFonts w:hint="eastAsia"/>
              </w:rPr>
            </w:pPr>
            <w:r>
              <w:rPr>
                <w:rFonts w:hint="eastAsia"/>
              </w:rPr>
              <w:t>640591.67</w:t>
            </w:r>
          </w:p>
        </w:tc>
      </w:tr>
      <w:tr w:rsidR="00000000" w14:paraId="7647113E" w14:textId="77777777">
        <w:trPr>
          <w:divId w:val="696614887"/>
          <w:tblCellSpacing w:w="0" w:type="dxa"/>
          <w:jc w:val="center"/>
        </w:trPr>
        <w:tc>
          <w:tcPr>
            <w:tcW w:w="510" w:type="dxa"/>
            <w:tcBorders>
              <w:top w:val="outset" w:sz="6" w:space="0" w:color="auto"/>
              <w:left w:val="outset" w:sz="6" w:space="0" w:color="auto"/>
              <w:bottom w:val="outset" w:sz="6" w:space="0" w:color="auto"/>
              <w:right w:val="outset" w:sz="6" w:space="0" w:color="auto"/>
            </w:tcBorders>
            <w:vAlign w:val="center"/>
            <w:hideMark/>
          </w:tcPr>
          <w:p w14:paraId="7F5DFE60" w14:textId="77777777" w:rsidR="00000000" w:rsidRDefault="00210BF5">
            <w:pPr>
              <w:pStyle w:val="a3"/>
              <w:rPr>
                <w:rFonts w:hint="eastAsia"/>
              </w:rPr>
            </w:pPr>
            <w:r>
              <w:rPr>
                <w:rFonts w:hint="eastAsia"/>
              </w:rPr>
              <w:t>11</w:t>
            </w:r>
          </w:p>
        </w:tc>
        <w:tc>
          <w:tcPr>
            <w:tcW w:w="1275" w:type="dxa"/>
            <w:tcBorders>
              <w:top w:val="outset" w:sz="6" w:space="0" w:color="auto"/>
              <w:left w:val="outset" w:sz="6" w:space="0" w:color="auto"/>
              <w:bottom w:val="outset" w:sz="6" w:space="0" w:color="auto"/>
              <w:right w:val="outset" w:sz="6" w:space="0" w:color="auto"/>
            </w:tcBorders>
            <w:vAlign w:val="center"/>
            <w:hideMark/>
          </w:tcPr>
          <w:p w14:paraId="53F4A7A7" w14:textId="77777777" w:rsidR="00000000" w:rsidRDefault="00210BF5">
            <w:pPr>
              <w:pStyle w:val="a3"/>
              <w:rPr>
                <w:rFonts w:hint="eastAsia"/>
              </w:rPr>
            </w:pPr>
            <w:r>
              <w:rPr>
                <w:rFonts w:hint="eastAsia"/>
              </w:rPr>
              <w:t>2013.07.31</w:t>
            </w:r>
          </w:p>
        </w:tc>
        <w:tc>
          <w:tcPr>
            <w:tcW w:w="1275" w:type="dxa"/>
            <w:tcBorders>
              <w:top w:val="outset" w:sz="6" w:space="0" w:color="auto"/>
              <w:left w:val="outset" w:sz="6" w:space="0" w:color="auto"/>
              <w:bottom w:val="outset" w:sz="6" w:space="0" w:color="auto"/>
              <w:right w:val="outset" w:sz="6" w:space="0" w:color="auto"/>
            </w:tcBorders>
            <w:vAlign w:val="center"/>
            <w:hideMark/>
          </w:tcPr>
          <w:p w14:paraId="6BD09864" w14:textId="77777777" w:rsidR="00000000" w:rsidRDefault="00210BF5">
            <w:pPr>
              <w:pStyle w:val="a3"/>
              <w:rPr>
                <w:rFonts w:hint="eastAsia"/>
              </w:rPr>
            </w:pPr>
            <w:r>
              <w:rPr>
                <w:rFonts w:hint="eastAsia"/>
              </w:rPr>
              <w:t>2013.09.01</w:t>
            </w:r>
          </w:p>
        </w:tc>
        <w:tc>
          <w:tcPr>
            <w:tcW w:w="1275" w:type="dxa"/>
            <w:tcBorders>
              <w:top w:val="outset" w:sz="6" w:space="0" w:color="auto"/>
              <w:left w:val="outset" w:sz="6" w:space="0" w:color="auto"/>
              <w:bottom w:val="outset" w:sz="6" w:space="0" w:color="auto"/>
              <w:right w:val="outset" w:sz="6" w:space="0" w:color="auto"/>
            </w:tcBorders>
            <w:vAlign w:val="center"/>
            <w:hideMark/>
          </w:tcPr>
          <w:p w14:paraId="3C7335A8" w14:textId="77777777" w:rsidR="00000000" w:rsidRDefault="00210BF5">
            <w:pPr>
              <w:pStyle w:val="a3"/>
              <w:rPr>
                <w:rFonts w:hint="eastAsia"/>
              </w:rPr>
            </w:pPr>
            <w:r>
              <w:rPr>
                <w:rFonts w:hint="eastAsia"/>
              </w:rPr>
              <w:t>2013.09.01</w:t>
            </w:r>
          </w:p>
        </w:tc>
        <w:tc>
          <w:tcPr>
            <w:tcW w:w="960" w:type="dxa"/>
            <w:tcBorders>
              <w:top w:val="outset" w:sz="6" w:space="0" w:color="auto"/>
              <w:left w:val="outset" w:sz="6" w:space="0" w:color="auto"/>
              <w:bottom w:val="outset" w:sz="6" w:space="0" w:color="auto"/>
              <w:right w:val="outset" w:sz="6" w:space="0" w:color="auto"/>
            </w:tcBorders>
            <w:vAlign w:val="center"/>
            <w:hideMark/>
          </w:tcPr>
          <w:p w14:paraId="2ADE354A" w14:textId="77777777" w:rsidR="00000000" w:rsidRDefault="00210BF5">
            <w:pPr>
              <w:pStyle w:val="a3"/>
              <w:rPr>
                <w:rFonts w:hint="eastAsia"/>
              </w:rPr>
            </w:pPr>
            <w:r>
              <w:rPr>
                <w:rFonts w:hint="eastAsia"/>
              </w:rPr>
              <w:t>18200</w:t>
            </w:r>
          </w:p>
        </w:tc>
        <w:tc>
          <w:tcPr>
            <w:tcW w:w="1185" w:type="dxa"/>
            <w:tcBorders>
              <w:top w:val="outset" w:sz="6" w:space="0" w:color="auto"/>
              <w:left w:val="outset" w:sz="6" w:space="0" w:color="auto"/>
              <w:bottom w:val="outset" w:sz="6" w:space="0" w:color="auto"/>
              <w:right w:val="outset" w:sz="6" w:space="0" w:color="auto"/>
            </w:tcBorders>
            <w:vAlign w:val="center"/>
            <w:hideMark/>
          </w:tcPr>
          <w:p w14:paraId="29AF27C2" w14:textId="77777777" w:rsidR="00000000" w:rsidRDefault="00210BF5">
            <w:pPr>
              <w:pStyle w:val="a3"/>
              <w:rPr>
                <w:rFonts w:hint="eastAsia"/>
              </w:rPr>
            </w:pPr>
            <w:r>
              <w:rPr>
                <w:rFonts w:hint="eastAsia"/>
              </w:rPr>
              <w:t>13994.21</w:t>
            </w:r>
          </w:p>
        </w:tc>
        <w:tc>
          <w:tcPr>
            <w:tcW w:w="1185" w:type="dxa"/>
            <w:tcBorders>
              <w:top w:val="outset" w:sz="6" w:space="0" w:color="auto"/>
              <w:left w:val="outset" w:sz="6" w:space="0" w:color="auto"/>
              <w:bottom w:val="outset" w:sz="6" w:space="0" w:color="auto"/>
              <w:right w:val="outset" w:sz="6" w:space="0" w:color="auto"/>
            </w:tcBorders>
            <w:vAlign w:val="center"/>
            <w:hideMark/>
          </w:tcPr>
          <w:p w14:paraId="3F950914" w14:textId="77777777" w:rsidR="00000000" w:rsidRDefault="00210BF5">
            <w:pPr>
              <w:pStyle w:val="a3"/>
              <w:rPr>
                <w:rFonts w:hint="eastAsia"/>
              </w:rPr>
            </w:pPr>
            <w:r>
              <w:rPr>
                <w:rFonts w:hint="eastAsia"/>
              </w:rPr>
              <w:t>4205.79</w:t>
            </w:r>
          </w:p>
        </w:tc>
        <w:tc>
          <w:tcPr>
            <w:tcW w:w="1185" w:type="dxa"/>
            <w:tcBorders>
              <w:top w:val="outset" w:sz="6" w:space="0" w:color="auto"/>
              <w:left w:val="outset" w:sz="6" w:space="0" w:color="auto"/>
              <w:bottom w:val="outset" w:sz="6" w:space="0" w:color="auto"/>
              <w:right w:val="outset" w:sz="6" w:space="0" w:color="auto"/>
            </w:tcBorders>
            <w:vAlign w:val="center"/>
            <w:hideMark/>
          </w:tcPr>
          <w:p w14:paraId="538A28AB" w14:textId="77777777" w:rsidR="00000000" w:rsidRDefault="00210BF5">
            <w:pPr>
              <w:pStyle w:val="a3"/>
              <w:rPr>
                <w:rFonts w:hint="eastAsia"/>
              </w:rPr>
            </w:pPr>
            <w:r>
              <w:rPr>
                <w:rFonts w:hint="eastAsia"/>
              </w:rPr>
              <w:t>636100.33</w:t>
            </w:r>
          </w:p>
        </w:tc>
      </w:tr>
      <w:tr w:rsidR="00000000" w14:paraId="154CA4A0" w14:textId="77777777">
        <w:trPr>
          <w:divId w:val="696614887"/>
          <w:tblCellSpacing w:w="0" w:type="dxa"/>
          <w:jc w:val="center"/>
        </w:trPr>
        <w:tc>
          <w:tcPr>
            <w:tcW w:w="510" w:type="dxa"/>
            <w:tcBorders>
              <w:top w:val="outset" w:sz="6" w:space="0" w:color="auto"/>
              <w:left w:val="outset" w:sz="6" w:space="0" w:color="auto"/>
              <w:bottom w:val="outset" w:sz="6" w:space="0" w:color="auto"/>
              <w:right w:val="outset" w:sz="6" w:space="0" w:color="auto"/>
            </w:tcBorders>
            <w:vAlign w:val="center"/>
            <w:hideMark/>
          </w:tcPr>
          <w:p w14:paraId="1F6D71A9" w14:textId="77777777" w:rsidR="00000000" w:rsidRDefault="00210BF5">
            <w:pPr>
              <w:pStyle w:val="a3"/>
              <w:rPr>
                <w:rFonts w:hint="eastAsia"/>
              </w:rPr>
            </w:pPr>
            <w:r>
              <w:rPr>
                <w:rFonts w:hint="eastAsia"/>
              </w:rPr>
              <w:t>12</w:t>
            </w:r>
          </w:p>
        </w:tc>
        <w:tc>
          <w:tcPr>
            <w:tcW w:w="1275" w:type="dxa"/>
            <w:tcBorders>
              <w:top w:val="outset" w:sz="6" w:space="0" w:color="auto"/>
              <w:left w:val="outset" w:sz="6" w:space="0" w:color="auto"/>
              <w:bottom w:val="outset" w:sz="6" w:space="0" w:color="auto"/>
              <w:right w:val="outset" w:sz="6" w:space="0" w:color="auto"/>
            </w:tcBorders>
            <w:vAlign w:val="center"/>
            <w:hideMark/>
          </w:tcPr>
          <w:p w14:paraId="44AE16DE" w14:textId="77777777" w:rsidR="00000000" w:rsidRDefault="00210BF5">
            <w:pPr>
              <w:pStyle w:val="a3"/>
              <w:rPr>
                <w:rFonts w:hint="eastAsia"/>
              </w:rPr>
            </w:pPr>
            <w:r>
              <w:rPr>
                <w:rFonts w:hint="eastAsia"/>
              </w:rPr>
              <w:t>2013.09.02</w:t>
            </w:r>
          </w:p>
        </w:tc>
        <w:tc>
          <w:tcPr>
            <w:tcW w:w="1275" w:type="dxa"/>
            <w:tcBorders>
              <w:top w:val="outset" w:sz="6" w:space="0" w:color="auto"/>
              <w:left w:val="outset" w:sz="6" w:space="0" w:color="auto"/>
              <w:bottom w:val="outset" w:sz="6" w:space="0" w:color="auto"/>
              <w:right w:val="outset" w:sz="6" w:space="0" w:color="auto"/>
            </w:tcBorders>
            <w:vAlign w:val="center"/>
            <w:hideMark/>
          </w:tcPr>
          <w:p w14:paraId="65B01E82" w14:textId="77777777" w:rsidR="00000000" w:rsidRDefault="00210BF5">
            <w:pPr>
              <w:pStyle w:val="a3"/>
              <w:rPr>
                <w:rFonts w:hint="eastAsia"/>
              </w:rPr>
            </w:pPr>
            <w:r>
              <w:rPr>
                <w:rFonts w:hint="eastAsia"/>
              </w:rPr>
              <w:t>2013.09.30</w:t>
            </w:r>
          </w:p>
        </w:tc>
        <w:tc>
          <w:tcPr>
            <w:tcW w:w="1275" w:type="dxa"/>
            <w:tcBorders>
              <w:top w:val="outset" w:sz="6" w:space="0" w:color="auto"/>
              <w:left w:val="outset" w:sz="6" w:space="0" w:color="auto"/>
              <w:bottom w:val="outset" w:sz="6" w:space="0" w:color="auto"/>
              <w:right w:val="outset" w:sz="6" w:space="0" w:color="auto"/>
            </w:tcBorders>
            <w:vAlign w:val="center"/>
            <w:hideMark/>
          </w:tcPr>
          <w:p w14:paraId="308F5597" w14:textId="77777777" w:rsidR="00000000" w:rsidRDefault="00210BF5">
            <w:pPr>
              <w:pStyle w:val="a3"/>
              <w:rPr>
                <w:rFonts w:hint="eastAsia"/>
              </w:rPr>
            </w:pPr>
            <w:r>
              <w:rPr>
                <w:rFonts w:hint="eastAsia"/>
              </w:rPr>
              <w:t>2013.09.30</w:t>
            </w:r>
          </w:p>
        </w:tc>
        <w:tc>
          <w:tcPr>
            <w:tcW w:w="960" w:type="dxa"/>
            <w:tcBorders>
              <w:top w:val="outset" w:sz="6" w:space="0" w:color="auto"/>
              <w:left w:val="outset" w:sz="6" w:space="0" w:color="auto"/>
              <w:bottom w:val="outset" w:sz="6" w:space="0" w:color="auto"/>
              <w:right w:val="outset" w:sz="6" w:space="0" w:color="auto"/>
            </w:tcBorders>
            <w:vAlign w:val="center"/>
            <w:hideMark/>
          </w:tcPr>
          <w:p w14:paraId="05D35F12" w14:textId="77777777" w:rsidR="00000000" w:rsidRDefault="00210BF5">
            <w:pPr>
              <w:pStyle w:val="a3"/>
              <w:rPr>
                <w:rFonts w:hint="eastAsia"/>
              </w:rPr>
            </w:pPr>
            <w:r>
              <w:rPr>
                <w:rFonts w:hint="eastAsia"/>
              </w:rPr>
              <w:t>18200</w:t>
            </w:r>
          </w:p>
        </w:tc>
        <w:tc>
          <w:tcPr>
            <w:tcW w:w="1185" w:type="dxa"/>
            <w:tcBorders>
              <w:top w:val="outset" w:sz="6" w:space="0" w:color="auto"/>
              <w:left w:val="outset" w:sz="6" w:space="0" w:color="auto"/>
              <w:bottom w:val="outset" w:sz="6" w:space="0" w:color="auto"/>
              <w:right w:val="outset" w:sz="6" w:space="0" w:color="auto"/>
            </w:tcBorders>
            <w:vAlign w:val="center"/>
            <w:hideMark/>
          </w:tcPr>
          <w:p w14:paraId="18F2E785" w14:textId="77777777" w:rsidR="00000000" w:rsidRDefault="00210BF5">
            <w:pPr>
              <w:pStyle w:val="a3"/>
              <w:rPr>
                <w:rFonts w:hint="eastAsia"/>
              </w:rPr>
            </w:pPr>
            <w:r>
              <w:rPr>
                <w:rFonts w:hint="eastAsia"/>
              </w:rPr>
              <w:t>12258.75</w:t>
            </w:r>
          </w:p>
        </w:tc>
        <w:tc>
          <w:tcPr>
            <w:tcW w:w="1185" w:type="dxa"/>
            <w:tcBorders>
              <w:top w:val="outset" w:sz="6" w:space="0" w:color="auto"/>
              <w:left w:val="outset" w:sz="6" w:space="0" w:color="auto"/>
              <w:bottom w:val="outset" w:sz="6" w:space="0" w:color="auto"/>
              <w:right w:val="outset" w:sz="6" w:space="0" w:color="auto"/>
            </w:tcBorders>
            <w:vAlign w:val="center"/>
            <w:hideMark/>
          </w:tcPr>
          <w:p w14:paraId="39A892B6" w14:textId="77777777" w:rsidR="00000000" w:rsidRDefault="00210BF5">
            <w:pPr>
              <w:pStyle w:val="a3"/>
              <w:rPr>
                <w:rFonts w:hint="eastAsia"/>
              </w:rPr>
            </w:pPr>
            <w:r>
              <w:rPr>
                <w:rFonts w:hint="eastAsia"/>
              </w:rPr>
              <w:t>5941.25</w:t>
            </w:r>
          </w:p>
        </w:tc>
        <w:tc>
          <w:tcPr>
            <w:tcW w:w="1185" w:type="dxa"/>
            <w:tcBorders>
              <w:top w:val="outset" w:sz="6" w:space="0" w:color="auto"/>
              <w:left w:val="outset" w:sz="6" w:space="0" w:color="auto"/>
              <w:bottom w:val="outset" w:sz="6" w:space="0" w:color="auto"/>
              <w:right w:val="outset" w:sz="6" w:space="0" w:color="auto"/>
            </w:tcBorders>
            <w:vAlign w:val="center"/>
            <w:hideMark/>
          </w:tcPr>
          <w:p w14:paraId="13112F34" w14:textId="77777777" w:rsidR="00000000" w:rsidRDefault="00210BF5">
            <w:pPr>
              <w:pStyle w:val="a3"/>
              <w:rPr>
                <w:rFonts w:hint="eastAsia"/>
              </w:rPr>
            </w:pPr>
            <w:r>
              <w:rPr>
                <w:rFonts w:hint="eastAsia"/>
              </w:rPr>
              <w:t>631894.54</w:t>
            </w:r>
          </w:p>
        </w:tc>
      </w:tr>
      <w:tr w:rsidR="00000000" w14:paraId="3E0645A0" w14:textId="77777777">
        <w:trPr>
          <w:divId w:val="696614887"/>
          <w:tblCellSpacing w:w="0" w:type="dxa"/>
          <w:jc w:val="center"/>
        </w:trPr>
        <w:tc>
          <w:tcPr>
            <w:tcW w:w="510" w:type="dxa"/>
            <w:tcBorders>
              <w:top w:val="outset" w:sz="6" w:space="0" w:color="auto"/>
              <w:left w:val="outset" w:sz="6" w:space="0" w:color="auto"/>
              <w:bottom w:val="outset" w:sz="6" w:space="0" w:color="auto"/>
              <w:right w:val="outset" w:sz="6" w:space="0" w:color="auto"/>
            </w:tcBorders>
            <w:vAlign w:val="center"/>
            <w:hideMark/>
          </w:tcPr>
          <w:p w14:paraId="38545396" w14:textId="77777777" w:rsidR="00000000" w:rsidRDefault="00210BF5">
            <w:pPr>
              <w:pStyle w:val="a3"/>
              <w:rPr>
                <w:rFonts w:hint="eastAsia"/>
              </w:rPr>
            </w:pPr>
            <w:r>
              <w:rPr>
                <w:rFonts w:hint="eastAsia"/>
              </w:rPr>
              <w:t>13</w:t>
            </w:r>
          </w:p>
        </w:tc>
        <w:tc>
          <w:tcPr>
            <w:tcW w:w="1275" w:type="dxa"/>
            <w:tcBorders>
              <w:top w:val="outset" w:sz="6" w:space="0" w:color="auto"/>
              <w:left w:val="outset" w:sz="6" w:space="0" w:color="auto"/>
              <w:bottom w:val="outset" w:sz="6" w:space="0" w:color="auto"/>
              <w:right w:val="outset" w:sz="6" w:space="0" w:color="auto"/>
            </w:tcBorders>
            <w:vAlign w:val="center"/>
            <w:hideMark/>
          </w:tcPr>
          <w:p w14:paraId="16176395" w14:textId="77777777" w:rsidR="00000000" w:rsidRDefault="00210BF5">
            <w:pPr>
              <w:pStyle w:val="a3"/>
              <w:rPr>
                <w:rFonts w:hint="eastAsia"/>
              </w:rPr>
            </w:pPr>
            <w:r>
              <w:rPr>
                <w:rFonts w:hint="eastAsia"/>
              </w:rPr>
              <w:t>2013.10.01</w:t>
            </w:r>
          </w:p>
        </w:tc>
        <w:tc>
          <w:tcPr>
            <w:tcW w:w="1275" w:type="dxa"/>
            <w:tcBorders>
              <w:top w:val="outset" w:sz="6" w:space="0" w:color="auto"/>
              <w:left w:val="outset" w:sz="6" w:space="0" w:color="auto"/>
              <w:bottom w:val="outset" w:sz="6" w:space="0" w:color="auto"/>
              <w:right w:val="outset" w:sz="6" w:space="0" w:color="auto"/>
            </w:tcBorders>
            <w:vAlign w:val="center"/>
            <w:hideMark/>
          </w:tcPr>
          <w:p w14:paraId="1A54068D" w14:textId="77777777" w:rsidR="00000000" w:rsidRDefault="00210BF5">
            <w:pPr>
              <w:pStyle w:val="a3"/>
              <w:rPr>
                <w:rFonts w:hint="eastAsia"/>
              </w:rPr>
            </w:pPr>
            <w:r>
              <w:rPr>
                <w:rFonts w:hint="eastAsia"/>
              </w:rPr>
              <w:t>2013.11.05</w:t>
            </w:r>
          </w:p>
        </w:tc>
        <w:tc>
          <w:tcPr>
            <w:tcW w:w="1275" w:type="dxa"/>
            <w:tcBorders>
              <w:top w:val="outset" w:sz="6" w:space="0" w:color="auto"/>
              <w:left w:val="outset" w:sz="6" w:space="0" w:color="auto"/>
              <w:bottom w:val="outset" w:sz="6" w:space="0" w:color="auto"/>
              <w:right w:val="outset" w:sz="6" w:space="0" w:color="auto"/>
            </w:tcBorders>
            <w:vAlign w:val="center"/>
            <w:hideMark/>
          </w:tcPr>
          <w:p w14:paraId="248C0446" w14:textId="77777777" w:rsidR="00000000" w:rsidRDefault="00210BF5">
            <w:pPr>
              <w:pStyle w:val="a3"/>
              <w:rPr>
                <w:rFonts w:hint="eastAsia"/>
              </w:rPr>
            </w:pPr>
            <w:r>
              <w:rPr>
                <w:rFonts w:hint="eastAsia"/>
              </w:rPr>
              <w:t>2013.11.05</w:t>
            </w:r>
          </w:p>
        </w:tc>
        <w:tc>
          <w:tcPr>
            <w:tcW w:w="960" w:type="dxa"/>
            <w:tcBorders>
              <w:top w:val="outset" w:sz="6" w:space="0" w:color="auto"/>
              <w:left w:val="outset" w:sz="6" w:space="0" w:color="auto"/>
              <w:bottom w:val="outset" w:sz="6" w:space="0" w:color="auto"/>
              <w:right w:val="outset" w:sz="6" w:space="0" w:color="auto"/>
            </w:tcBorders>
            <w:vAlign w:val="center"/>
            <w:hideMark/>
          </w:tcPr>
          <w:p w14:paraId="2A8CBBFC" w14:textId="77777777" w:rsidR="00000000" w:rsidRDefault="00210BF5">
            <w:pPr>
              <w:pStyle w:val="a3"/>
              <w:rPr>
                <w:rFonts w:hint="eastAsia"/>
              </w:rPr>
            </w:pPr>
            <w:r>
              <w:rPr>
                <w:rFonts w:hint="eastAsia"/>
              </w:rPr>
              <w:t>117160</w:t>
            </w:r>
          </w:p>
        </w:tc>
        <w:tc>
          <w:tcPr>
            <w:tcW w:w="1185" w:type="dxa"/>
            <w:tcBorders>
              <w:top w:val="outset" w:sz="6" w:space="0" w:color="auto"/>
              <w:left w:val="outset" w:sz="6" w:space="0" w:color="auto"/>
              <w:bottom w:val="outset" w:sz="6" w:space="0" w:color="auto"/>
              <w:right w:val="outset" w:sz="6" w:space="0" w:color="auto"/>
            </w:tcBorders>
            <w:vAlign w:val="center"/>
            <w:hideMark/>
          </w:tcPr>
          <w:p w14:paraId="7414821E" w14:textId="77777777" w:rsidR="00000000" w:rsidRDefault="00210BF5">
            <w:pPr>
              <w:pStyle w:val="a3"/>
              <w:rPr>
                <w:rFonts w:hint="eastAsia"/>
              </w:rPr>
            </w:pPr>
            <w:r>
              <w:rPr>
                <w:rFonts w:hint="eastAsia"/>
              </w:rPr>
              <w:t>15022.88</w:t>
            </w:r>
          </w:p>
        </w:tc>
        <w:tc>
          <w:tcPr>
            <w:tcW w:w="1185" w:type="dxa"/>
            <w:tcBorders>
              <w:top w:val="outset" w:sz="6" w:space="0" w:color="auto"/>
              <w:left w:val="outset" w:sz="6" w:space="0" w:color="auto"/>
              <w:bottom w:val="outset" w:sz="6" w:space="0" w:color="auto"/>
              <w:right w:val="outset" w:sz="6" w:space="0" w:color="auto"/>
            </w:tcBorders>
            <w:vAlign w:val="center"/>
            <w:hideMark/>
          </w:tcPr>
          <w:p w14:paraId="51D0B55B" w14:textId="77777777" w:rsidR="00000000" w:rsidRDefault="00210BF5">
            <w:pPr>
              <w:pStyle w:val="a3"/>
              <w:rPr>
                <w:rFonts w:hint="eastAsia"/>
              </w:rPr>
            </w:pPr>
            <w:r>
              <w:rPr>
                <w:rFonts w:hint="eastAsia"/>
              </w:rPr>
              <w:t>102137.12</w:t>
            </w:r>
          </w:p>
        </w:tc>
        <w:tc>
          <w:tcPr>
            <w:tcW w:w="1185" w:type="dxa"/>
            <w:tcBorders>
              <w:top w:val="outset" w:sz="6" w:space="0" w:color="auto"/>
              <w:left w:val="outset" w:sz="6" w:space="0" w:color="auto"/>
              <w:bottom w:val="outset" w:sz="6" w:space="0" w:color="auto"/>
              <w:right w:val="outset" w:sz="6" w:space="0" w:color="auto"/>
            </w:tcBorders>
            <w:vAlign w:val="center"/>
            <w:hideMark/>
          </w:tcPr>
          <w:p w14:paraId="4ECA32A8" w14:textId="77777777" w:rsidR="00000000" w:rsidRDefault="00210BF5">
            <w:pPr>
              <w:pStyle w:val="a3"/>
              <w:rPr>
                <w:rFonts w:hint="eastAsia"/>
              </w:rPr>
            </w:pPr>
            <w:r>
              <w:rPr>
                <w:rFonts w:hint="eastAsia"/>
              </w:rPr>
              <w:t>625953.29</w:t>
            </w:r>
          </w:p>
        </w:tc>
      </w:tr>
      <w:tr w:rsidR="00000000" w14:paraId="5C43F589" w14:textId="77777777">
        <w:trPr>
          <w:divId w:val="696614887"/>
          <w:tblCellSpacing w:w="0" w:type="dxa"/>
          <w:jc w:val="center"/>
        </w:trPr>
        <w:tc>
          <w:tcPr>
            <w:tcW w:w="510" w:type="dxa"/>
            <w:tcBorders>
              <w:top w:val="outset" w:sz="6" w:space="0" w:color="auto"/>
              <w:left w:val="outset" w:sz="6" w:space="0" w:color="auto"/>
              <w:bottom w:val="outset" w:sz="6" w:space="0" w:color="auto"/>
              <w:right w:val="outset" w:sz="6" w:space="0" w:color="auto"/>
            </w:tcBorders>
            <w:vAlign w:val="center"/>
            <w:hideMark/>
          </w:tcPr>
          <w:p w14:paraId="11A9E8DD" w14:textId="77777777" w:rsidR="00000000" w:rsidRDefault="00210BF5">
            <w:pPr>
              <w:pStyle w:val="a3"/>
              <w:rPr>
                <w:rFonts w:hint="eastAsia"/>
              </w:rPr>
            </w:pPr>
            <w:r>
              <w:rPr>
                <w:rFonts w:hint="eastAsia"/>
              </w:rPr>
              <w:t>14</w:t>
            </w:r>
          </w:p>
        </w:tc>
        <w:tc>
          <w:tcPr>
            <w:tcW w:w="1275" w:type="dxa"/>
            <w:tcBorders>
              <w:top w:val="outset" w:sz="6" w:space="0" w:color="auto"/>
              <w:left w:val="outset" w:sz="6" w:space="0" w:color="auto"/>
              <w:bottom w:val="outset" w:sz="6" w:space="0" w:color="auto"/>
              <w:right w:val="outset" w:sz="6" w:space="0" w:color="auto"/>
            </w:tcBorders>
            <w:vAlign w:val="center"/>
            <w:hideMark/>
          </w:tcPr>
          <w:p w14:paraId="3E5722AE" w14:textId="77777777" w:rsidR="00000000" w:rsidRDefault="00210BF5">
            <w:pPr>
              <w:pStyle w:val="a3"/>
              <w:rPr>
                <w:rFonts w:hint="eastAsia"/>
              </w:rPr>
            </w:pPr>
            <w:r>
              <w:rPr>
                <w:rFonts w:hint="eastAsia"/>
              </w:rPr>
              <w:t>2013.11.06</w:t>
            </w:r>
          </w:p>
        </w:tc>
        <w:tc>
          <w:tcPr>
            <w:tcW w:w="1275" w:type="dxa"/>
            <w:tcBorders>
              <w:top w:val="outset" w:sz="6" w:space="0" w:color="auto"/>
              <w:left w:val="outset" w:sz="6" w:space="0" w:color="auto"/>
              <w:bottom w:val="outset" w:sz="6" w:space="0" w:color="auto"/>
              <w:right w:val="outset" w:sz="6" w:space="0" w:color="auto"/>
            </w:tcBorders>
            <w:vAlign w:val="center"/>
            <w:hideMark/>
          </w:tcPr>
          <w:p w14:paraId="2FDA3020" w14:textId="77777777" w:rsidR="00000000" w:rsidRDefault="00210BF5">
            <w:pPr>
              <w:pStyle w:val="a3"/>
              <w:rPr>
                <w:rFonts w:hint="eastAsia"/>
              </w:rPr>
            </w:pPr>
            <w:r>
              <w:rPr>
                <w:rFonts w:hint="eastAsia"/>
              </w:rPr>
              <w:t>2013.12.03</w:t>
            </w:r>
          </w:p>
        </w:tc>
        <w:tc>
          <w:tcPr>
            <w:tcW w:w="1275" w:type="dxa"/>
            <w:tcBorders>
              <w:top w:val="outset" w:sz="6" w:space="0" w:color="auto"/>
              <w:left w:val="outset" w:sz="6" w:space="0" w:color="auto"/>
              <w:bottom w:val="outset" w:sz="6" w:space="0" w:color="auto"/>
              <w:right w:val="outset" w:sz="6" w:space="0" w:color="auto"/>
            </w:tcBorders>
            <w:vAlign w:val="center"/>
            <w:hideMark/>
          </w:tcPr>
          <w:p w14:paraId="6074F6F7" w14:textId="77777777" w:rsidR="00000000" w:rsidRDefault="00210BF5">
            <w:pPr>
              <w:pStyle w:val="a3"/>
              <w:rPr>
                <w:rFonts w:hint="eastAsia"/>
              </w:rPr>
            </w:pPr>
            <w:r>
              <w:rPr>
                <w:rFonts w:hint="eastAsia"/>
              </w:rPr>
              <w:t>2013.12.03</w:t>
            </w:r>
          </w:p>
        </w:tc>
        <w:tc>
          <w:tcPr>
            <w:tcW w:w="960" w:type="dxa"/>
            <w:tcBorders>
              <w:top w:val="outset" w:sz="6" w:space="0" w:color="auto"/>
              <w:left w:val="outset" w:sz="6" w:space="0" w:color="auto"/>
              <w:bottom w:val="outset" w:sz="6" w:space="0" w:color="auto"/>
              <w:right w:val="outset" w:sz="6" w:space="0" w:color="auto"/>
            </w:tcBorders>
            <w:vAlign w:val="center"/>
            <w:hideMark/>
          </w:tcPr>
          <w:p w14:paraId="02335C8B" w14:textId="77777777" w:rsidR="00000000" w:rsidRDefault="00210BF5">
            <w:pPr>
              <w:pStyle w:val="a3"/>
              <w:rPr>
                <w:rFonts w:hint="eastAsia"/>
              </w:rPr>
            </w:pPr>
            <w:r>
              <w:rPr>
                <w:rFonts w:hint="eastAsia"/>
              </w:rPr>
              <w:t>15600</w:t>
            </w:r>
          </w:p>
        </w:tc>
        <w:tc>
          <w:tcPr>
            <w:tcW w:w="1185" w:type="dxa"/>
            <w:tcBorders>
              <w:top w:val="outset" w:sz="6" w:space="0" w:color="auto"/>
              <w:left w:val="outset" w:sz="6" w:space="0" w:color="auto"/>
              <w:bottom w:val="outset" w:sz="6" w:space="0" w:color="auto"/>
              <w:right w:val="outset" w:sz="6" w:space="0" w:color="auto"/>
            </w:tcBorders>
            <w:vAlign w:val="center"/>
            <w:hideMark/>
          </w:tcPr>
          <w:p w14:paraId="0771E8D0" w14:textId="77777777" w:rsidR="00000000" w:rsidRDefault="00210BF5">
            <w:pPr>
              <w:pStyle w:val="a3"/>
              <w:rPr>
                <w:rFonts w:hint="eastAsia"/>
              </w:rPr>
            </w:pPr>
            <w:r>
              <w:rPr>
                <w:rFonts w:hint="eastAsia"/>
              </w:rPr>
              <w:t>9742.98</w:t>
            </w:r>
          </w:p>
        </w:tc>
        <w:tc>
          <w:tcPr>
            <w:tcW w:w="1185" w:type="dxa"/>
            <w:tcBorders>
              <w:top w:val="outset" w:sz="6" w:space="0" w:color="auto"/>
              <w:left w:val="outset" w:sz="6" w:space="0" w:color="auto"/>
              <w:bottom w:val="outset" w:sz="6" w:space="0" w:color="auto"/>
              <w:right w:val="outset" w:sz="6" w:space="0" w:color="auto"/>
            </w:tcBorders>
            <w:vAlign w:val="center"/>
            <w:hideMark/>
          </w:tcPr>
          <w:p w14:paraId="37FD1C67" w14:textId="77777777" w:rsidR="00000000" w:rsidRDefault="00210BF5">
            <w:pPr>
              <w:pStyle w:val="a3"/>
              <w:rPr>
                <w:rFonts w:hint="eastAsia"/>
              </w:rPr>
            </w:pPr>
            <w:r>
              <w:rPr>
                <w:rFonts w:hint="eastAsia"/>
              </w:rPr>
              <w:t>5857.02</w:t>
            </w:r>
          </w:p>
        </w:tc>
        <w:tc>
          <w:tcPr>
            <w:tcW w:w="1185" w:type="dxa"/>
            <w:tcBorders>
              <w:top w:val="outset" w:sz="6" w:space="0" w:color="auto"/>
              <w:left w:val="outset" w:sz="6" w:space="0" w:color="auto"/>
              <w:bottom w:val="outset" w:sz="6" w:space="0" w:color="auto"/>
              <w:right w:val="outset" w:sz="6" w:space="0" w:color="auto"/>
            </w:tcBorders>
            <w:vAlign w:val="center"/>
            <w:hideMark/>
          </w:tcPr>
          <w:p w14:paraId="043765AB" w14:textId="77777777" w:rsidR="00000000" w:rsidRDefault="00210BF5">
            <w:pPr>
              <w:pStyle w:val="a3"/>
              <w:rPr>
                <w:rFonts w:hint="eastAsia"/>
              </w:rPr>
            </w:pPr>
            <w:r>
              <w:rPr>
                <w:rFonts w:hint="eastAsia"/>
              </w:rPr>
              <w:t>523816.17</w:t>
            </w:r>
          </w:p>
        </w:tc>
      </w:tr>
      <w:tr w:rsidR="00000000" w14:paraId="2CCEDFD4" w14:textId="77777777">
        <w:trPr>
          <w:divId w:val="696614887"/>
          <w:tblCellSpacing w:w="0" w:type="dxa"/>
          <w:jc w:val="center"/>
        </w:trPr>
        <w:tc>
          <w:tcPr>
            <w:tcW w:w="510" w:type="dxa"/>
            <w:tcBorders>
              <w:top w:val="outset" w:sz="6" w:space="0" w:color="auto"/>
              <w:left w:val="outset" w:sz="6" w:space="0" w:color="auto"/>
              <w:bottom w:val="outset" w:sz="6" w:space="0" w:color="auto"/>
              <w:right w:val="outset" w:sz="6" w:space="0" w:color="auto"/>
            </w:tcBorders>
            <w:vAlign w:val="center"/>
            <w:hideMark/>
          </w:tcPr>
          <w:p w14:paraId="362F6D40" w14:textId="77777777" w:rsidR="00000000" w:rsidRDefault="00210BF5">
            <w:pPr>
              <w:pStyle w:val="a3"/>
              <w:rPr>
                <w:rFonts w:hint="eastAsia"/>
              </w:rPr>
            </w:pPr>
            <w:r>
              <w:rPr>
                <w:rFonts w:hint="eastAsia"/>
              </w:rPr>
              <w:t>15</w:t>
            </w:r>
          </w:p>
        </w:tc>
        <w:tc>
          <w:tcPr>
            <w:tcW w:w="1275" w:type="dxa"/>
            <w:tcBorders>
              <w:top w:val="outset" w:sz="6" w:space="0" w:color="auto"/>
              <w:left w:val="outset" w:sz="6" w:space="0" w:color="auto"/>
              <w:bottom w:val="outset" w:sz="6" w:space="0" w:color="auto"/>
              <w:right w:val="outset" w:sz="6" w:space="0" w:color="auto"/>
            </w:tcBorders>
            <w:vAlign w:val="center"/>
            <w:hideMark/>
          </w:tcPr>
          <w:p w14:paraId="547EF9FB" w14:textId="77777777" w:rsidR="00000000" w:rsidRDefault="00210BF5">
            <w:pPr>
              <w:pStyle w:val="a3"/>
              <w:rPr>
                <w:rFonts w:hint="eastAsia"/>
              </w:rPr>
            </w:pPr>
            <w:r>
              <w:rPr>
                <w:rFonts w:hint="eastAsia"/>
              </w:rPr>
              <w:t>2013.12.04</w:t>
            </w:r>
          </w:p>
        </w:tc>
        <w:tc>
          <w:tcPr>
            <w:tcW w:w="1275" w:type="dxa"/>
            <w:tcBorders>
              <w:top w:val="outset" w:sz="6" w:space="0" w:color="auto"/>
              <w:left w:val="outset" w:sz="6" w:space="0" w:color="auto"/>
              <w:bottom w:val="outset" w:sz="6" w:space="0" w:color="auto"/>
              <w:right w:val="outset" w:sz="6" w:space="0" w:color="auto"/>
            </w:tcBorders>
            <w:vAlign w:val="center"/>
            <w:hideMark/>
          </w:tcPr>
          <w:p w14:paraId="2648E1D6" w14:textId="77777777" w:rsidR="00000000" w:rsidRDefault="00210BF5">
            <w:pPr>
              <w:pStyle w:val="a3"/>
              <w:rPr>
                <w:rFonts w:hint="eastAsia"/>
              </w:rPr>
            </w:pPr>
            <w:r>
              <w:rPr>
                <w:rFonts w:hint="eastAsia"/>
              </w:rPr>
              <w:t>2013.12.27</w:t>
            </w:r>
          </w:p>
        </w:tc>
        <w:tc>
          <w:tcPr>
            <w:tcW w:w="1275" w:type="dxa"/>
            <w:tcBorders>
              <w:top w:val="outset" w:sz="6" w:space="0" w:color="auto"/>
              <w:left w:val="outset" w:sz="6" w:space="0" w:color="auto"/>
              <w:bottom w:val="outset" w:sz="6" w:space="0" w:color="auto"/>
              <w:right w:val="outset" w:sz="6" w:space="0" w:color="auto"/>
            </w:tcBorders>
            <w:vAlign w:val="center"/>
            <w:hideMark/>
          </w:tcPr>
          <w:p w14:paraId="550C8570" w14:textId="77777777" w:rsidR="00000000" w:rsidRDefault="00210BF5">
            <w:pPr>
              <w:pStyle w:val="a3"/>
              <w:rPr>
                <w:rFonts w:hint="eastAsia"/>
              </w:rPr>
            </w:pPr>
            <w:r>
              <w:rPr>
                <w:rFonts w:hint="eastAsia"/>
              </w:rPr>
              <w:t>2013.12.27</w:t>
            </w:r>
          </w:p>
        </w:tc>
        <w:tc>
          <w:tcPr>
            <w:tcW w:w="960" w:type="dxa"/>
            <w:tcBorders>
              <w:top w:val="outset" w:sz="6" w:space="0" w:color="auto"/>
              <w:left w:val="outset" w:sz="6" w:space="0" w:color="auto"/>
              <w:bottom w:val="outset" w:sz="6" w:space="0" w:color="auto"/>
              <w:right w:val="outset" w:sz="6" w:space="0" w:color="auto"/>
            </w:tcBorders>
            <w:vAlign w:val="center"/>
            <w:hideMark/>
          </w:tcPr>
          <w:p w14:paraId="5C680A74" w14:textId="77777777" w:rsidR="00000000" w:rsidRDefault="00210BF5">
            <w:pPr>
              <w:pStyle w:val="a3"/>
              <w:rPr>
                <w:rFonts w:hint="eastAsia"/>
              </w:rPr>
            </w:pPr>
            <w:r>
              <w:rPr>
                <w:rFonts w:hint="eastAsia"/>
              </w:rPr>
              <w:t>113000</w:t>
            </w:r>
          </w:p>
        </w:tc>
        <w:tc>
          <w:tcPr>
            <w:tcW w:w="1185" w:type="dxa"/>
            <w:tcBorders>
              <w:top w:val="outset" w:sz="6" w:space="0" w:color="auto"/>
              <w:left w:val="outset" w:sz="6" w:space="0" w:color="auto"/>
              <w:bottom w:val="outset" w:sz="6" w:space="0" w:color="auto"/>
              <w:right w:val="outset" w:sz="6" w:space="0" w:color="auto"/>
            </w:tcBorders>
            <w:vAlign w:val="center"/>
            <w:hideMark/>
          </w:tcPr>
          <w:p w14:paraId="1E65EC25" w14:textId="77777777" w:rsidR="00000000" w:rsidRDefault="00210BF5">
            <w:pPr>
              <w:pStyle w:val="a3"/>
              <w:rPr>
                <w:rFonts w:hint="eastAsia"/>
              </w:rPr>
            </w:pPr>
            <w:r>
              <w:rPr>
                <w:rFonts w:hint="eastAsia"/>
              </w:rPr>
              <w:t>8287.35</w:t>
            </w:r>
          </w:p>
        </w:tc>
        <w:tc>
          <w:tcPr>
            <w:tcW w:w="1185" w:type="dxa"/>
            <w:tcBorders>
              <w:top w:val="outset" w:sz="6" w:space="0" w:color="auto"/>
              <w:left w:val="outset" w:sz="6" w:space="0" w:color="auto"/>
              <w:bottom w:val="outset" w:sz="6" w:space="0" w:color="auto"/>
              <w:right w:val="outset" w:sz="6" w:space="0" w:color="auto"/>
            </w:tcBorders>
            <w:vAlign w:val="center"/>
            <w:hideMark/>
          </w:tcPr>
          <w:p w14:paraId="4720FF6A" w14:textId="77777777" w:rsidR="00000000" w:rsidRDefault="00210BF5">
            <w:pPr>
              <w:pStyle w:val="a3"/>
              <w:rPr>
                <w:rFonts w:hint="eastAsia"/>
              </w:rPr>
            </w:pPr>
            <w:r>
              <w:rPr>
                <w:rFonts w:hint="eastAsia"/>
              </w:rPr>
              <w:t>104712.65</w:t>
            </w:r>
          </w:p>
        </w:tc>
        <w:tc>
          <w:tcPr>
            <w:tcW w:w="1185" w:type="dxa"/>
            <w:tcBorders>
              <w:top w:val="outset" w:sz="6" w:space="0" w:color="auto"/>
              <w:left w:val="outset" w:sz="6" w:space="0" w:color="auto"/>
              <w:bottom w:val="outset" w:sz="6" w:space="0" w:color="auto"/>
              <w:right w:val="outset" w:sz="6" w:space="0" w:color="auto"/>
            </w:tcBorders>
            <w:vAlign w:val="center"/>
            <w:hideMark/>
          </w:tcPr>
          <w:p w14:paraId="57F35348" w14:textId="77777777" w:rsidR="00000000" w:rsidRDefault="00210BF5">
            <w:pPr>
              <w:pStyle w:val="a3"/>
              <w:rPr>
                <w:rFonts w:hint="eastAsia"/>
              </w:rPr>
            </w:pPr>
            <w:r>
              <w:rPr>
                <w:rFonts w:hint="eastAsia"/>
              </w:rPr>
              <w:t>517959.15</w:t>
            </w:r>
          </w:p>
        </w:tc>
      </w:tr>
      <w:tr w:rsidR="00000000" w14:paraId="0783E75B" w14:textId="77777777">
        <w:trPr>
          <w:divId w:val="696614887"/>
          <w:tblCellSpacing w:w="0" w:type="dxa"/>
          <w:jc w:val="center"/>
        </w:trPr>
        <w:tc>
          <w:tcPr>
            <w:tcW w:w="510" w:type="dxa"/>
            <w:tcBorders>
              <w:top w:val="outset" w:sz="6" w:space="0" w:color="auto"/>
              <w:left w:val="outset" w:sz="6" w:space="0" w:color="auto"/>
              <w:bottom w:val="outset" w:sz="6" w:space="0" w:color="auto"/>
              <w:right w:val="outset" w:sz="6" w:space="0" w:color="auto"/>
            </w:tcBorders>
            <w:vAlign w:val="center"/>
            <w:hideMark/>
          </w:tcPr>
          <w:p w14:paraId="176D865C" w14:textId="77777777" w:rsidR="00000000" w:rsidRDefault="00210BF5">
            <w:pPr>
              <w:pStyle w:val="a3"/>
              <w:rPr>
                <w:rFonts w:hint="eastAsia"/>
              </w:rPr>
            </w:pPr>
            <w:r>
              <w:rPr>
                <w:rFonts w:hint="eastAsia"/>
              </w:rPr>
              <w:t>合计</w:t>
            </w:r>
          </w:p>
        </w:tc>
        <w:tc>
          <w:tcPr>
            <w:tcW w:w="1275" w:type="dxa"/>
            <w:tcBorders>
              <w:top w:val="outset" w:sz="6" w:space="0" w:color="auto"/>
              <w:left w:val="outset" w:sz="6" w:space="0" w:color="auto"/>
              <w:bottom w:val="outset" w:sz="6" w:space="0" w:color="auto"/>
              <w:right w:val="outset" w:sz="6" w:space="0" w:color="auto"/>
            </w:tcBorders>
            <w:vAlign w:val="center"/>
            <w:hideMark/>
          </w:tcPr>
          <w:p w14:paraId="5FC82FB1" w14:textId="77777777" w:rsidR="00000000" w:rsidRDefault="00210BF5">
            <w:pPr>
              <w:pStyle w:val="a3"/>
              <w:rPr>
                <w:rFonts w:hint="eastAsia"/>
              </w:rPr>
            </w:pPr>
            <w:r>
              <w:rPr>
                <w:rFonts w:hint="eastAsia"/>
              </w:rPr>
              <w:t> </w:t>
            </w:r>
          </w:p>
        </w:tc>
        <w:tc>
          <w:tcPr>
            <w:tcW w:w="1275" w:type="dxa"/>
            <w:tcBorders>
              <w:top w:val="outset" w:sz="6" w:space="0" w:color="auto"/>
              <w:left w:val="outset" w:sz="6" w:space="0" w:color="auto"/>
              <w:bottom w:val="outset" w:sz="6" w:space="0" w:color="auto"/>
              <w:right w:val="outset" w:sz="6" w:space="0" w:color="auto"/>
            </w:tcBorders>
            <w:vAlign w:val="center"/>
            <w:hideMark/>
          </w:tcPr>
          <w:p w14:paraId="1DDA82F4" w14:textId="77777777" w:rsidR="00000000" w:rsidRDefault="00210BF5">
            <w:pPr>
              <w:pStyle w:val="a3"/>
              <w:rPr>
                <w:rFonts w:hint="eastAsia"/>
              </w:rPr>
            </w:pPr>
            <w:r>
              <w:rPr>
                <w:rFonts w:hint="eastAsia"/>
              </w:rPr>
              <w:t> </w:t>
            </w:r>
          </w:p>
        </w:tc>
        <w:tc>
          <w:tcPr>
            <w:tcW w:w="1275" w:type="dxa"/>
            <w:tcBorders>
              <w:top w:val="outset" w:sz="6" w:space="0" w:color="auto"/>
              <w:left w:val="outset" w:sz="6" w:space="0" w:color="auto"/>
              <w:bottom w:val="outset" w:sz="6" w:space="0" w:color="auto"/>
              <w:right w:val="outset" w:sz="6" w:space="0" w:color="auto"/>
            </w:tcBorders>
            <w:vAlign w:val="center"/>
            <w:hideMark/>
          </w:tcPr>
          <w:p w14:paraId="62DE8276" w14:textId="77777777" w:rsidR="00000000" w:rsidRDefault="00210BF5">
            <w:pPr>
              <w:pStyle w:val="a3"/>
              <w:rPr>
                <w:rFonts w:hint="eastAsia"/>
              </w:rPr>
            </w:pPr>
            <w:r>
              <w:rPr>
                <w:rFonts w:hint="eastAsia"/>
              </w:rPr>
              <w:t> </w:t>
            </w:r>
          </w:p>
        </w:tc>
        <w:tc>
          <w:tcPr>
            <w:tcW w:w="960" w:type="dxa"/>
            <w:tcBorders>
              <w:top w:val="outset" w:sz="6" w:space="0" w:color="auto"/>
              <w:left w:val="outset" w:sz="6" w:space="0" w:color="auto"/>
              <w:bottom w:val="outset" w:sz="6" w:space="0" w:color="auto"/>
              <w:right w:val="outset" w:sz="6" w:space="0" w:color="auto"/>
            </w:tcBorders>
            <w:vAlign w:val="center"/>
            <w:hideMark/>
          </w:tcPr>
          <w:p w14:paraId="0D3FCF13" w14:textId="77777777" w:rsidR="00000000" w:rsidRDefault="00210BF5">
            <w:pPr>
              <w:pStyle w:val="a3"/>
              <w:rPr>
                <w:rFonts w:hint="eastAsia"/>
              </w:rPr>
            </w:pPr>
            <w:r>
              <w:rPr>
                <w:rFonts w:hint="eastAsia"/>
              </w:rPr>
              <w:t>464160</w:t>
            </w:r>
          </w:p>
        </w:tc>
        <w:tc>
          <w:tcPr>
            <w:tcW w:w="1185" w:type="dxa"/>
            <w:tcBorders>
              <w:top w:val="outset" w:sz="6" w:space="0" w:color="auto"/>
              <w:left w:val="outset" w:sz="6" w:space="0" w:color="auto"/>
              <w:bottom w:val="outset" w:sz="6" w:space="0" w:color="auto"/>
              <w:right w:val="outset" w:sz="6" w:space="0" w:color="auto"/>
            </w:tcBorders>
            <w:vAlign w:val="center"/>
            <w:hideMark/>
          </w:tcPr>
          <w:p w14:paraId="63F7B616" w14:textId="77777777" w:rsidR="00000000" w:rsidRDefault="00210BF5">
            <w:pPr>
              <w:pStyle w:val="a3"/>
              <w:rPr>
                <w:rFonts w:hint="eastAsia"/>
              </w:rPr>
            </w:pPr>
            <w:r>
              <w:rPr>
                <w:rFonts w:hint="eastAsia"/>
              </w:rPr>
              <w:t>195606.5</w:t>
            </w:r>
          </w:p>
        </w:tc>
        <w:tc>
          <w:tcPr>
            <w:tcW w:w="1185" w:type="dxa"/>
            <w:tcBorders>
              <w:top w:val="outset" w:sz="6" w:space="0" w:color="auto"/>
              <w:left w:val="outset" w:sz="6" w:space="0" w:color="auto"/>
              <w:bottom w:val="outset" w:sz="6" w:space="0" w:color="auto"/>
              <w:right w:val="outset" w:sz="6" w:space="0" w:color="auto"/>
            </w:tcBorders>
            <w:vAlign w:val="center"/>
            <w:hideMark/>
          </w:tcPr>
          <w:p w14:paraId="31114DF3" w14:textId="77777777" w:rsidR="00000000" w:rsidRDefault="00210BF5">
            <w:pPr>
              <w:pStyle w:val="a3"/>
              <w:rPr>
                <w:rFonts w:hint="eastAsia"/>
              </w:rPr>
            </w:pPr>
            <w:r>
              <w:rPr>
                <w:rFonts w:hint="eastAsia"/>
              </w:rPr>
              <w:t>268553.5</w:t>
            </w:r>
          </w:p>
        </w:tc>
        <w:tc>
          <w:tcPr>
            <w:tcW w:w="1185" w:type="dxa"/>
            <w:tcBorders>
              <w:top w:val="outset" w:sz="6" w:space="0" w:color="auto"/>
              <w:left w:val="outset" w:sz="6" w:space="0" w:color="auto"/>
              <w:bottom w:val="outset" w:sz="6" w:space="0" w:color="auto"/>
              <w:right w:val="outset" w:sz="6" w:space="0" w:color="auto"/>
            </w:tcBorders>
            <w:vAlign w:val="center"/>
            <w:hideMark/>
          </w:tcPr>
          <w:p w14:paraId="7FE82297" w14:textId="77777777" w:rsidR="00000000" w:rsidRDefault="00210BF5">
            <w:pPr>
              <w:pStyle w:val="a3"/>
              <w:rPr>
                <w:rFonts w:hint="eastAsia"/>
              </w:rPr>
            </w:pPr>
            <w:r>
              <w:rPr>
                <w:rFonts w:hint="eastAsia"/>
              </w:rPr>
              <w:t>413246.5</w:t>
            </w:r>
          </w:p>
        </w:tc>
      </w:tr>
    </w:tbl>
    <w:p w14:paraId="6A4F4222" w14:textId="77777777" w:rsidR="00000000" w:rsidRDefault="00210BF5">
      <w:pPr>
        <w:spacing w:line="500" w:lineRule="atLeast"/>
        <w:ind w:firstLine="600"/>
        <w:divId w:val="1755739442"/>
        <w:rPr>
          <w:rFonts w:hint="eastAsia"/>
          <w:sz w:val="30"/>
          <w:szCs w:val="30"/>
        </w:rPr>
      </w:pPr>
      <w:r>
        <w:rPr>
          <w:rFonts w:hint="eastAsia"/>
          <w:sz w:val="30"/>
          <w:szCs w:val="30"/>
        </w:rPr>
        <w:t>备注：</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日还款的</w:t>
      </w:r>
      <w:r>
        <w:rPr>
          <w:rFonts w:hint="eastAsia"/>
          <w:sz w:val="30"/>
          <w:szCs w:val="30"/>
        </w:rPr>
        <w:t>18200</w:t>
      </w:r>
      <w:r>
        <w:rPr>
          <w:rFonts w:hint="eastAsia"/>
          <w:sz w:val="30"/>
          <w:szCs w:val="30"/>
        </w:rPr>
        <w:t>元，已从本金</w:t>
      </w:r>
      <w:r>
        <w:rPr>
          <w:rFonts w:hint="eastAsia"/>
          <w:sz w:val="30"/>
          <w:szCs w:val="30"/>
        </w:rPr>
        <w:t>700000</w:t>
      </w:r>
      <w:r>
        <w:rPr>
          <w:rFonts w:hint="eastAsia"/>
          <w:sz w:val="30"/>
          <w:szCs w:val="30"/>
        </w:rPr>
        <w:t>元中扣除。</w:t>
      </w:r>
    </w:p>
    <w:p w14:paraId="7DA8F567" w14:textId="77777777" w:rsidR="00000000" w:rsidRDefault="00210BF5">
      <w:pPr>
        <w:spacing w:line="500" w:lineRule="atLeast"/>
        <w:ind w:firstLine="600"/>
        <w:divId w:val="867597061"/>
        <w:rPr>
          <w:rFonts w:hint="eastAsia"/>
          <w:sz w:val="30"/>
          <w:szCs w:val="30"/>
        </w:rPr>
      </w:pPr>
      <w:r>
        <w:rPr>
          <w:rFonts w:hint="eastAsia"/>
          <w:sz w:val="30"/>
          <w:szCs w:val="30"/>
        </w:rPr>
        <w:t> </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F1011" w14:textId="77777777" w:rsidR="00210BF5" w:rsidRDefault="00210BF5" w:rsidP="00210BF5">
      <w:r>
        <w:separator/>
      </w:r>
    </w:p>
  </w:endnote>
  <w:endnote w:type="continuationSeparator" w:id="0">
    <w:p w14:paraId="141D1BDF" w14:textId="77777777" w:rsidR="00210BF5" w:rsidRDefault="00210BF5" w:rsidP="00210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B7591" w14:textId="77777777" w:rsidR="00210BF5" w:rsidRDefault="00210BF5" w:rsidP="00210BF5">
      <w:r>
        <w:separator/>
      </w:r>
    </w:p>
  </w:footnote>
  <w:footnote w:type="continuationSeparator" w:id="0">
    <w:p w14:paraId="5110895E" w14:textId="77777777" w:rsidR="00210BF5" w:rsidRDefault="00210BF5" w:rsidP="00210B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10BF5"/>
    <w:rsid w:val="00210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26D63"/>
  <w15:chartTrackingRefBased/>
  <w15:docId w15:val="{77376F5C-1C9C-42EE-B160-D1D643D6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uiPriority w:val="99"/>
    <w:semiHidden/>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210BF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0BF5"/>
    <w:rPr>
      <w:rFonts w:ascii="宋体" w:eastAsia="宋体" w:hAnsi="宋体" w:cs="宋体"/>
      <w:sz w:val="18"/>
      <w:szCs w:val="18"/>
    </w:rPr>
  </w:style>
  <w:style w:type="paragraph" w:styleId="a6">
    <w:name w:val="footer"/>
    <w:basedOn w:val="a"/>
    <w:link w:val="a7"/>
    <w:uiPriority w:val="99"/>
    <w:unhideWhenUsed/>
    <w:rsid w:val="00210BF5"/>
    <w:pPr>
      <w:tabs>
        <w:tab w:val="center" w:pos="4153"/>
        <w:tab w:val="right" w:pos="8306"/>
      </w:tabs>
      <w:snapToGrid w:val="0"/>
    </w:pPr>
    <w:rPr>
      <w:sz w:val="18"/>
      <w:szCs w:val="18"/>
    </w:rPr>
  </w:style>
  <w:style w:type="character" w:customStyle="1" w:styleId="a7">
    <w:name w:val="页脚 字符"/>
    <w:basedOn w:val="a0"/>
    <w:link w:val="a6"/>
    <w:uiPriority w:val="99"/>
    <w:rsid w:val="00210BF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382">
      <w:marLeft w:val="0"/>
      <w:marRight w:val="0"/>
      <w:marTop w:val="10"/>
      <w:marBottom w:val="10"/>
      <w:divBdr>
        <w:top w:val="none" w:sz="0" w:space="0" w:color="auto"/>
        <w:left w:val="none" w:sz="0" w:space="0" w:color="auto"/>
        <w:bottom w:val="none" w:sz="0" w:space="0" w:color="auto"/>
        <w:right w:val="none" w:sz="0" w:space="0" w:color="auto"/>
      </w:divBdr>
    </w:div>
    <w:div w:id="78797264">
      <w:marLeft w:val="0"/>
      <w:marRight w:val="0"/>
      <w:marTop w:val="10"/>
      <w:marBottom w:val="10"/>
      <w:divBdr>
        <w:top w:val="none" w:sz="0" w:space="0" w:color="auto"/>
        <w:left w:val="none" w:sz="0" w:space="0" w:color="auto"/>
        <w:bottom w:val="none" w:sz="0" w:space="0" w:color="auto"/>
        <w:right w:val="none" w:sz="0" w:space="0" w:color="auto"/>
      </w:divBdr>
    </w:div>
    <w:div w:id="137459211">
      <w:marLeft w:val="0"/>
      <w:marRight w:val="0"/>
      <w:marTop w:val="10"/>
      <w:marBottom w:val="10"/>
      <w:divBdr>
        <w:top w:val="none" w:sz="0" w:space="0" w:color="auto"/>
        <w:left w:val="none" w:sz="0" w:space="0" w:color="auto"/>
        <w:bottom w:val="none" w:sz="0" w:space="0" w:color="auto"/>
        <w:right w:val="none" w:sz="0" w:space="0" w:color="auto"/>
      </w:divBdr>
    </w:div>
    <w:div w:id="170878736">
      <w:marLeft w:val="0"/>
      <w:marRight w:val="0"/>
      <w:marTop w:val="10"/>
      <w:marBottom w:val="10"/>
      <w:divBdr>
        <w:top w:val="none" w:sz="0" w:space="0" w:color="auto"/>
        <w:left w:val="none" w:sz="0" w:space="0" w:color="auto"/>
        <w:bottom w:val="none" w:sz="0" w:space="0" w:color="auto"/>
        <w:right w:val="none" w:sz="0" w:space="0" w:color="auto"/>
      </w:divBdr>
    </w:div>
    <w:div w:id="271714761">
      <w:marLeft w:val="0"/>
      <w:marRight w:val="0"/>
      <w:marTop w:val="10"/>
      <w:marBottom w:val="10"/>
      <w:divBdr>
        <w:top w:val="none" w:sz="0" w:space="0" w:color="auto"/>
        <w:left w:val="none" w:sz="0" w:space="0" w:color="auto"/>
        <w:bottom w:val="none" w:sz="0" w:space="0" w:color="auto"/>
        <w:right w:val="none" w:sz="0" w:space="0" w:color="auto"/>
      </w:divBdr>
    </w:div>
    <w:div w:id="272983361">
      <w:marLeft w:val="0"/>
      <w:marRight w:val="0"/>
      <w:marTop w:val="10"/>
      <w:marBottom w:val="10"/>
      <w:divBdr>
        <w:top w:val="none" w:sz="0" w:space="0" w:color="auto"/>
        <w:left w:val="none" w:sz="0" w:space="0" w:color="auto"/>
        <w:bottom w:val="none" w:sz="0" w:space="0" w:color="auto"/>
        <w:right w:val="none" w:sz="0" w:space="0" w:color="auto"/>
      </w:divBdr>
    </w:div>
    <w:div w:id="339476650">
      <w:marLeft w:val="0"/>
      <w:marRight w:val="0"/>
      <w:marTop w:val="10"/>
      <w:marBottom w:val="10"/>
      <w:divBdr>
        <w:top w:val="none" w:sz="0" w:space="0" w:color="auto"/>
        <w:left w:val="none" w:sz="0" w:space="0" w:color="auto"/>
        <w:bottom w:val="none" w:sz="0" w:space="0" w:color="auto"/>
        <w:right w:val="none" w:sz="0" w:space="0" w:color="auto"/>
      </w:divBdr>
    </w:div>
    <w:div w:id="378087555">
      <w:marLeft w:val="0"/>
      <w:marRight w:val="0"/>
      <w:marTop w:val="10"/>
      <w:marBottom w:val="10"/>
      <w:divBdr>
        <w:top w:val="none" w:sz="0" w:space="0" w:color="auto"/>
        <w:left w:val="none" w:sz="0" w:space="0" w:color="auto"/>
        <w:bottom w:val="none" w:sz="0" w:space="0" w:color="auto"/>
        <w:right w:val="none" w:sz="0" w:space="0" w:color="auto"/>
      </w:divBdr>
    </w:div>
    <w:div w:id="400446424">
      <w:marLeft w:val="0"/>
      <w:marRight w:val="0"/>
      <w:marTop w:val="10"/>
      <w:marBottom w:val="10"/>
      <w:divBdr>
        <w:top w:val="none" w:sz="0" w:space="0" w:color="auto"/>
        <w:left w:val="none" w:sz="0" w:space="0" w:color="auto"/>
        <w:bottom w:val="none" w:sz="0" w:space="0" w:color="auto"/>
        <w:right w:val="none" w:sz="0" w:space="0" w:color="auto"/>
      </w:divBdr>
    </w:div>
    <w:div w:id="508641082">
      <w:marLeft w:val="0"/>
      <w:marRight w:val="0"/>
      <w:marTop w:val="10"/>
      <w:marBottom w:val="10"/>
      <w:divBdr>
        <w:top w:val="none" w:sz="0" w:space="0" w:color="auto"/>
        <w:left w:val="none" w:sz="0" w:space="0" w:color="auto"/>
        <w:bottom w:val="none" w:sz="0" w:space="0" w:color="auto"/>
        <w:right w:val="none" w:sz="0" w:space="0" w:color="auto"/>
      </w:divBdr>
    </w:div>
    <w:div w:id="562520281">
      <w:marLeft w:val="0"/>
      <w:marRight w:val="0"/>
      <w:marTop w:val="10"/>
      <w:marBottom w:val="10"/>
      <w:divBdr>
        <w:top w:val="none" w:sz="0" w:space="0" w:color="auto"/>
        <w:left w:val="none" w:sz="0" w:space="0" w:color="auto"/>
        <w:bottom w:val="none" w:sz="0" w:space="0" w:color="auto"/>
        <w:right w:val="none" w:sz="0" w:space="0" w:color="auto"/>
      </w:divBdr>
    </w:div>
    <w:div w:id="690838601">
      <w:marLeft w:val="0"/>
      <w:marRight w:val="0"/>
      <w:marTop w:val="10"/>
      <w:marBottom w:val="10"/>
      <w:divBdr>
        <w:top w:val="none" w:sz="0" w:space="0" w:color="auto"/>
        <w:left w:val="none" w:sz="0" w:space="0" w:color="auto"/>
        <w:bottom w:val="none" w:sz="0" w:space="0" w:color="auto"/>
        <w:right w:val="none" w:sz="0" w:space="0" w:color="auto"/>
      </w:divBdr>
    </w:div>
    <w:div w:id="696614887">
      <w:marLeft w:val="0"/>
      <w:marRight w:val="0"/>
      <w:marTop w:val="10"/>
      <w:marBottom w:val="10"/>
      <w:divBdr>
        <w:top w:val="none" w:sz="0" w:space="0" w:color="auto"/>
        <w:left w:val="none" w:sz="0" w:space="0" w:color="auto"/>
        <w:bottom w:val="none" w:sz="0" w:space="0" w:color="auto"/>
        <w:right w:val="none" w:sz="0" w:space="0" w:color="auto"/>
      </w:divBdr>
    </w:div>
    <w:div w:id="727728681">
      <w:marLeft w:val="0"/>
      <w:marRight w:val="0"/>
      <w:marTop w:val="10"/>
      <w:marBottom w:val="10"/>
      <w:divBdr>
        <w:top w:val="none" w:sz="0" w:space="0" w:color="auto"/>
        <w:left w:val="none" w:sz="0" w:space="0" w:color="auto"/>
        <w:bottom w:val="none" w:sz="0" w:space="0" w:color="auto"/>
        <w:right w:val="none" w:sz="0" w:space="0" w:color="auto"/>
      </w:divBdr>
    </w:div>
    <w:div w:id="762140821">
      <w:marLeft w:val="0"/>
      <w:marRight w:val="0"/>
      <w:marTop w:val="10"/>
      <w:marBottom w:val="10"/>
      <w:divBdr>
        <w:top w:val="none" w:sz="0" w:space="0" w:color="auto"/>
        <w:left w:val="none" w:sz="0" w:space="0" w:color="auto"/>
        <w:bottom w:val="none" w:sz="0" w:space="0" w:color="auto"/>
        <w:right w:val="none" w:sz="0" w:space="0" w:color="auto"/>
      </w:divBdr>
    </w:div>
    <w:div w:id="827864919">
      <w:marLeft w:val="0"/>
      <w:marRight w:val="0"/>
      <w:marTop w:val="10"/>
      <w:marBottom w:val="10"/>
      <w:divBdr>
        <w:top w:val="none" w:sz="0" w:space="0" w:color="auto"/>
        <w:left w:val="none" w:sz="0" w:space="0" w:color="auto"/>
        <w:bottom w:val="none" w:sz="0" w:space="0" w:color="auto"/>
        <w:right w:val="none" w:sz="0" w:space="0" w:color="auto"/>
      </w:divBdr>
    </w:div>
    <w:div w:id="867597061">
      <w:marLeft w:val="0"/>
      <w:marRight w:val="0"/>
      <w:marTop w:val="10"/>
      <w:marBottom w:val="10"/>
      <w:divBdr>
        <w:top w:val="none" w:sz="0" w:space="0" w:color="auto"/>
        <w:left w:val="none" w:sz="0" w:space="0" w:color="auto"/>
        <w:bottom w:val="none" w:sz="0" w:space="0" w:color="auto"/>
        <w:right w:val="none" w:sz="0" w:space="0" w:color="auto"/>
      </w:divBdr>
    </w:div>
    <w:div w:id="978343067">
      <w:marLeft w:val="0"/>
      <w:marRight w:val="0"/>
      <w:marTop w:val="10"/>
      <w:marBottom w:val="10"/>
      <w:divBdr>
        <w:top w:val="none" w:sz="0" w:space="0" w:color="auto"/>
        <w:left w:val="none" w:sz="0" w:space="0" w:color="auto"/>
        <w:bottom w:val="none" w:sz="0" w:space="0" w:color="auto"/>
        <w:right w:val="none" w:sz="0" w:space="0" w:color="auto"/>
      </w:divBdr>
    </w:div>
    <w:div w:id="1042052181">
      <w:marLeft w:val="0"/>
      <w:marRight w:val="720"/>
      <w:marTop w:val="10"/>
      <w:marBottom w:val="10"/>
      <w:divBdr>
        <w:top w:val="none" w:sz="0" w:space="0" w:color="auto"/>
        <w:left w:val="none" w:sz="0" w:space="0" w:color="auto"/>
        <w:bottom w:val="none" w:sz="0" w:space="0" w:color="auto"/>
        <w:right w:val="none" w:sz="0" w:space="0" w:color="auto"/>
      </w:divBdr>
    </w:div>
    <w:div w:id="1080444862">
      <w:marLeft w:val="0"/>
      <w:marRight w:val="0"/>
      <w:marTop w:val="10"/>
      <w:marBottom w:val="10"/>
      <w:divBdr>
        <w:top w:val="none" w:sz="0" w:space="0" w:color="auto"/>
        <w:left w:val="none" w:sz="0" w:space="0" w:color="auto"/>
        <w:bottom w:val="none" w:sz="0" w:space="0" w:color="auto"/>
        <w:right w:val="none" w:sz="0" w:space="0" w:color="auto"/>
      </w:divBdr>
    </w:div>
    <w:div w:id="1085565863">
      <w:marLeft w:val="0"/>
      <w:marRight w:val="0"/>
      <w:marTop w:val="10"/>
      <w:marBottom w:val="10"/>
      <w:divBdr>
        <w:top w:val="none" w:sz="0" w:space="0" w:color="auto"/>
        <w:left w:val="none" w:sz="0" w:space="0" w:color="auto"/>
        <w:bottom w:val="none" w:sz="0" w:space="0" w:color="auto"/>
        <w:right w:val="none" w:sz="0" w:space="0" w:color="auto"/>
      </w:divBdr>
    </w:div>
    <w:div w:id="1118253156">
      <w:marLeft w:val="0"/>
      <w:marRight w:val="0"/>
      <w:marTop w:val="10"/>
      <w:marBottom w:val="10"/>
      <w:divBdr>
        <w:top w:val="none" w:sz="0" w:space="0" w:color="auto"/>
        <w:left w:val="none" w:sz="0" w:space="0" w:color="auto"/>
        <w:bottom w:val="none" w:sz="0" w:space="0" w:color="auto"/>
        <w:right w:val="none" w:sz="0" w:space="0" w:color="auto"/>
      </w:divBdr>
    </w:div>
    <w:div w:id="1172179311">
      <w:marLeft w:val="0"/>
      <w:marRight w:val="0"/>
      <w:marTop w:val="10"/>
      <w:marBottom w:val="10"/>
      <w:divBdr>
        <w:top w:val="none" w:sz="0" w:space="0" w:color="auto"/>
        <w:left w:val="none" w:sz="0" w:space="0" w:color="auto"/>
        <w:bottom w:val="none" w:sz="0" w:space="0" w:color="auto"/>
        <w:right w:val="none" w:sz="0" w:space="0" w:color="auto"/>
      </w:divBdr>
    </w:div>
    <w:div w:id="1258095228">
      <w:marLeft w:val="0"/>
      <w:marRight w:val="0"/>
      <w:marTop w:val="10"/>
      <w:marBottom w:val="10"/>
      <w:divBdr>
        <w:top w:val="none" w:sz="0" w:space="0" w:color="auto"/>
        <w:left w:val="none" w:sz="0" w:space="0" w:color="auto"/>
        <w:bottom w:val="none" w:sz="0" w:space="0" w:color="auto"/>
        <w:right w:val="none" w:sz="0" w:space="0" w:color="auto"/>
      </w:divBdr>
    </w:div>
    <w:div w:id="1263876829">
      <w:marLeft w:val="0"/>
      <w:marRight w:val="720"/>
      <w:marTop w:val="10"/>
      <w:marBottom w:val="10"/>
      <w:divBdr>
        <w:top w:val="none" w:sz="0" w:space="0" w:color="auto"/>
        <w:left w:val="none" w:sz="0" w:space="0" w:color="auto"/>
        <w:bottom w:val="none" w:sz="0" w:space="0" w:color="auto"/>
        <w:right w:val="none" w:sz="0" w:space="0" w:color="auto"/>
      </w:divBdr>
    </w:div>
    <w:div w:id="1306738425">
      <w:marLeft w:val="0"/>
      <w:marRight w:val="720"/>
      <w:marTop w:val="10"/>
      <w:marBottom w:val="10"/>
      <w:divBdr>
        <w:top w:val="none" w:sz="0" w:space="0" w:color="auto"/>
        <w:left w:val="none" w:sz="0" w:space="0" w:color="auto"/>
        <w:bottom w:val="none" w:sz="0" w:space="0" w:color="auto"/>
        <w:right w:val="none" w:sz="0" w:space="0" w:color="auto"/>
      </w:divBdr>
    </w:div>
    <w:div w:id="1340959609">
      <w:marLeft w:val="0"/>
      <w:marRight w:val="0"/>
      <w:marTop w:val="10"/>
      <w:marBottom w:val="10"/>
      <w:divBdr>
        <w:top w:val="none" w:sz="0" w:space="0" w:color="auto"/>
        <w:left w:val="none" w:sz="0" w:space="0" w:color="auto"/>
        <w:bottom w:val="none" w:sz="0" w:space="0" w:color="auto"/>
        <w:right w:val="none" w:sz="0" w:space="0" w:color="auto"/>
      </w:divBdr>
    </w:div>
    <w:div w:id="1457606198">
      <w:marLeft w:val="0"/>
      <w:marRight w:val="0"/>
      <w:marTop w:val="10"/>
      <w:marBottom w:val="10"/>
      <w:divBdr>
        <w:top w:val="none" w:sz="0" w:space="0" w:color="auto"/>
        <w:left w:val="none" w:sz="0" w:space="0" w:color="auto"/>
        <w:bottom w:val="none" w:sz="0" w:space="0" w:color="auto"/>
        <w:right w:val="none" w:sz="0" w:space="0" w:color="auto"/>
      </w:divBdr>
    </w:div>
    <w:div w:id="1468821384">
      <w:marLeft w:val="0"/>
      <w:marRight w:val="720"/>
      <w:marTop w:val="10"/>
      <w:marBottom w:val="10"/>
      <w:divBdr>
        <w:top w:val="none" w:sz="0" w:space="0" w:color="auto"/>
        <w:left w:val="none" w:sz="0" w:space="0" w:color="auto"/>
        <w:bottom w:val="none" w:sz="0" w:space="0" w:color="auto"/>
        <w:right w:val="none" w:sz="0" w:space="0" w:color="auto"/>
      </w:divBdr>
    </w:div>
    <w:div w:id="1471559821">
      <w:marLeft w:val="0"/>
      <w:marRight w:val="0"/>
      <w:marTop w:val="10"/>
      <w:marBottom w:val="10"/>
      <w:divBdr>
        <w:top w:val="none" w:sz="0" w:space="0" w:color="auto"/>
        <w:left w:val="none" w:sz="0" w:space="0" w:color="auto"/>
        <w:bottom w:val="none" w:sz="0" w:space="0" w:color="auto"/>
        <w:right w:val="none" w:sz="0" w:space="0" w:color="auto"/>
      </w:divBdr>
    </w:div>
    <w:div w:id="1540513076">
      <w:marLeft w:val="0"/>
      <w:marRight w:val="0"/>
      <w:marTop w:val="10"/>
      <w:marBottom w:val="10"/>
      <w:divBdr>
        <w:top w:val="none" w:sz="0" w:space="0" w:color="auto"/>
        <w:left w:val="none" w:sz="0" w:space="0" w:color="auto"/>
        <w:bottom w:val="none" w:sz="0" w:space="0" w:color="auto"/>
        <w:right w:val="none" w:sz="0" w:space="0" w:color="auto"/>
      </w:divBdr>
    </w:div>
    <w:div w:id="1543251843">
      <w:marLeft w:val="0"/>
      <w:marRight w:val="0"/>
      <w:marTop w:val="10"/>
      <w:marBottom w:val="10"/>
      <w:divBdr>
        <w:top w:val="none" w:sz="0" w:space="0" w:color="auto"/>
        <w:left w:val="none" w:sz="0" w:space="0" w:color="auto"/>
        <w:bottom w:val="none" w:sz="0" w:space="0" w:color="auto"/>
        <w:right w:val="none" w:sz="0" w:space="0" w:color="auto"/>
      </w:divBdr>
    </w:div>
    <w:div w:id="1566379128">
      <w:marLeft w:val="0"/>
      <w:marRight w:val="0"/>
      <w:marTop w:val="10"/>
      <w:marBottom w:val="10"/>
      <w:divBdr>
        <w:top w:val="none" w:sz="0" w:space="0" w:color="auto"/>
        <w:left w:val="none" w:sz="0" w:space="0" w:color="auto"/>
        <w:bottom w:val="none" w:sz="0" w:space="0" w:color="auto"/>
        <w:right w:val="none" w:sz="0" w:space="0" w:color="auto"/>
      </w:divBdr>
    </w:div>
    <w:div w:id="1596161411">
      <w:marLeft w:val="0"/>
      <w:marRight w:val="0"/>
      <w:marTop w:val="10"/>
      <w:marBottom w:val="10"/>
      <w:divBdr>
        <w:top w:val="none" w:sz="0" w:space="0" w:color="auto"/>
        <w:left w:val="none" w:sz="0" w:space="0" w:color="auto"/>
        <w:bottom w:val="none" w:sz="0" w:space="0" w:color="auto"/>
        <w:right w:val="none" w:sz="0" w:space="0" w:color="auto"/>
      </w:divBdr>
    </w:div>
    <w:div w:id="1736585958">
      <w:marLeft w:val="0"/>
      <w:marRight w:val="0"/>
      <w:marTop w:val="10"/>
      <w:marBottom w:val="10"/>
      <w:divBdr>
        <w:top w:val="none" w:sz="0" w:space="0" w:color="auto"/>
        <w:left w:val="none" w:sz="0" w:space="0" w:color="auto"/>
        <w:bottom w:val="none" w:sz="0" w:space="0" w:color="auto"/>
        <w:right w:val="none" w:sz="0" w:space="0" w:color="auto"/>
      </w:divBdr>
    </w:div>
    <w:div w:id="1755739442">
      <w:marLeft w:val="0"/>
      <w:marRight w:val="0"/>
      <w:marTop w:val="10"/>
      <w:marBottom w:val="10"/>
      <w:divBdr>
        <w:top w:val="none" w:sz="0" w:space="0" w:color="auto"/>
        <w:left w:val="none" w:sz="0" w:space="0" w:color="auto"/>
        <w:bottom w:val="none" w:sz="0" w:space="0" w:color="auto"/>
        <w:right w:val="none" w:sz="0" w:space="0" w:color="auto"/>
      </w:divBdr>
    </w:div>
    <w:div w:id="1788963861">
      <w:marLeft w:val="0"/>
      <w:marRight w:val="0"/>
      <w:marTop w:val="10"/>
      <w:marBottom w:val="10"/>
      <w:divBdr>
        <w:top w:val="none" w:sz="0" w:space="0" w:color="auto"/>
        <w:left w:val="none" w:sz="0" w:space="0" w:color="auto"/>
        <w:bottom w:val="none" w:sz="0" w:space="0" w:color="auto"/>
        <w:right w:val="none" w:sz="0" w:space="0" w:color="auto"/>
      </w:divBdr>
    </w:div>
    <w:div w:id="1856462008">
      <w:marLeft w:val="0"/>
      <w:marRight w:val="0"/>
      <w:marTop w:val="10"/>
      <w:marBottom w:val="10"/>
      <w:divBdr>
        <w:top w:val="none" w:sz="0" w:space="0" w:color="auto"/>
        <w:left w:val="none" w:sz="0" w:space="0" w:color="auto"/>
        <w:bottom w:val="none" w:sz="0" w:space="0" w:color="auto"/>
        <w:right w:val="none" w:sz="0" w:space="0" w:color="auto"/>
      </w:divBdr>
    </w:div>
    <w:div w:id="1874537184">
      <w:marLeft w:val="0"/>
      <w:marRight w:val="0"/>
      <w:marTop w:val="10"/>
      <w:marBottom w:val="10"/>
      <w:divBdr>
        <w:top w:val="none" w:sz="0" w:space="0" w:color="auto"/>
        <w:left w:val="none" w:sz="0" w:space="0" w:color="auto"/>
        <w:bottom w:val="none" w:sz="0" w:space="0" w:color="auto"/>
        <w:right w:val="none" w:sz="0" w:space="0" w:color="auto"/>
      </w:divBdr>
    </w:div>
    <w:div w:id="1973633773">
      <w:marLeft w:val="0"/>
      <w:marRight w:val="0"/>
      <w:marTop w:val="10"/>
      <w:marBottom w:val="10"/>
      <w:divBdr>
        <w:top w:val="none" w:sz="0" w:space="0" w:color="auto"/>
        <w:left w:val="none" w:sz="0" w:space="0" w:color="auto"/>
        <w:bottom w:val="none" w:sz="0" w:space="0" w:color="auto"/>
        <w:right w:val="none" w:sz="0" w:space="0" w:color="auto"/>
      </w:divBdr>
    </w:div>
    <w:div w:id="2007781480">
      <w:marLeft w:val="0"/>
      <w:marRight w:val="0"/>
      <w:marTop w:val="10"/>
      <w:marBottom w:val="10"/>
      <w:divBdr>
        <w:top w:val="none" w:sz="0" w:space="0" w:color="auto"/>
        <w:left w:val="none" w:sz="0" w:space="0" w:color="auto"/>
        <w:bottom w:val="none" w:sz="0" w:space="0" w:color="auto"/>
        <w:right w:val="none" w:sz="0" w:space="0" w:color="auto"/>
      </w:divBdr>
    </w:div>
    <w:div w:id="2037846590">
      <w:marLeft w:val="0"/>
      <w:marRight w:val="0"/>
      <w:marTop w:val="10"/>
      <w:marBottom w:val="10"/>
      <w:divBdr>
        <w:top w:val="none" w:sz="0" w:space="0" w:color="auto"/>
        <w:left w:val="none" w:sz="0" w:space="0" w:color="auto"/>
        <w:bottom w:val="none" w:sz="0" w:space="0" w:color="auto"/>
        <w:right w:val="none" w:sz="0" w:space="0" w:color="auto"/>
      </w:divBdr>
    </w:div>
    <w:div w:id="2053772918">
      <w:marLeft w:val="0"/>
      <w:marRight w:val="0"/>
      <w:marTop w:val="10"/>
      <w:marBottom w:val="10"/>
      <w:divBdr>
        <w:top w:val="none" w:sz="0" w:space="0" w:color="auto"/>
        <w:left w:val="none" w:sz="0" w:space="0" w:color="auto"/>
        <w:bottom w:val="none" w:sz="0" w:space="0" w:color="auto"/>
        <w:right w:val="none" w:sz="0" w:space="0" w:color="auto"/>
      </w:divBdr>
    </w:div>
    <w:div w:id="2054844302">
      <w:marLeft w:val="0"/>
      <w:marRight w:val="720"/>
      <w:marTop w:val="10"/>
      <w:marBottom w:val="10"/>
      <w:divBdr>
        <w:top w:val="none" w:sz="0" w:space="0" w:color="auto"/>
        <w:left w:val="none" w:sz="0" w:space="0" w:color="auto"/>
        <w:bottom w:val="none" w:sz="0" w:space="0" w:color="auto"/>
        <w:right w:val="none" w:sz="0" w:space="0" w:color="auto"/>
      </w:divBdr>
    </w:div>
    <w:div w:id="214361778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guorunze20001230@163.com</dc:creator>
  <cp:keywords/>
  <dc:description/>
  <cp:lastModifiedBy>蒋 沛文</cp:lastModifiedBy>
  <cp:revision>2</cp:revision>
  <dcterms:created xsi:type="dcterms:W3CDTF">2024-05-11T15:53:00Z</dcterms:created>
  <dcterms:modified xsi:type="dcterms:W3CDTF">2024-05-11T15:53:00Z</dcterms:modified>
</cp:coreProperties>
</file>