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0A86C" w14:textId="77777777" w:rsidR="00000000" w:rsidRDefault="00CB1F19">
      <w:pPr>
        <w:spacing w:line="500" w:lineRule="atLeast"/>
        <w:jc w:val="center"/>
        <w:divId w:val="516699560"/>
        <w:rPr>
          <w:rFonts w:ascii="黑体" w:eastAsia="黑体" w:hAnsi="黑体"/>
          <w:sz w:val="36"/>
          <w:szCs w:val="36"/>
        </w:rPr>
      </w:pPr>
      <w:r>
        <w:rPr>
          <w:rFonts w:ascii="黑体" w:eastAsia="黑体" w:hAnsi="黑体" w:hint="eastAsia"/>
          <w:sz w:val="36"/>
          <w:szCs w:val="36"/>
        </w:rPr>
        <w:t>上海市闵行区人民法院</w:t>
      </w:r>
    </w:p>
    <w:p w14:paraId="11DA2874" w14:textId="77777777" w:rsidR="00000000" w:rsidRDefault="00CB1F19">
      <w:pPr>
        <w:spacing w:line="500" w:lineRule="atLeast"/>
        <w:jc w:val="center"/>
        <w:divId w:val="201136679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94EAF39" w14:textId="77777777" w:rsidR="00000000" w:rsidRDefault="00CB1F19">
      <w:pPr>
        <w:spacing w:line="500" w:lineRule="atLeast"/>
        <w:jc w:val="right"/>
        <w:divId w:val="1812212912"/>
        <w:rPr>
          <w:rFonts w:hint="eastAsia"/>
          <w:sz w:val="30"/>
          <w:szCs w:val="30"/>
        </w:rPr>
      </w:pPr>
      <w:r>
        <w:rPr>
          <w:rFonts w:hint="eastAsia"/>
          <w:sz w:val="30"/>
          <w:szCs w:val="30"/>
        </w:rPr>
        <w:t>（</w:t>
      </w:r>
      <w:r>
        <w:rPr>
          <w:rFonts w:hint="eastAsia"/>
          <w:sz w:val="30"/>
          <w:szCs w:val="30"/>
        </w:rPr>
        <w:t>2015</w:t>
      </w:r>
      <w:r>
        <w:rPr>
          <w:rFonts w:hint="eastAsia"/>
          <w:sz w:val="30"/>
          <w:szCs w:val="30"/>
        </w:rPr>
        <w:t>）闵民二（商）初字第</w:t>
      </w:r>
      <w:r>
        <w:rPr>
          <w:rFonts w:hint="eastAsia"/>
          <w:sz w:val="30"/>
          <w:szCs w:val="30"/>
        </w:rPr>
        <w:t>790</w:t>
      </w:r>
      <w:r>
        <w:rPr>
          <w:rFonts w:hint="eastAsia"/>
          <w:sz w:val="30"/>
          <w:szCs w:val="30"/>
        </w:rPr>
        <w:t>号</w:t>
      </w:r>
    </w:p>
    <w:p w14:paraId="5AA509AD" w14:textId="77777777" w:rsidR="00000000" w:rsidRDefault="00CB1F19">
      <w:pPr>
        <w:spacing w:line="500" w:lineRule="atLeast"/>
        <w:ind w:firstLine="600"/>
        <w:divId w:val="28533234"/>
        <w:rPr>
          <w:rFonts w:hint="eastAsia"/>
          <w:sz w:val="30"/>
          <w:szCs w:val="30"/>
        </w:rPr>
      </w:pPr>
      <w:r>
        <w:rPr>
          <w:rFonts w:hint="eastAsia"/>
          <w:sz w:val="30"/>
          <w:szCs w:val="30"/>
        </w:rPr>
        <w:t>原告刘正花，女，汉族，</w:t>
      </w:r>
      <w:r>
        <w:rPr>
          <w:rFonts w:hint="eastAsia"/>
          <w:sz w:val="30"/>
          <w:szCs w:val="30"/>
        </w:rPr>
        <w:t>1966</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日出生，住江西省南昌市。</w:t>
      </w:r>
    </w:p>
    <w:p w14:paraId="08712850" w14:textId="77777777" w:rsidR="00000000" w:rsidRDefault="00CB1F19">
      <w:pPr>
        <w:spacing w:line="500" w:lineRule="atLeast"/>
        <w:ind w:firstLine="600"/>
        <w:divId w:val="407963340"/>
        <w:rPr>
          <w:rFonts w:hint="eastAsia"/>
          <w:sz w:val="30"/>
          <w:szCs w:val="30"/>
        </w:rPr>
      </w:pPr>
      <w:r>
        <w:rPr>
          <w:rFonts w:hint="eastAsia"/>
          <w:sz w:val="30"/>
          <w:szCs w:val="30"/>
        </w:rPr>
        <w:t>委托代理人闫斌斌，男。</w:t>
      </w:r>
    </w:p>
    <w:p w14:paraId="78243F34" w14:textId="77777777" w:rsidR="00000000" w:rsidRDefault="00CB1F19">
      <w:pPr>
        <w:spacing w:line="500" w:lineRule="atLeast"/>
        <w:ind w:firstLine="600"/>
        <w:divId w:val="1399472497"/>
        <w:rPr>
          <w:rFonts w:hint="eastAsia"/>
          <w:sz w:val="30"/>
          <w:szCs w:val="30"/>
        </w:rPr>
      </w:pPr>
      <w:r>
        <w:rPr>
          <w:rFonts w:hint="eastAsia"/>
          <w:sz w:val="30"/>
          <w:szCs w:val="30"/>
        </w:rPr>
        <w:t>被告龙跃武，男，汉族，</w:t>
      </w:r>
      <w:r>
        <w:rPr>
          <w:rFonts w:hint="eastAsia"/>
          <w:sz w:val="30"/>
          <w:szCs w:val="30"/>
        </w:rPr>
        <w:t>1989</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日出生，住江西省南昌市。</w:t>
      </w:r>
    </w:p>
    <w:p w14:paraId="2199AC4C" w14:textId="77777777" w:rsidR="00000000" w:rsidRDefault="00CB1F19">
      <w:pPr>
        <w:spacing w:line="500" w:lineRule="atLeast"/>
        <w:ind w:firstLine="600"/>
        <w:divId w:val="390277449"/>
        <w:rPr>
          <w:rFonts w:hint="eastAsia"/>
          <w:sz w:val="30"/>
          <w:szCs w:val="30"/>
        </w:rPr>
      </w:pPr>
      <w:r>
        <w:rPr>
          <w:rFonts w:hint="eastAsia"/>
          <w:sz w:val="30"/>
          <w:szCs w:val="30"/>
        </w:rPr>
        <w:t>被告徐婷婷，女，汉族，</w:t>
      </w:r>
      <w:r>
        <w:rPr>
          <w:rFonts w:hint="eastAsia"/>
          <w:sz w:val="30"/>
          <w:szCs w:val="30"/>
        </w:rPr>
        <w:t>1990</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日出生，住江西省南昌市。</w:t>
      </w:r>
    </w:p>
    <w:p w14:paraId="1F73A392" w14:textId="77777777" w:rsidR="00000000" w:rsidRDefault="00CB1F19">
      <w:pPr>
        <w:spacing w:line="500" w:lineRule="atLeast"/>
        <w:ind w:firstLine="600"/>
        <w:divId w:val="1926497830"/>
        <w:rPr>
          <w:rFonts w:hint="eastAsia"/>
          <w:sz w:val="30"/>
          <w:szCs w:val="30"/>
        </w:rPr>
      </w:pPr>
      <w:r>
        <w:rPr>
          <w:rFonts w:hint="eastAsia"/>
          <w:sz w:val="30"/>
          <w:szCs w:val="30"/>
        </w:rPr>
        <w:t>被告江西龙耀装饰工程有限公司，住所地江西省南昌市。</w:t>
      </w:r>
    </w:p>
    <w:p w14:paraId="3256E837" w14:textId="77777777" w:rsidR="00000000" w:rsidRDefault="00CB1F19">
      <w:pPr>
        <w:spacing w:line="500" w:lineRule="atLeast"/>
        <w:ind w:firstLine="600"/>
        <w:divId w:val="1681082190"/>
        <w:rPr>
          <w:rFonts w:hint="eastAsia"/>
          <w:sz w:val="30"/>
          <w:szCs w:val="30"/>
        </w:rPr>
      </w:pPr>
      <w:r>
        <w:rPr>
          <w:rFonts w:hint="eastAsia"/>
          <w:sz w:val="30"/>
          <w:szCs w:val="30"/>
        </w:rPr>
        <w:t>法定代表人龙跃武。</w:t>
      </w:r>
    </w:p>
    <w:p w14:paraId="4B174718" w14:textId="77777777" w:rsidR="00000000" w:rsidRDefault="00CB1F19">
      <w:pPr>
        <w:spacing w:line="500" w:lineRule="atLeast"/>
        <w:ind w:firstLine="600"/>
        <w:divId w:val="252323864"/>
        <w:rPr>
          <w:rFonts w:hint="eastAsia"/>
          <w:sz w:val="30"/>
          <w:szCs w:val="30"/>
        </w:rPr>
      </w:pPr>
      <w:r>
        <w:rPr>
          <w:rFonts w:hint="eastAsia"/>
          <w:sz w:val="30"/>
          <w:szCs w:val="30"/>
          <w:highlight w:val="yellow"/>
        </w:rPr>
        <w:t>原告刘正花与被告龙跃武、徐婷婷、江西龙耀装饰工程有限公司民间借贷纠纷一案</w:t>
      </w:r>
      <w:r>
        <w:rPr>
          <w:rFonts w:hint="eastAsia"/>
          <w:sz w:val="30"/>
          <w:szCs w:val="30"/>
        </w:rPr>
        <w:t>，本院于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8</w:t>
      </w:r>
      <w:r>
        <w:rPr>
          <w:rFonts w:hint="eastAsia"/>
          <w:sz w:val="30"/>
          <w:szCs w:val="30"/>
        </w:rPr>
        <w:t>日立案受理后，适用普通程序依法组成合议庭公开开庭进行了审理。原告</w:t>
      </w:r>
      <w:r>
        <w:rPr>
          <w:rFonts w:hint="eastAsia"/>
          <w:sz w:val="30"/>
          <w:szCs w:val="30"/>
          <w:highlight w:val="yellow"/>
        </w:rPr>
        <w:t>刘正花及其委托代理人闫斌斌到庭参加了诉讼</w:t>
      </w:r>
      <w:r>
        <w:rPr>
          <w:rFonts w:hint="eastAsia"/>
          <w:sz w:val="30"/>
          <w:szCs w:val="30"/>
        </w:rPr>
        <w:t>。三被告经本院传票传唤后无正当理由拒不到庭参加诉讼，本院依法缺席审判。本案现已审理终结。</w:t>
      </w:r>
    </w:p>
    <w:p w14:paraId="570F37A3" w14:textId="77777777" w:rsidR="00000000" w:rsidRDefault="00CB1F19">
      <w:pPr>
        <w:spacing w:line="500" w:lineRule="atLeast"/>
        <w:ind w:firstLine="600"/>
        <w:divId w:val="695009327"/>
        <w:rPr>
          <w:rFonts w:hint="eastAsia"/>
          <w:sz w:val="30"/>
          <w:szCs w:val="30"/>
        </w:rPr>
      </w:pPr>
      <w:r>
        <w:rPr>
          <w:rFonts w:hint="eastAsia"/>
          <w:sz w:val="30"/>
          <w:szCs w:val="30"/>
        </w:rPr>
        <w:t>原告诉称，原告与龙跃武、徐婷婷均为江西南昌人。龙跃武、徐婷婷系夫妻关系，育有一女。</w:t>
      </w:r>
      <w:r>
        <w:rPr>
          <w:rFonts w:hint="eastAsia"/>
          <w:sz w:val="30"/>
          <w:szCs w:val="30"/>
        </w:rPr>
        <w:t>2014</w:t>
      </w:r>
      <w:r>
        <w:rPr>
          <w:rFonts w:hint="eastAsia"/>
          <w:sz w:val="30"/>
          <w:szCs w:val="30"/>
        </w:rPr>
        <w:t>年</w:t>
      </w:r>
      <w:r>
        <w:rPr>
          <w:rFonts w:hint="eastAsia"/>
          <w:sz w:val="30"/>
          <w:szCs w:val="30"/>
        </w:rPr>
        <w:t>9</w:t>
      </w:r>
      <w:r>
        <w:rPr>
          <w:rFonts w:hint="eastAsia"/>
          <w:sz w:val="30"/>
          <w:szCs w:val="30"/>
        </w:rPr>
        <w:t>月，龙跃武找到原告的儿子闫斌斌，要求向原告借款人民币（以下币种同）</w:t>
      </w:r>
      <w:r>
        <w:rPr>
          <w:rFonts w:hint="eastAsia"/>
          <w:sz w:val="30"/>
          <w:szCs w:val="30"/>
        </w:rPr>
        <w:t>2</w:t>
      </w:r>
      <w:r>
        <w:rPr>
          <w:rFonts w:hint="eastAsia"/>
          <w:sz w:val="30"/>
          <w:szCs w:val="30"/>
        </w:rPr>
        <w:t>，</w:t>
      </w:r>
      <w:r>
        <w:rPr>
          <w:rFonts w:hint="eastAsia"/>
          <w:sz w:val="30"/>
          <w:szCs w:val="30"/>
        </w:rPr>
        <w:t>100</w:t>
      </w:r>
      <w:r>
        <w:rPr>
          <w:rFonts w:hint="eastAsia"/>
          <w:sz w:val="30"/>
          <w:szCs w:val="30"/>
        </w:rPr>
        <w:t>万元，承诺一个月内归还，并给原告看了自己名下很多本房</w:t>
      </w:r>
      <w:r>
        <w:rPr>
          <w:rFonts w:hint="eastAsia"/>
          <w:sz w:val="30"/>
          <w:szCs w:val="30"/>
        </w:rPr>
        <w:t>产证、土地证等来证明自己的实力，同时还告知原告徐婷婷有着特殊的家庭背景，让原告放心。原告当时觉得大家都是老乡，再说借款时间也不长，就同意借款。</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5</w:t>
      </w:r>
      <w:r>
        <w:rPr>
          <w:rFonts w:hint="eastAsia"/>
          <w:sz w:val="30"/>
          <w:szCs w:val="30"/>
          <w:highlight w:val="yellow"/>
        </w:rPr>
        <w:t>日双方签订了借款合同，约定借款期限为一个月，月利率</w:t>
      </w:r>
      <w:r>
        <w:rPr>
          <w:rFonts w:hint="eastAsia"/>
          <w:sz w:val="30"/>
          <w:szCs w:val="30"/>
          <w:highlight w:val="yellow"/>
        </w:rPr>
        <w:t>2</w:t>
      </w:r>
      <w:r>
        <w:rPr>
          <w:rFonts w:hint="eastAsia"/>
          <w:sz w:val="30"/>
          <w:szCs w:val="30"/>
          <w:highlight w:val="yellow"/>
        </w:rPr>
        <w:t>％。合同签订后，原告分三次将借款汇给了被告：</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5</w:t>
      </w:r>
      <w:r>
        <w:rPr>
          <w:rFonts w:hint="eastAsia"/>
          <w:sz w:val="30"/>
          <w:szCs w:val="30"/>
          <w:highlight w:val="yellow"/>
        </w:rPr>
        <w:t>日于浦</w:t>
      </w:r>
      <w:r>
        <w:rPr>
          <w:rFonts w:hint="eastAsia"/>
          <w:sz w:val="30"/>
          <w:szCs w:val="30"/>
          <w:highlight w:val="yellow"/>
        </w:rPr>
        <w:lastRenderedPageBreak/>
        <w:t>发银行（位于上海市闵行区金汇路）汇款</w:t>
      </w:r>
      <w:r>
        <w:rPr>
          <w:rFonts w:hint="eastAsia"/>
          <w:sz w:val="30"/>
          <w:szCs w:val="30"/>
          <w:highlight w:val="yellow"/>
        </w:rPr>
        <w:t>1</w:t>
      </w:r>
      <w:r>
        <w:rPr>
          <w:rFonts w:hint="eastAsia"/>
          <w:sz w:val="30"/>
          <w:szCs w:val="30"/>
          <w:highlight w:val="yellow"/>
        </w:rPr>
        <w:t>，</w:t>
      </w:r>
      <w:r>
        <w:rPr>
          <w:rFonts w:hint="eastAsia"/>
          <w:sz w:val="30"/>
          <w:szCs w:val="30"/>
          <w:highlight w:val="yellow"/>
        </w:rPr>
        <w:t>000</w:t>
      </w:r>
      <w:r>
        <w:rPr>
          <w:rFonts w:hint="eastAsia"/>
          <w:sz w:val="30"/>
          <w:szCs w:val="30"/>
          <w:highlight w:val="yellow"/>
        </w:rPr>
        <w:t>万元至龙跃武个人账户内；</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11</w:t>
      </w:r>
      <w:r>
        <w:rPr>
          <w:rFonts w:hint="eastAsia"/>
          <w:sz w:val="30"/>
          <w:szCs w:val="30"/>
          <w:highlight w:val="yellow"/>
        </w:rPr>
        <w:t>日于光大银行（位于上海市浦东新区世纪大道）汇款</w:t>
      </w:r>
      <w:r>
        <w:rPr>
          <w:rFonts w:hint="eastAsia"/>
          <w:sz w:val="30"/>
          <w:szCs w:val="30"/>
          <w:highlight w:val="yellow"/>
        </w:rPr>
        <w:t>800</w:t>
      </w:r>
      <w:r>
        <w:rPr>
          <w:rFonts w:hint="eastAsia"/>
          <w:sz w:val="30"/>
          <w:szCs w:val="30"/>
          <w:highlight w:val="yellow"/>
        </w:rPr>
        <w:t>万元至龙跃武个人账户内；</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17</w:t>
      </w:r>
      <w:r>
        <w:rPr>
          <w:rFonts w:hint="eastAsia"/>
          <w:sz w:val="30"/>
          <w:szCs w:val="30"/>
          <w:highlight w:val="yellow"/>
        </w:rPr>
        <w:t>日原告将自家房屋抵押；北京银行贷款</w:t>
      </w:r>
      <w:r>
        <w:rPr>
          <w:rFonts w:hint="eastAsia"/>
          <w:sz w:val="30"/>
          <w:szCs w:val="30"/>
          <w:highlight w:val="yellow"/>
        </w:rPr>
        <w:t>320</w:t>
      </w:r>
      <w:r>
        <w:rPr>
          <w:rFonts w:hint="eastAsia"/>
          <w:sz w:val="30"/>
          <w:szCs w:val="30"/>
          <w:highlight w:val="yellow"/>
        </w:rPr>
        <w:t>万元直接汇到龙</w:t>
      </w:r>
      <w:r>
        <w:rPr>
          <w:rFonts w:hint="eastAsia"/>
          <w:sz w:val="30"/>
          <w:szCs w:val="30"/>
          <w:highlight w:val="yellow"/>
        </w:rPr>
        <w:t>跃武指定的江西龙耀装饰工程有限公司账户内，龙跃武收到</w:t>
      </w:r>
      <w:r>
        <w:rPr>
          <w:rFonts w:hint="eastAsia"/>
          <w:sz w:val="30"/>
          <w:szCs w:val="30"/>
          <w:highlight w:val="yellow"/>
        </w:rPr>
        <w:t>320</w:t>
      </w:r>
      <w:r>
        <w:rPr>
          <w:rFonts w:hint="eastAsia"/>
          <w:sz w:val="30"/>
          <w:szCs w:val="30"/>
          <w:highlight w:val="yellow"/>
        </w:rPr>
        <w:t>万元后随即将多出的</w:t>
      </w:r>
      <w:r>
        <w:rPr>
          <w:rFonts w:hint="eastAsia"/>
          <w:sz w:val="30"/>
          <w:szCs w:val="30"/>
          <w:highlight w:val="yellow"/>
        </w:rPr>
        <w:t>20</w:t>
      </w:r>
      <w:r>
        <w:rPr>
          <w:rFonts w:hint="eastAsia"/>
          <w:sz w:val="30"/>
          <w:szCs w:val="30"/>
          <w:highlight w:val="yellow"/>
        </w:rPr>
        <w:t>万元退还了原告。三笔汇款共计</w:t>
      </w:r>
      <w:r>
        <w:rPr>
          <w:rFonts w:hint="eastAsia"/>
          <w:sz w:val="30"/>
          <w:szCs w:val="30"/>
          <w:highlight w:val="yellow"/>
        </w:rPr>
        <w:t>2</w:t>
      </w:r>
      <w:r>
        <w:rPr>
          <w:rFonts w:hint="eastAsia"/>
          <w:sz w:val="30"/>
          <w:szCs w:val="30"/>
          <w:highlight w:val="yellow"/>
        </w:rPr>
        <w:t>，</w:t>
      </w:r>
      <w:r>
        <w:rPr>
          <w:rFonts w:hint="eastAsia"/>
          <w:sz w:val="30"/>
          <w:szCs w:val="30"/>
          <w:highlight w:val="yellow"/>
        </w:rPr>
        <w:t>100</w:t>
      </w:r>
      <w:r>
        <w:rPr>
          <w:rFonts w:hint="eastAsia"/>
          <w:sz w:val="30"/>
          <w:szCs w:val="30"/>
          <w:highlight w:val="yellow"/>
        </w:rPr>
        <w:t>万元。但在借款合同约定的一个月的借款期限到期后至今，被告始终以各种理由拖延</w:t>
      </w:r>
      <w:r>
        <w:rPr>
          <w:rFonts w:hint="eastAsia"/>
          <w:sz w:val="30"/>
          <w:szCs w:val="30"/>
        </w:rPr>
        <w:t>，原告在无奈的情况下只能请朋友进行调查，竟然发现龙跃武、徐婷婷在此期间还在不断地转移其名下的财产，龙跃武给原告的土地证也早已被法院查封，名下的房产不是刚过户就是抵押给了银行，这一切让原告深受打击。原告无法接受眼前的事实，意识到自己在没有办理任何抵押担保手续的情况下仅凭信任就借出此巨款是多么的无知，现想要挽回自己的损失，</w:t>
      </w:r>
      <w:r>
        <w:rPr>
          <w:rFonts w:hint="eastAsia"/>
          <w:sz w:val="30"/>
          <w:szCs w:val="30"/>
        </w:rPr>
        <w:t>维权的道路又是多么的艰辛。综上所述，被告在骗取了原告的信任后，又以借款的形式骗取了原告辛苦一辈子的积蓄，导致原告家人现己陷入绝境无法正常生活。故诉至法院，</w:t>
      </w:r>
      <w:r>
        <w:rPr>
          <w:rFonts w:hint="eastAsia"/>
          <w:sz w:val="30"/>
          <w:szCs w:val="30"/>
          <w:highlight w:val="yellow"/>
        </w:rPr>
        <w:t>要求：</w:t>
      </w:r>
      <w:r>
        <w:rPr>
          <w:rFonts w:hint="eastAsia"/>
          <w:sz w:val="30"/>
          <w:szCs w:val="30"/>
          <w:highlight w:val="yellow"/>
        </w:rPr>
        <w:t>1</w:t>
      </w:r>
      <w:r>
        <w:rPr>
          <w:rFonts w:hint="eastAsia"/>
          <w:sz w:val="30"/>
          <w:szCs w:val="30"/>
          <w:highlight w:val="yellow"/>
        </w:rPr>
        <w:t>、被告归还原告借款</w:t>
      </w:r>
      <w:r>
        <w:rPr>
          <w:rFonts w:hint="eastAsia"/>
          <w:sz w:val="30"/>
          <w:szCs w:val="30"/>
          <w:highlight w:val="yellow"/>
        </w:rPr>
        <w:t>2</w:t>
      </w:r>
      <w:r>
        <w:rPr>
          <w:rFonts w:hint="eastAsia"/>
          <w:sz w:val="30"/>
          <w:szCs w:val="30"/>
          <w:highlight w:val="yellow"/>
        </w:rPr>
        <w:t>，</w:t>
      </w:r>
      <w:r>
        <w:rPr>
          <w:rFonts w:hint="eastAsia"/>
          <w:sz w:val="30"/>
          <w:szCs w:val="30"/>
          <w:highlight w:val="yellow"/>
        </w:rPr>
        <w:t>100</w:t>
      </w:r>
      <w:r>
        <w:rPr>
          <w:rFonts w:hint="eastAsia"/>
          <w:sz w:val="30"/>
          <w:szCs w:val="30"/>
          <w:highlight w:val="yellow"/>
        </w:rPr>
        <w:t>万元；</w:t>
      </w:r>
      <w:r>
        <w:rPr>
          <w:rFonts w:hint="eastAsia"/>
          <w:sz w:val="30"/>
          <w:szCs w:val="30"/>
          <w:highlight w:val="yellow"/>
        </w:rPr>
        <w:t>2</w:t>
      </w:r>
      <w:r>
        <w:rPr>
          <w:rFonts w:hint="eastAsia"/>
          <w:sz w:val="30"/>
          <w:szCs w:val="30"/>
          <w:highlight w:val="yellow"/>
        </w:rPr>
        <w:t>、被告支付借款</w:t>
      </w:r>
      <w:r>
        <w:rPr>
          <w:rFonts w:hint="eastAsia"/>
          <w:sz w:val="30"/>
          <w:szCs w:val="30"/>
          <w:highlight w:val="yellow"/>
        </w:rPr>
        <w:t>2</w:t>
      </w:r>
      <w:r>
        <w:rPr>
          <w:rFonts w:hint="eastAsia"/>
          <w:sz w:val="30"/>
          <w:szCs w:val="30"/>
          <w:highlight w:val="yellow"/>
        </w:rPr>
        <w:t>，</w:t>
      </w:r>
      <w:r>
        <w:rPr>
          <w:rFonts w:hint="eastAsia"/>
          <w:sz w:val="30"/>
          <w:szCs w:val="30"/>
          <w:highlight w:val="yellow"/>
        </w:rPr>
        <w:t>100</w:t>
      </w:r>
      <w:r>
        <w:rPr>
          <w:rFonts w:hint="eastAsia"/>
          <w:sz w:val="30"/>
          <w:szCs w:val="30"/>
          <w:highlight w:val="yellow"/>
        </w:rPr>
        <w:t>万元的利息（从借款之日起至还款之日止按同期人民银行利率的</w:t>
      </w:r>
      <w:r>
        <w:rPr>
          <w:rFonts w:hint="eastAsia"/>
          <w:sz w:val="30"/>
          <w:szCs w:val="30"/>
          <w:highlight w:val="yellow"/>
        </w:rPr>
        <w:t>4</w:t>
      </w:r>
      <w:r>
        <w:rPr>
          <w:rFonts w:hint="eastAsia"/>
          <w:sz w:val="30"/>
          <w:szCs w:val="30"/>
          <w:highlight w:val="yellow"/>
        </w:rPr>
        <w:t>倍计算）。</w:t>
      </w:r>
      <w:r>
        <w:rPr>
          <w:rFonts w:hint="eastAsia"/>
          <w:sz w:val="30"/>
          <w:szCs w:val="30"/>
          <w:highlight w:val="yellow"/>
        </w:rPr>
        <w:t>3</w:t>
      </w:r>
      <w:r>
        <w:rPr>
          <w:rFonts w:hint="eastAsia"/>
          <w:sz w:val="30"/>
          <w:szCs w:val="30"/>
          <w:highlight w:val="yellow"/>
        </w:rPr>
        <w:t>、执行费（按法院交款通知）、律师费</w:t>
      </w:r>
      <w:r>
        <w:rPr>
          <w:rFonts w:hint="eastAsia"/>
          <w:sz w:val="30"/>
          <w:szCs w:val="30"/>
          <w:highlight w:val="yellow"/>
        </w:rPr>
        <w:t>30</w:t>
      </w:r>
      <w:r>
        <w:rPr>
          <w:rFonts w:hint="eastAsia"/>
          <w:sz w:val="30"/>
          <w:szCs w:val="30"/>
          <w:highlight w:val="yellow"/>
        </w:rPr>
        <w:t>万元由被告承担。</w:t>
      </w:r>
    </w:p>
    <w:p w14:paraId="7DD652D6" w14:textId="77777777" w:rsidR="00000000" w:rsidRDefault="00CB1F19">
      <w:pPr>
        <w:spacing w:line="500" w:lineRule="atLeast"/>
        <w:ind w:firstLine="600"/>
        <w:divId w:val="139733868"/>
        <w:rPr>
          <w:rFonts w:hint="eastAsia"/>
          <w:sz w:val="30"/>
          <w:szCs w:val="30"/>
        </w:rPr>
      </w:pPr>
      <w:r>
        <w:rPr>
          <w:rFonts w:hint="eastAsia"/>
          <w:sz w:val="30"/>
          <w:szCs w:val="30"/>
        </w:rPr>
        <w:t>原告为支持其诉讼请求，向本院提供了如下证据：</w:t>
      </w:r>
    </w:p>
    <w:p w14:paraId="2234C7CA" w14:textId="77777777" w:rsidR="00000000" w:rsidRDefault="00CB1F19">
      <w:pPr>
        <w:spacing w:line="500" w:lineRule="atLeast"/>
        <w:ind w:firstLine="600"/>
        <w:divId w:val="1574466503"/>
        <w:rPr>
          <w:rFonts w:hint="eastAsia"/>
          <w:sz w:val="30"/>
          <w:szCs w:val="30"/>
        </w:rPr>
      </w:pPr>
      <w:r>
        <w:rPr>
          <w:rFonts w:hint="eastAsia"/>
          <w:sz w:val="30"/>
          <w:szCs w:val="30"/>
        </w:rPr>
        <w:t>1</w:t>
      </w:r>
      <w:r>
        <w:rPr>
          <w:rFonts w:hint="eastAsia"/>
          <w:sz w:val="30"/>
          <w:szCs w:val="30"/>
        </w:rPr>
        <w:t>、借款合同一份，证明双方借款法律关系成立。</w:t>
      </w:r>
    </w:p>
    <w:p w14:paraId="5DE16786" w14:textId="77777777" w:rsidR="00000000" w:rsidRDefault="00CB1F19">
      <w:pPr>
        <w:spacing w:line="500" w:lineRule="atLeast"/>
        <w:ind w:firstLine="600"/>
        <w:divId w:val="1024669958"/>
        <w:rPr>
          <w:rFonts w:hint="eastAsia"/>
          <w:sz w:val="30"/>
          <w:szCs w:val="30"/>
        </w:rPr>
      </w:pPr>
      <w:r>
        <w:rPr>
          <w:rFonts w:hint="eastAsia"/>
          <w:sz w:val="30"/>
          <w:szCs w:val="30"/>
        </w:rPr>
        <w:t>2</w:t>
      </w:r>
      <w:r>
        <w:rPr>
          <w:rFonts w:hint="eastAsia"/>
          <w:sz w:val="30"/>
          <w:szCs w:val="30"/>
        </w:rPr>
        <w:t>、银行汇款凭证三份，证明汇款金额。</w:t>
      </w:r>
    </w:p>
    <w:p w14:paraId="2B4D6309" w14:textId="77777777" w:rsidR="00000000" w:rsidRDefault="00CB1F19">
      <w:pPr>
        <w:spacing w:line="500" w:lineRule="atLeast"/>
        <w:ind w:firstLine="600"/>
        <w:divId w:val="830024099"/>
        <w:rPr>
          <w:rFonts w:hint="eastAsia"/>
          <w:sz w:val="30"/>
          <w:szCs w:val="30"/>
        </w:rPr>
      </w:pPr>
      <w:r>
        <w:rPr>
          <w:rFonts w:hint="eastAsia"/>
          <w:sz w:val="30"/>
          <w:szCs w:val="30"/>
        </w:rPr>
        <w:t>3</w:t>
      </w:r>
      <w:r>
        <w:rPr>
          <w:rFonts w:hint="eastAsia"/>
          <w:sz w:val="30"/>
          <w:szCs w:val="30"/>
        </w:rPr>
        <w:t>、借款借据一份，证明原告向北京银</w:t>
      </w:r>
      <w:r>
        <w:rPr>
          <w:rFonts w:hint="eastAsia"/>
          <w:sz w:val="30"/>
          <w:szCs w:val="30"/>
        </w:rPr>
        <w:t>行贷款的</w:t>
      </w:r>
      <w:r>
        <w:rPr>
          <w:rFonts w:hint="eastAsia"/>
          <w:sz w:val="30"/>
          <w:szCs w:val="30"/>
        </w:rPr>
        <w:t>320</w:t>
      </w:r>
      <w:r>
        <w:rPr>
          <w:rFonts w:hint="eastAsia"/>
          <w:sz w:val="30"/>
          <w:szCs w:val="30"/>
        </w:rPr>
        <w:t>万元直接划给被告。之后被告退回原告</w:t>
      </w:r>
      <w:r>
        <w:rPr>
          <w:rFonts w:hint="eastAsia"/>
          <w:sz w:val="30"/>
          <w:szCs w:val="30"/>
        </w:rPr>
        <w:t>20</w:t>
      </w:r>
      <w:r>
        <w:rPr>
          <w:rFonts w:hint="eastAsia"/>
          <w:sz w:val="30"/>
          <w:szCs w:val="30"/>
        </w:rPr>
        <w:t>万元。</w:t>
      </w:r>
    </w:p>
    <w:p w14:paraId="52DD2490" w14:textId="77777777" w:rsidR="00000000" w:rsidRDefault="00CB1F19">
      <w:pPr>
        <w:spacing w:line="500" w:lineRule="atLeast"/>
        <w:ind w:firstLine="600"/>
        <w:divId w:val="1882748467"/>
        <w:rPr>
          <w:rFonts w:hint="eastAsia"/>
          <w:sz w:val="30"/>
          <w:szCs w:val="30"/>
        </w:rPr>
      </w:pPr>
      <w:r>
        <w:rPr>
          <w:rFonts w:hint="eastAsia"/>
          <w:sz w:val="30"/>
          <w:szCs w:val="30"/>
        </w:rPr>
        <w:t>4</w:t>
      </w:r>
      <w:r>
        <w:rPr>
          <w:rFonts w:hint="eastAsia"/>
          <w:sz w:val="30"/>
          <w:szCs w:val="30"/>
        </w:rPr>
        <w:t>、土地使用证一份，证明被告以承接项目进行招投标为由向原告借款，并承诺有实力偿还。</w:t>
      </w:r>
    </w:p>
    <w:p w14:paraId="08D08F6B" w14:textId="77777777" w:rsidR="00000000" w:rsidRDefault="00CB1F19">
      <w:pPr>
        <w:spacing w:line="500" w:lineRule="atLeast"/>
        <w:ind w:firstLine="600"/>
        <w:divId w:val="463933374"/>
        <w:rPr>
          <w:rFonts w:hint="eastAsia"/>
          <w:sz w:val="30"/>
          <w:szCs w:val="30"/>
        </w:rPr>
      </w:pPr>
      <w:r>
        <w:rPr>
          <w:rFonts w:hint="eastAsia"/>
          <w:sz w:val="30"/>
          <w:szCs w:val="30"/>
          <w:highlight w:val="yellow"/>
        </w:rPr>
        <w:t>三被告未作答辩，亦未提供证据。</w:t>
      </w:r>
    </w:p>
    <w:p w14:paraId="441AACF3" w14:textId="77777777" w:rsidR="00000000" w:rsidRDefault="00CB1F19">
      <w:pPr>
        <w:spacing w:line="500" w:lineRule="atLeast"/>
        <w:ind w:firstLine="600"/>
        <w:divId w:val="1708220741"/>
        <w:rPr>
          <w:rFonts w:hint="eastAsia"/>
          <w:sz w:val="30"/>
          <w:szCs w:val="30"/>
        </w:rPr>
      </w:pPr>
      <w:r>
        <w:rPr>
          <w:rFonts w:hint="eastAsia"/>
          <w:sz w:val="30"/>
          <w:szCs w:val="30"/>
        </w:rPr>
        <w:t>本院对原告提交的证据认证意见为，原告的证据真实、合法，与本案具有关联性，本院予以采纳。</w:t>
      </w:r>
    </w:p>
    <w:p w14:paraId="4E69BF24" w14:textId="77777777" w:rsidR="00000000" w:rsidRDefault="00CB1F19">
      <w:pPr>
        <w:spacing w:line="500" w:lineRule="atLeast"/>
        <w:ind w:firstLine="600"/>
        <w:divId w:val="683938470"/>
        <w:rPr>
          <w:rFonts w:hint="eastAsia"/>
          <w:sz w:val="30"/>
          <w:szCs w:val="30"/>
        </w:rPr>
      </w:pPr>
      <w:r>
        <w:rPr>
          <w:rFonts w:hint="eastAsia"/>
          <w:sz w:val="30"/>
          <w:szCs w:val="30"/>
        </w:rPr>
        <w:t>经对原告提供的证据质证、认证并结合庭审陈述，本院确认本案如下法律事实：</w:t>
      </w:r>
    </w:p>
    <w:p w14:paraId="49D6B240" w14:textId="77777777" w:rsidR="00000000" w:rsidRDefault="00CB1F19">
      <w:pPr>
        <w:spacing w:line="500" w:lineRule="atLeast"/>
        <w:ind w:firstLine="600"/>
        <w:divId w:val="1734498928"/>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5</w:t>
      </w:r>
      <w:r>
        <w:rPr>
          <w:rFonts w:hint="eastAsia"/>
          <w:sz w:val="30"/>
          <w:szCs w:val="30"/>
          <w:highlight w:val="yellow"/>
        </w:rPr>
        <w:t>日，原告作为出借人与作为借款人的龙跃武、徐婷婷以及作为担保人的徐婷婷签订一份“借款合同”，约定由原告向借款人出借</w:t>
      </w:r>
      <w:r>
        <w:rPr>
          <w:rFonts w:hint="eastAsia"/>
          <w:sz w:val="30"/>
          <w:szCs w:val="30"/>
          <w:highlight w:val="yellow"/>
        </w:rPr>
        <w:t>2</w:t>
      </w:r>
      <w:r>
        <w:rPr>
          <w:rFonts w:hint="eastAsia"/>
          <w:sz w:val="30"/>
          <w:szCs w:val="30"/>
          <w:highlight w:val="yellow"/>
        </w:rPr>
        <w:t>，</w:t>
      </w:r>
      <w:r>
        <w:rPr>
          <w:rFonts w:hint="eastAsia"/>
          <w:sz w:val="30"/>
          <w:szCs w:val="30"/>
          <w:highlight w:val="yellow"/>
        </w:rPr>
        <w:t>100</w:t>
      </w:r>
      <w:r>
        <w:rPr>
          <w:rFonts w:hint="eastAsia"/>
          <w:sz w:val="30"/>
          <w:szCs w:val="30"/>
          <w:highlight w:val="yellow"/>
        </w:rPr>
        <w:t>万元</w:t>
      </w:r>
      <w:r>
        <w:rPr>
          <w:rFonts w:hint="eastAsia"/>
          <w:sz w:val="30"/>
          <w:szCs w:val="30"/>
        </w:rPr>
        <w:t>；</w:t>
      </w:r>
      <w:r>
        <w:rPr>
          <w:rFonts w:hint="eastAsia"/>
          <w:sz w:val="30"/>
          <w:szCs w:val="30"/>
          <w:highlight w:val="yellow"/>
        </w:rPr>
        <w:t>借款期限一个月，自</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5</w:t>
      </w:r>
      <w:r>
        <w:rPr>
          <w:rFonts w:hint="eastAsia"/>
          <w:sz w:val="30"/>
          <w:szCs w:val="30"/>
          <w:highlight w:val="yellow"/>
        </w:rPr>
        <w:t>日至</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5</w:t>
      </w:r>
      <w:r>
        <w:rPr>
          <w:rFonts w:hint="eastAsia"/>
          <w:sz w:val="30"/>
          <w:szCs w:val="30"/>
          <w:highlight w:val="yellow"/>
        </w:rPr>
        <w:t>日止</w:t>
      </w:r>
      <w:r>
        <w:rPr>
          <w:rFonts w:hint="eastAsia"/>
          <w:sz w:val="30"/>
          <w:szCs w:val="30"/>
        </w:rPr>
        <w:t>；</w:t>
      </w:r>
      <w:r>
        <w:rPr>
          <w:rFonts w:hint="eastAsia"/>
          <w:sz w:val="30"/>
          <w:szCs w:val="30"/>
          <w:highlight w:val="yellow"/>
        </w:rPr>
        <w:t>月利率为</w:t>
      </w:r>
      <w:r>
        <w:rPr>
          <w:rFonts w:hint="eastAsia"/>
          <w:sz w:val="30"/>
          <w:szCs w:val="30"/>
          <w:highlight w:val="yellow"/>
        </w:rPr>
        <w:t>2</w:t>
      </w:r>
      <w:r>
        <w:rPr>
          <w:rFonts w:hint="eastAsia"/>
          <w:sz w:val="30"/>
          <w:szCs w:val="30"/>
          <w:highlight w:val="yellow"/>
        </w:rPr>
        <w:t>％</w:t>
      </w:r>
      <w:r>
        <w:rPr>
          <w:rFonts w:hint="eastAsia"/>
          <w:sz w:val="30"/>
          <w:szCs w:val="30"/>
        </w:rPr>
        <w:t>；</w:t>
      </w:r>
      <w:r>
        <w:rPr>
          <w:rFonts w:hint="eastAsia"/>
          <w:sz w:val="30"/>
          <w:szCs w:val="30"/>
          <w:highlight w:val="yellow"/>
        </w:rPr>
        <w:t>借款用于招投标项目</w:t>
      </w:r>
      <w:r>
        <w:rPr>
          <w:rFonts w:hint="eastAsia"/>
          <w:sz w:val="30"/>
          <w:szCs w:val="30"/>
        </w:rPr>
        <w:t>；借款人违约责任：……</w:t>
      </w:r>
      <w:r>
        <w:rPr>
          <w:rFonts w:hint="eastAsia"/>
          <w:sz w:val="30"/>
          <w:szCs w:val="30"/>
        </w:rPr>
        <w:t>2</w:t>
      </w:r>
      <w:r>
        <w:rPr>
          <w:rFonts w:hint="eastAsia"/>
          <w:sz w:val="30"/>
          <w:szCs w:val="30"/>
        </w:rPr>
        <w:t>、</w:t>
      </w:r>
      <w:r>
        <w:rPr>
          <w:rFonts w:hint="eastAsia"/>
          <w:sz w:val="30"/>
          <w:szCs w:val="30"/>
          <w:highlight w:val="yellow"/>
        </w:rPr>
        <w:t>借款若发生逾期或部分逾期，借款人每日按逾期金额的</w:t>
      </w:r>
      <w:r>
        <w:rPr>
          <w:rFonts w:hint="eastAsia"/>
          <w:sz w:val="30"/>
          <w:szCs w:val="30"/>
          <w:highlight w:val="yellow"/>
        </w:rPr>
        <w:t>1</w:t>
      </w:r>
      <w:r>
        <w:rPr>
          <w:rFonts w:hint="eastAsia"/>
          <w:sz w:val="30"/>
          <w:szCs w:val="30"/>
          <w:highlight w:val="yellow"/>
        </w:rPr>
        <w:t>‰×逾期天数向出借人支付违约金</w:t>
      </w:r>
      <w:r>
        <w:rPr>
          <w:rFonts w:hint="eastAsia"/>
          <w:sz w:val="30"/>
          <w:szCs w:val="30"/>
        </w:rPr>
        <w:t>，如诉至法院则借款人应承担诉讼费、执行费、律师费等相关费用。出借人有权选择要求借款人按逾期金额×同期银行贷款日利率×</w:t>
      </w:r>
      <w:r>
        <w:rPr>
          <w:rFonts w:hint="eastAsia"/>
          <w:sz w:val="30"/>
          <w:szCs w:val="30"/>
        </w:rPr>
        <w:t>4</w:t>
      </w:r>
      <w:r>
        <w:rPr>
          <w:rFonts w:hint="eastAsia"/>
          <w:sz w:val="30"/>
          <w:szCs w:val="30"/>
        </w:rPr>
        <w:t>×逾期天数向出借人支付违约金或赔偿损失。</w:t>
      </w:r>
    </w:p>
    <w:p w14:paraId="4C8129D9" w14:textId="77777777" w:rsidR="00000000" w:rsidRDefault="00CB1F19">
      <w:pPr>
        <w:spacing w:line="500" w:lineRule="atLeast"/>
        <w:ind w:firstLine="600"/>
        <w:divId w:val="457989523"/>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5</w:t>
      </w:r>
      <w:r>
        <w:rPr>
          <w:rFonts w:hint="eastAsia"/>
          <w:sz w:val="30"/>
          <w:szCs w:val="30"/>
          <w:highlight w:val="yellow"/>
        </w:rPr>
        <w:t>日，原告儿子闫斌斌将</w:t>
      </w:r>
      <w:r>
        <w:rPr>
          <w:rFonts w:hint="eastAsia"/>
          <w:sz w:val="30"/>
          <w:szCs w:val="30"/>
          <w:highlight w:val="yellow"/>
        </w:rPr>
        <w:t>1</w:t>
      </w:r>
      <w:r>
        <w:rPr>
          <w:rFonts w:hint="eastAsia"/>
          <w:sz w:val="30"/>
          <w:szCs w:val="30"/>
          <w:highlight w:val="yellow"/>
        </w:rPr>
        <w:t>，</w:t>
      </w:r>
      <w:r>
        <w:rPr>
          <w:rFonts w:hint="eastAsia"/>
          <w:sz w:val="30"/>
          <w:szCs w:val="30"/>
          <w:highlight w:val="yellow"/>
        </w:rPr>
        <w:t>000</w:t>
      </w:r>
      <w:r>
        <w:rPr>
          <w:rFonts w:hint="eastAsia"/>
          <w:sz w:val="30"/>
          <w:szCs w:val="30"/>
          <w:highlight w:val="yellow"/>
        </w:rPr>
        <w:t>万元自其个人银行账户汇付至龙跃武个人银行账户内。</w:t>
      </w:r>
    </w:p>
    <w:p w14:paraId="122F598E" w14:textId="77777777" w:rsidR="00000000" w:rsidRDefault="00CB1F19">
      <w:pPr>
        <w:spacing w:line="500" w:lineRule="atLeast"/>
        <w:ind w:firstLine="600"/>
        <w:divId w:val="1918898685"/>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11</w:t>
      </w:r>
      <w:r>
        <w:rPr>
          <w:rFonts w:hint="eastAsia"/>
          <w:sz w:val="30"/>
          <w:szCs w:val="30"/>
          <w:highlight w:val="yellow"/>
        </w:rPr>
        <w:t>日，原告儿子闫斌斌将</w:t>
      </w:r>
      <w:r>
        <w:rPr>
          <w:rFonts w:hint="eastAsia"/>
          <w:sz w:val="30"/>
          <w:szCs w:val="30"/>
          <w:highlight w:val="yellow"/>
        </w:rPr>
        <w:t>800</w:t>
      </w:r>
      <w:r>
        <w:rPr>
          <w:rFonts w:hint="eastAsia"/>
          <w:sz w:val="30"/>
          <w:szCs w:val="30"/>
          <w:highlight w:val="yellow"/>
        </w:rPr>
        <w:t>万元自其个人银行账户汇付至龙跃武个人银行账户</w:t>
      </w:r>
      <w:r>
        <w:rPr>
          <w:rFonts w:hint="eastAsia"/>
          <w:sz w:val="30"/>
          <w:szCs w:val="30"/>
          <w:highlight w:val="yellow"/>
        </w:rPr>
        <w:t>内。</w:t>
      </w:r>
    </w:p>
    <w:p w14:paraId="3D8B4965" w14:textId="77777777" w:rsidR="00000000" w:rsidRDefault="00CB1F19">
      <w:pPr>
        <w:spacing w:line="500" w:lineRule="atLeast"/>
        <w:ind w:firstLine="600"/>
        <w:divId w:val="440339908"/>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17</w:t>
      </w:r>
      <w:r>
        <w:rPr>
          <w:rFonts w:hint="eastAsia"/>
          <w:sz w:val="30"/>
          <w:szCs w:val="30"/>
          <w:highlight w:val="yellow"/>
        </w:rPr>
        <w:t>日，原告将自北京银行股份有限公司贷得的</w:t>
      </w:r>
      <w:r>
        <w:rPr>
          <w:rFonts w:hint="eastAsia"/>
          <w:sz w:val="30"/>
          <w:szCs w:val="30"/>
          <w:highlight w:val="yellow"/>
        </w:rPr>
        <w:t>320</w:t>
      </w:r>
      <w:r>
        <w:rPr>
          <w:rFonts w:hint="eastAsia"/>
          <w:sz w:val="30"/>
          <w:szCs w:val="30"/>
          <w:highlight w:val="yellow"/>
        </w:rPr>
        <w:t>万元汇付至江西龙耀装饰工程有限公司银行账户内。嗣后，原告收取了被告返还的</w:t>
      </w:r>
      <w:r>
        <w:rPr>
          <w:rFonts w:hint="eastAsia"/>
          <w:sz w:val="30"/>
          <w:szCs w:val="30"/>
          <w:highlight w:val="yellow"/>
        </w:rPr>
        <w:t>20</w:t>
      </w:r>
      <w:r>
        <w:rPr>
          <w:rFonts w:hint="eastAsia"/>
          <w:sz w:val="30"/>
          <w:szCs w:val="30"/>
          <w:highlight w:val="yellow"/>
        </w:rPr>
        <w:t>万元（原告自认）。</w:t>
      </w:r>
    </w:p>
    <w:p w14:paraId="238B72FF" w14:textId="77777777" w:rsidR="00000000" w:rsidRDefault="00CB1F19">
      <w:pPr>
        <w:spacing w:line="500" w:lineRule="atLeast"/>
        <w:ind w:firstLine="600"/>
        <w:divId w:val="324671800"/>
        <w:rPr>
          <w:rFonts w:hint="eastAsia"/>
          <w:sz w:val="30"/>
          <w:szCs w:val="30"/>
        </w:rPr>
      </w:pPr>
      <w:r>
        <w:rPr>
          <w:rFonts w:hint="eastAsia"/>
          <w:sz w:val="30"/>
          <w:szCs w:val="30"/>
          <w:highlight w:val="yellow"/>
        </w:rPr>
        <w:t>之后，龙跃武、徐婷婷共同出具借条一份，言明：“今借刘正花</w:t>
      </w:r>
      <w:r>
        <w:rPr>
          <w:rFonts w:hint="eastAsia"/>
          <w:sz w:val="30"/>
          <w:szCs w:val="30"/>
          <w:highlight w:val="yellow"/>
        </w:rPr>
        <w:t>2</w:t>
      </w:r>
      <w:r>
        <w:rPr>
          <w:rFonts w:hint="eastAsia"/>
          <w:sz w:val="30"/>
          <w:szCs w:val="30"/>
          <w:highlight w:val="yellow"/>
        </w:rPr>
        <w:t>，</w:t>
      </w:r>
      <w:r>
        <w:rPr>
          <w:rFonts w:hint="eastAsia"/>
          <w:sz w:val="30"/>
          <w:szCs w:val="30"/>
          <w:highlight w:val="yellow"/>
        </w:rPr>
        <w:t>100</w:t>
      </w:r>
      <w:r>
        <w:rPr>
          <w:rFonts w:hint="eastAsia"/>
          <w:sz w:val="30"/>
          <w:szCs w:val="30"/>
          <w:highlight w:val="yellow"/>
        </w:rPr>
        <w:t>万元，</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5</w:t>
      </w:r>
      <w:r>
        <w:rPr>
          <w:rFonts w:hint="eastAsia"/>
          <w:sz w:val="30"/>
          <w:szCs w:val="30"/>
          <w:highlight w:val="yellow"/>
        </w:rPr>
        <w:t>日到</w:t>
      </w:r>
      <w:r>
        <w:rPr>
          <w:rFonts w:hint="eastAsia"/>
          <w:sz w:val="30"/>
          <w:szCs w:val="30"/>
          <w:highlight w:val="yellow"/>
        </w:rPr>
        <w:t>11</w:t>
      </w:r>
      <w:r>
        <w:rPr>
          <w:rFonts w:hint="eastAsia"/>
          <w:sz w:val="30"/>
          <w:szCs w:val="30"/>
          <w:highlight w:val="yellow"/>
        </w:rPr>
        <w:t>月</w:t>
      </w:r>
      <w:r>
        <w:rPr>
          <w:rFonts w:hint="eastAsia"/>
          <w:sz w:val="30"/>
          <w:szCs w:val="30"/>
          <w:highlight w:val="yellow"/>
        </w:rPr>
        <w:t>15</w:t>
      </w:r>
      <w:r>
        <w:rPr>
          <w:rFonts w:hint="eastAsia"/>
          <w:sz w:val="30"/>
          <w:szCs w:val="30"/>
          <w:highlight w:val="yellow"/>
        </w:rPr>
        <w:t>日为止”。</w:t>
      </w:r>
    </w:p>
    <w:p w14:paraId="37C7692B" w14:textId="77777777" w:rsidR="00000000" w:rsidRDefault="00CB1F19">
      <w:pPr>
        <w:spacing w:line="500" w:lineRule="atLeast"/>
        <w:ind w:firstLine="600"/>
        <w:divId w:val="422992119"/>
        <w:rPr>
          <w:rFonts w:hint="eastAsia"/>
          <w:sz w:val="30"/>
          <w:szCs w:val="30"/>
        </w:rPr>
      </w:pPr>
      <w:r>
        <w:rPr>
          <w:rFonts w:hint="eastAsia"/>
          <w:sz w:val="30"/>
          <w:szCs w:val="30"/>
          <w:highlight w:val="yellow"/>
        </w:rPr>
        <w:t>因上述借款逾期未还，原告遂诉至本院。</w:t>
      </w:r>
    </w:p>
    <w:p w14:paraId="781A69DD" w14:textId="77777777" w:rsidR="00000000" w:rsidRDefault="00CB1F19">
      <w:pPr>
        <w:spacing w:line="500" w:lineRule="atLeast"/>
        <w:ind w:firstLine="600"/>
        <w:divId w:val="338703080"/>
        <w:rPr>
          <w:rFonts w:hint="eastAsia"/>
          <w:sz w:val="30"/>
          <w:szCs w:val="30"/>
        </w:rPr>
      </w:pPr>
      <w:r>
        <w:rPr>
          <w:rFonts w:hint="eastAsia"/>
          <w:sz w:val="30"/>
          <w:szCs w:val="30"/>
        </w:rPr>
        <w:t>诉讼中，原告确认主张江西龙耀装饰工程有限公司共同承担还款责任的依据为：江西龙耀装饰工程有限公司的法定代表人是龙跃武，涉案款项是汇付至江西龙耀装饰工程有限公司的银行账户，故江西龙耀装饰工程有限公司系</w:t>
      </w:r>
      <w:r>
        <w:rPr>
          <w:rFonts w:hint="eastAsia"/>
          <w:sz w:val="30"/>
          <w:szCs w:val="30"/>
        </w:rPr>
        <w:t>借款主体。</w:t>
      </w:r>
    </w:p>
    <w:p w14:paraId="285C3BEC" w14:textId="77777777" w:rsidR="00000000" w:rsidRDefault="00CB1F19">
      <w:pPr>
        <w:spacing w:line="500" w:lineRule="atLeast"/>
        <w:ind w:firstLine="600"/>
        <w:divId w:val="237206115"/>
        <w:rPr>
          <w:rFonts w:hint="eastAsia"/>
          <w:sz w:val="30"/>
          <w:szCs w:val="30"/>
        </w:rPr>
      </w:pPr>
      <w:r>
        <w:rPr>
          <w:rFonts w:hint="eastAsia"/>
          <w:sz w:val="30"/>
          <w:szCs w:val="30"/>
        </w:rPr>
        <w:t>本院认为，基于民间借贷的实践性特征，借贷关系的成立不仅要有交付款项的事实，还要有当事人之间借款的合意。本案中，原告对款项的实际交付进行了举证，相应款项汇付至龙跃武个人银行账户和龙跃武担任法定代表人的江西龙耀装饰工程有限公司银行帐户</w:t>
      </w:r>
      <w:r>
        <w:rPr>
          <w:rFonts w:hint="eastAsia"/>
          <w:sz w:val="30"/>
          <w:szCs w:val="30"/>
        </w:rPr>
        <w:t>内。对于借款合意，原告举证了借款合同以及借条，证明涉案款项的借款主体是龙跃武、徐婷婷。然，对于江西龙耀装饰工程有限公司的借款合意，只提供了江西龙耀装饰工程有限公司接受款项的事实，并没有证据佐证原告与江西龙耀装饰工程有限公司之间存在借款合意。就证据规则而言，当事人对其主张的事实有义务提供证据加以证明。举证不能应承担不利后果。因此，江西龙耀装饰工程有限公司在本案的借款合同法律关系中不承担责任。</w:t>
      </w:r>
    </w:p>
    <w:p w14:paraId="7573914A" w14:textId="77777777" w:rsidR="00000000" w:rsidRDefault="00CB1F19">
      <w:pPr>
        <w:spacing w:line="500" w:lineRule="atLeast"/>
        <w:ind w:firstLine="600"/>
        <w:divId w:val="1710376707"/>
        <w:rPr>
          <w:rFonts w:hint="eastAsia"/>
          <w:sz w:val="30"/>
          <w:szCs w:val="30"/>
        </w:rPr>
      </w:pPr>
      <w:r>
        <w:rPr>
          <w:rFonts w:hint="eastAsia"/>
          <w:sz w:val="30"/>
          <w:szCs w:val="30"/>
        </w:rPr>
        <w:t>关于利息，原告主张自从借款之日起至还款之日止，包含借期内利息和借期外利息（逾期利息）两部分。期内利息，合同约定为</w:t>
      </w:r>
      <w:r>
        <w:rPr>
          <w:rFonts w:hint="eastAsia"/>
          <w:sz w:val="30"/>
          <w:szCs w:val="30"/>
        </w:rPr>
        <w:t>2</w:t>
      </w:r>
      <w:r>
        <w:rPr>
          <w:rFonts w:hint="eastAsia"/>
          <w:sz w:val="30"/>
          <w:szCs w:val="30"/>
        </w:rPr>
        <w:t>％；</w:t>
      </w:r>
      <w:r>
        <w:rPr>
          <w:rFonts w:hint="eastAsia"/>
          <w:sz w:val="30"/>
          <w:szCs w:val="30"/>
        </w:rPr>
        <w:t>期外违约金或损失，合同约定出借人可以选择同期银行贷款日利率的</w:t>
      </w:r>
      <w:r>
        <w:rPr>
          <w:rFonts w:hint="eastAsia"/>
          <w:sz w:val="30"/>
          <w:szCs w:val="30"/>
        </w:rPr>
        <w:t>4</w:t>
      </w:r>
      <w:r>
        <w:rPr>
          <w:rFonts w:hint="eastAsia"/>
          <w:sz w:val="30"/>
          <w:szCs w:val="30"/>
        </w:rPr>
        <w:t>倍计算。审查出借人与借款人约定的赔偿损失的计算标准，未超出法律允许的范围之内。</w:t>
      </w:r>
      <w:r>
        <w:rPr>
          <w:rFonts w:hint="eastAsia"/>
          <w:sz w:val="30"/>
          <w:szCs w:val="30"/>
          <w:highlight w:val="yellow"/>
        </w:rPr>
        <w:t>而依据龙跃武、徐婷婷共同出具的借条，借期至</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15</w:t>
      </w:r>
      <w:r>
        <w:rPr>
          <w:rFonts w:hint="eastAsia"/>
          <w:sz w:val="30"/>
          <w:szCs w:val="30"/>
          <w:highlight w:val="yellow"/>
        </w:rPr>
        <w:t>日</w:t>
      </w:r>
      <w:r>
        <w:rPr>
          <w:rFonts w:hint="eastAsia"/>
          <w:sz w:val="30"/>
          <w:szCs w:val="30"/>
        </w:rPr>
        <w:t>，故借期内与借期外的时间节点为</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日。本院据此予以细分。</w:t>
      </w:r>
    </w:p>
    <w:p w14:paraId="6D99CBCD" w14:textId="77777777" w:rsidR="00000000" w:rsidRDefault="00CB1F19">
      <w:pPr>
        <w:spacing w:line="500" w:lineRule="atLeast"/>
        <w:ind w:firstLine="600"/>
        <w:divId w:val="1358044960"/>
        <w:rPr>
          <w:rFonts w:hint="eastAsia"/>
          <w:sz w:val="30"/>
          <w:szCs w:val="30"/>
        </w:rPr>
      </w:pPr>
      <w:r>
        <w:rPr>
          <w:rFonts w:hint="eastAsia"/>
          <w:sz w:val="30"/>
          <w:szCs w:val="30"/>
        </w:rPr>
        <w:t>关于律师费支出，原告未举证相应支付凭证等；关于执行费用支出，尚未发生，况且由法院执行时直接向被申请人收取。因此，原告对应诉讼请求，不能得到本院的支持。三被告经本院传票传唤无正当理由拒不到庭，应视为放弃质证和抗辩的权利，由此产生的法律后</w:t>
      </w:r>
      <w:r>
        <w:rPr>
          <w:rFonts w:hint="eastAsia"/>
          <w:sz w:val="30"/>
          <w:szCs w:val="30"/>
        </w:rPr>
        <w:t>果由三被告自行承担。据此，依照《中华人民共和国民事诉讼法》第一百四十四条、《中华人民共和国合同法》第二百零五条、第二百零六条、第二百零七条、《最高人民法院关于民事诉讼证据的若干规定》第二条的规定，判决如下：</w:t>
      </w:r>
    </w:p>
    <w:p w14:paraId="402C647E" w14:textId="77777777" w:rsidR="00000000" w:rsidRDefault="00CB1F19">
      <w:pPr>
        <w:spacing w:line="500" w:lineRule="atLeast"/>
        <w:ind w:firstLine="600"/>
        <w:divId w:val="833841490"/>
        <w:rPr>
          <w:rFonts w:hint="eastAsia"/>
          <w:sz w:val="30"/>
          <w:szCs w:val="30"/>
        </w:rPr>
      </w:pPr>
      <w:r>
        <w:rPr>
          <w:rFonts w:hint="eastAsia"/>
          <w:sz w:val="30"/>
          <w:szCs w:val="30"/>
        </w:rPr>
        <w:t>一、</w:t>
      </w:r>
      <w:r>
        <w:rPr>
          <w:rFonts w:hint="eastAsia"/>
          <w:sz w:val="30"/>
          <w:szCs w:val="30"/>
          <w:highlight w:val="yellow"/>
        </w:rPr>
        <w:t>被告龙跃武、徐婷婷于本判决生效之日起十日内归还原告刘正花借款</w:t>
      </w:r>
      <w:r>
        <w:rPr>
          <w:rFonts w:hint="eastAsia"/>
          <w:sz w:val="30"/>
          <w:szCs w:val="30"/>
          <w:highlight w:val="yellow"/>
        </w:rPr>
        <w:t>2</w:t>
      </w:r>
      <w:r>
        <w:rPr>
          <w:rFonts w:hint="eastAsia"/>
          <w:sz w:val="30"/>
          <w:szCs w:val="30"/>
          <w:highlight w:val="yellow"/>
        </w:rPr>
        <w:t>，</w:t>
      </w:r>
      <w:r>
        <w:rPr>
          <w:rFonts w:hint="eastAsia"/>
          <w:sz w:val="30"/>
          <w:szCs w:val="30"/>
          <w:highlight w:val="yellow"/>
        </w:rPr>
        <w:t>100</w:t>
      </w:r>
      <w:r>
        <w:rPr>
          <w:rFonts w:hint="eastAsia"/>
          <w:sz w:val="30"/>
          <w:szCs w:val="30"/>
          <w:highlight w:val="yellow"/>
        </w:rPr>
        <w:t>万元</w:t>
      </w:r>
      <w:r>
        <w:rPr>
          <w:rFonts w:hint="eastAsia"/>
          <w:sz w:val="30"/>
          <w:szCs w:val="30"/>
        </w:rPr>
        <w:t>；</w:t>
      </w:r>
    </w:p>
    <w:p w14:paraId="02181AB5" w14:textId="77777777" w:rsidR="00000000" w:rsidRDefault="00CB1F19">
      <w:pPr>
        <w:spacing w:line="500" w:lineRule="atLeast"/>
        <w:ind w:firstLine="600"/>
        <w:divId w:val="623923861"/>
        <w:rPr>
          <w:rFonts w:hint="eastAsia"/>
          <w:sz w:val="30"/>
          <w:szCs w:val="30"/>
        </w:rPr>
      </w:pPr>
      <w:r>
        <w:rPr>
          <w:rFonts w:hint="eastAsia"/>
          <w:sz w:val="30"/>
          <w:szCs w:val="30"/>
        </w:rPr>
        <w:t>二、被告龙跃武、徐婷婷于本判决生效之日起十日内偿付原告刘正花</w:t>
      </w:r>
      <w:r>
        <w:rPr>
          <w:rFonts w:hint="eastAsia"/>
          <w:sz w:val="30"/>
          <w:szCs w:val="30"/>
          <w:highlight w:val="yellow"/>
        </w:rPr>
        <w:t>以</w:t>
      </w:r>
      <w:r>
        <w:rPr>
          <w:rFonts w:hint="eastAsia"/>
          <w:sz w:val="30"/>
          <w:szCs w:val="30"/>
          <w:highlight w:val="yellow"/>
        </w:rPr>
        <w:t>2</w:t>
      </w:r>
      <w:r>
        <w:rPr>
          <w:rFonts w:hint="eastAsia"/>
          <w:sz w:val="30"/>
          <w:szCs w:val="30"/>
          <w:highlight w:val="yellow"/>
        </w:rPr>
        <w:t>，</w:t>
      </w:r>
      <w:r>
        <w:rPr>
          <w:rFonts w:hint="eastAsia"/>
          <w:sz w:val="30"/>
          <w:szCs w:val="30"/>
          <w:highlight w:val="yellow"/>
        </w:rPr>
        <w:t>100</w:t>
      </w:r>
      <w:r>
        <w:rPr>
          <w:rFonts w:hint="eastAsia"/>
          <w:sz w:val="30"/>
          <w:szCs w:val="30"/>
          <w:highlight w:val="yellow"/>
        </w:rPr>
        <w:t>万元计，自</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5</w:t>
      </w:r>
      <w:r>
        <w:rPr>
          <w:rFonts w:hint="eastAsia"/>
          <w:sz w:val="30"/>
          <w:szCs w:val="30"/>
          <w:highlight w:val="yellow"/>
        </w:rPr>
        <w:t>日始（其中</w:t>
      </w:r>
      <w:r>
        <w:rPr>
          <w:rFonts w:hint="eastAsia"/>
          <w:sz w:val="30"/>
          <w:szCs w:val="30"/>
          <w:highlight w:val="yellow"/>
        </w:rPr>
        <w:t>1</w:t>
      </w:r>
      <w:r>
        <w:rPr>
          <w:rFonts w:hint="eastAsia"/>
          <w:sz w:val="30"/>
          <w:szCs w:val="30"/>
          <w:highlight w:val="yellow"/>
        </w:rPr>
        <w:t>，</w:t>
      </w:r>
      <w:r>
        <w:rPr>
          <w:rFonts w:hint="eastAsia"/>
          <w:sz w:val="30"/>
          <w:szCs w:val="30"/>
          <w:highlight w:val="yellow"/>
        </w:rPr>
        <w:t>000</w:t>
      </w:r>
      <w:r>
        <w:rPr>
          <w:rFonts w:hint="eastAsia"/>
          <w:sz w:val="30"/>
          <w:szCs w:val="30"/>
          <w:highlight w:val="yellow"/>
        </w:rPr>
        <w:t>万元自</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5</w:t>
      </w:r>
      <w:r>
        <w:rPr>
          <w:rFonts w:hint="eastAsia"/>
          <w:sz w:val="30"/>
          <w:szCs w:val="30"/>
          <w:highlight w:val="yellow"/>
        </w:rPr>
        <w:t>日起算、</w:t>
      </w:r>
      <w:r>
        <w:rPr>
          <w:rFonts w:hint="eastAsia"/>
          <w:sz w:val="30"/>
          <w:szCs w:val="30"/>
          <w:highlight w:val="yellow"/>
        </w:rPr>
        <w:t>800</w:t>
      </w:r>
      <w:r>
        <w:rPr>
          <w:rFonts w:hint="eastAsia"/>
          <w:sz w:val="30"/>
          <w:szCs w:val="30"/>
          <w:highlight w:val="yellow"/>
        </w:rPr>
        <w:t>万元自</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11</w:t>
      </w:r>
      <w:r>
        <w:rPr>
          <w:rFonts w:hint="eastAsia"/>
          <w:sz w:val="30"/>
          <w:szCs w:val="30"/>
          <w:highlight w:val="yellow"/>
        </w:rPr>
        <w:t>日起算、</w:t>
      </w:r>
      <w:r>
        <w:rPr>
          <w:rFonts w:hint="eastAsia"/>
          <w:sz w:val="30"/>
          <w:szCs w:val="30"/>
          <w:highlight w:val="yellow"/>
        </w:rPr>
        <w:t>300</w:t>
      </w:r>
      <w:r>
        <w:rPr>
          <w:rFonts w:hint="eastAsia"/>
          <w:sz w:val="30"/>
          <w:szCs w:val="30"/>
          <w:highlight w:val="yellow"/>
        </w:rPr>
        <w:t>万元自</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17</w:t>
      </w:r>
      <w:r>
        <w:rPr>
          <w:rFonts w:hint="eastAsia"/>
          <w:sz w:val="30"/>
          <w:szCs w:val="30"/>
          <w:highlight w:val="yellow"/>
        </w:rPr>
        <w:t>日起算</w:t>
      </w:r>
      <w:r>
        <w:rPr>
          <w:rFonts w:hint="eastAsia"/>
          <w:sz w:val="30"/>
          <w:szCs w:val="30"/>
          <w:highlight w:val="yellow"/>
        </w:rPr>
        <w:t>）至</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15</w:t>
      </w:r>
      <w:r>
        <w:rPr>
          <w:rFonts w:hint="eastAsia"/>
          <w:sz w:val="30"/>
          <w:szCs w:val="30"/>
          <w:highlight w:val="yellow"/>
        </w:rPr>
        <w:t>日止，按每月</w:t>
      </w:r>
      <w:r>
        <w:rPr>
          <w:rFonts w:hint="eastAsia"/>
          <w:sz w:val="30"/>
          <w:szCs w:val="30"/>
          <w:highlight w:val="yellow"/>
        </w:rPr>
        <w:t>2</w:t>
      </w:r>
      <w:r>
        <w:rPr>
          <w:rFonts w:hint="eastAsia"/>
          <w:sz w:val="30"/>
          <w:szCs w:val="30"/>
          <w:highlight w:val="yellow"/>
        </w:rPr>
        <w:t>％标准计算的借款利息</w:t>
      </w:r>
      <w:r>
        <w:rPr>
          <w:rFonts w:hint="eastAsia"/>
          <w:sz w:val="30"/>
          <w:szCs w:val="30"/>
        </w:rPr>
        <w:t>；</w:t>
      </w:r>
    </w:p>
    <w:p w14:paraId="71C53890" w14:textId="77777777" w:rsidR="00000000" w:rsidRDefault="00CB1F19">
      <w:pPr>
        <w:spacing w:line="500" w:lineRule="atLeast"/>
        <w:ind w:firstLine="600"/>
        <w:divId w:val="1020819527"/>
        <w:rPr>
          <w:rFonts w:hint="eastAsia"/>
          <w:sz w:val="30"/>
          <w:szCs w:val="30"/>
        </w:rPr>
      </w:pPr>
      <w:r>
        <w:rPr>
          <w:rFonts w:hint="eastAsia"/>
          <w:sz w:val="30"/>
          <w:szCs w:val="30"/>
        </w:rPr>
        <w:t>三、被告龙跃武、徐婷婷于本判决生效之日起十日内偿付原告刘正花以</w:t>
      </w:r>
      <w:r>
        <w:rPr>
          <w:rFonts w:hint="eastAsia"/>
          <w:sz w:val="30"/>
          <w:szCs w:val="30"/>
        </w:rPr>
        <w:t>2</w:t>
      </w:r>
      <w:r>
        <w:rPr>
          <w:rFonts w:hint="eastAsia"/>
          <w:sz w:val="30"/>
          <w:szCs w:val="30"/>
        </w:rPr>
        <w:t>，</w:t>
      </w:r>
      <w:r>
        <w:rPr>
          <w:rFonts w:hint="eastAsia"/>
          <w:sz w:val="30"/>
          <w:szCs w:val="30"/>
        </w:rPr>
        <w:t>100</w:t>
      </w:r>
      <w:r>
        <w:rPr>
          <w:rFonts w:hint="eastAsia"/>
          <w:sz w:val="30"/>
          <w:szCs w:val="30"/>
        </w:rPr>
        <w:t>万元计，</w:t>
      </w:r>
      <w:r>
        <w:rPr>
          <w:rFonts w:hint="eastAsia"/>
          <w:sz w:val="30"/>
          <w:szCs w:val="30"/>
          <w:highlight w:val="yellow"/>
        </w:rPr>
        <w:t>自</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16</w:t>
      </w:r>
      <w:r>
        <w:rPr>
          <w:rFonts w:hint="eastAsia"/>
          <w:sz w:val="30"/>
          <w:szCs w:val="30"/>
          <w:highlight w:val="yellow"/>
        </w:rPr>
        <w:t>日始至实际清偿之日止，按中国人民银行同期贷款基准利率</w:t>
      </w:r>
      <w:r>
        <w:rPr>
          <w:rFonts w:hint="eastAsia"/>
          <w:sz w:val="30"/>
          <w:szCs w:val="30"/>
          <w:highlight w:val="yellow"/>
        </w:rPr>
        <w:t>4</w:t>
      </w:r>
      <w:r>
        <w:rPr>
          <w:rFonts w:hint="eastAsia"/>
          <w:sz w:val="30"/>
          <w:szCs w:val="30"/>
          <w:highlight w:val="yellow"/>
        </w:rPr>
        <w:t>倍计算的逾期付款利息损失</w:t>
      </w:r>
      <w:r>
        <w:rPr>
          <w:rFonts w:hint="eastAsia"/>
          <w:sz w:val="30"/>
          <w:szCs w:val="30"/>
        </w:rPr>
        <w:t>；</w:t>
      </w:r>
    </w:p>
    <w:p w14:paraId="3617EFF7" w14:textId="77777777" w:rsidR="00000000" w:rsidRDefault="00CB1F19">
      <w:pPr>
        <w:spacing w:line="500" w:lineRule="atLeast"/>
        <w:ind w:firstLine="600"/>
        <w:divId w:val="1598908232"/>
        <w:rPr>
          <w:rFonts w:hint="eastAsia"/>
          <w:sz w:val="30"/>
          <w:szCs w:val="30"/>
        </w:rPr>
      </w:pPr>
      <w:r>
        <w:rPr>
          <w:rFonts w:hint="eastAsia"/>
          <w:sz w:val="30"/>
          <w:szCs w:val="30"/>
        </w:rPr>
        <w:t>四、驳回原告刘正花的其余诉讼请求。</w:t>
      </w:r>
    </w:p>
    <w:p w14:paraId="4F5DA6AE" w14:textId="77777777" w:rsidR="00000000" w:rsidRDefault="00CB1F19">
      <w:pPr>
        <w:spacing w:line="500" w:lineRule="atLeast"/>
        <w:ind w:firstLine="600"/>
        <w:divId w:val="1739786874"/>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56D033C8" w14:textId="77777777" w:rsidR="00000000" w:rsidRDefault="00CB1F19">
      <w:pPr>
        <w:spacing w:line="500" w:lineRule="atLeast"/>
        <w:ind w:firstLine="600"/>
        <w:divId w:val="1838299988"/>
        <w:rPr>
          <w:rFonts w:hint="eastAsia"/>
          <w:sz w:val="30"/>
          <w:szCs w:val="30"/>
        </w:rPr>
      </w:pPr>
      <w:r>
        <w:rPr>
          <w:rFonts w:hint="eastAsia"/>
          <w:sz w:val="30"/>
          <w:szCs w:val="30"/>
        </w:rPr>
        <w:t>案件受理费</w:t>
      </w:r>
      <w:r>
        <w:rPr>
          <w:rFonts w:hint="eastAsia"/>
          <w:sz w:val="30"/>
          <w:szCs w:val="30"/>
        </w:rPr>
        <w:t>146</w:t>
      </w:r>
      <w:r>
        <w:rPr>
          <w:rFonts w:hint="eastAsia"/>
          <w:sz w:val="30"/>
          <w:szCs w:val="30"/>
        </w:rPr>
        <w:t>，</w:t>
      </w:r>
      <w:r>
        <w:rPr>
          <w:rFonts w:hint="eastAsia"/>
          <w:sz w:val="30"/>
          <w:szCs w:val="30"/>
        </w:rPr>
        <w:t>800</w:t>
      </w:r>
      <w:r>
        <w:rPr>
          <w:rFonts w:hint="eastAsia"/>
          <w:sz w:val="30"/>
          <w:szCs w:val="30"/>
        </w:rPr>
        <w:t>元，公告费</w:t>
      </w:r>
      <w:r>
        <w:rPr>
          <w:rFonts w:hint="eastAsia"/>
          <w:sz w:val="30"/>
          <w:szCs w:val="30"/>
        </w:rPr>
        <w:t>560</w:t>
      </w:r>
      <w:r>
        <w:rPr>
          <w:rFonts w:hint="eastAsia"/>
          <w:sz w:val="30"/>
          <w:szCs w:val="30"/>
        </w:rPr>
        <w:t>元，财产保全费</w:t>
      </w:r>
      <w:r>
        <w:rPr>
          <w:rFonts w:hint="eastAsia"/>
          <w:sz w:val="30"/>
          <w:szCs w:val="30"/>
        </w:rPr>
        <w:t>5</w:t>
      </w:r>
      <w:r>
        <w:rPr>
          <w:rFonts w:hint="eastAsia"/>
          <w:sz w:val="30"/>
          <w:szCs w:val="30"/>
        </w:rPr>
        <w:t>，</w:t>
      </w:r>
      <w:r>
        <w:rPr>
          <w:rFonts w:hint="eastAsia"/>
          <w:sz w:val="30"/>
          <w:szCs w:val="30"/>
        </w:rPr>
        <w:t>000</w:t>
      </w:r>
      <w:r>
        <w:rPr>
          <w:rFonts w:hint="eastAsia"/>
          <w:sz w:val="30"/>
          <w:szCs w:val="30"/>
        </w:rPr>
        <w:t>元，三项合计</w:t>
      </w:r>
      <w:r>
        <w:rPr>
          <w:rFonts w:hint="eastAsia"/>
          <w:sz w:val="30"/>
          <w:szCs w:val="30"/>
        </w:rPr>
        <w:t>152</w:t>
      </w:r>
      <w:r>
        <w:rPr>
          <w:rFonts w:hint="eastAsia"/>
          <w:sz w:val="30"/>
          <w:szCs w:val="30"/>
        </w:rPr>
        <w:t>，</w:t>
      </w:r>
      <w:r>
        <w:rPr>
          <w:rFonts w:hint="eastAsia"/>
          <w:sz w:val="30"/>
          <w:szCs w:val="30"/>
        </w:rPr>
        <w:t>360</w:t>
      </w:r>
      <w:r>
        <w:rPr>
          <w:rFonts w:hint="eastAsia"/>
          <w:sz w:val="30"/>
          <w:szCs w:val="30"/>
        </w:rPr>
        <w:t>元，由</w:t>
      </w:r>
      <w:r>
        <w:rPr>
          <w:rFonts w:hint="eastAsia"/>
          <w:sz w:val="30"/>
          <w:szCs w:val="30"/>
        </w:rPr>
        <w:t>被告龙跃武、徐婷婷共同负担，于本判决生效之日起十日内直接支付给原告刘正花。</w:t>
      </w:r>
    </w:p>
    <w:p w14:paraId="0C5F5FF1" w14:textId="77777777" w:rsidR="00000000" w:rsidRDefault="00CB1F19">
      <w:pPr>
        <w:spacing w:line="500" w:lineRule="atLeast"/>
        <w:ind w:firstLine="600"/>
        <w:divId w:val="711728049"/>
        <w:rPr>
          <w:rFonts w:hint="eastAsia"/>
          <w:sz w:val="30"/>
          <w:szCs w:val="30"/>
        </w:rPr>
      </w:pPr>
      <w:r>
        <w:rPr>
          <w:rFonts w:hint="eastAsia"/>
          <w:sz w:val="30"/>
          <w:szCs w:val="30"/>
        </w:rPr>
        <w:t>如不服本判决，可在判决书送达之日起十五日内，向本院递交上诉状，并按对方当事人的人数或代表人的人数提出副本，上诉于上海市第一中级人民法院。</w:t>
      </w:r>
    </w:p>
    <w:p w14:paraId="41F063B0" w14:textId="77777777" w:rsidR="00000000" w:rsidRDefault="00CB1F19">
      <w:pPr>
        <w:spacing w:line="500" w:lineRule="atLeast"/>
        <w:jc w:val="right"/>
        <w:divId w:val="1713454207"/>
        <w:rPr>
          <w:rFonts w:hint="eastAsia"/>
          <w:sz w:val="30"/>
          <w:szCs w:val="30"/>
        </w:rPr>
      </w:pPr>
      <w:r>
        <w:rPr>
          <w:rFonts w:hint="eastAsia"/>
          <w:sz w:val="30"/>
          <w:szCs w:val="30"/>
        </w:rPr>
        <w:t>审　判　长　　杨亦兵</w:t>
      </w:r>
    </w:p>
    <w:p w14:paraId="3E2D2730" w14:textId="77777777" w:rsidR="00000000" w:rsidRDefault="00CB1F19">
      <w:pPr>
        <w:spacing w:line="500" w:lineRule="atLeast"/>
        <w:jc w:val="right"/>
        <w:divId w:val="2050260636"/>
        <w:rPr>
          <w:rFonts w:hint="eastAsia"/>
          <w:sz w:val="30"/>
          <w:szCs w:val="30"/>
        </w:rPr>
      </w:pPr>
      <w:r>
        <w:rPr>
          <w:rFonts w:hint="eastAsia"/>
          <w:sz w:val="30"/>
          <w:szCs w:val="30"/>
        </w:rPr>
        <w:t>人民陪审员　　丁莉珍</w:t>
      </w:r>
    </w:p>
    <w:p w14:paraId="65452484" w14:textId="77777777" w:rsidR="00000000" w:rsidRDefault="00CB1F19">
      <w:pPr>
        <w:spacing w:line="500" w:lineRule="atLeast"/>
        <w:jc w:val="right"/>
        <w:divId w:val="1184128681"/>
        <w:rPr>
          <w:rFonts w:hint="eastAsia"/>
          <w:sz w:val="30"/>
          <w:szCs w:val="30"/>
        </w:rPr>
      </w:pPr>
      <w:r>
        <w:rPr>
          <w:rFonts w:hint="eastAsia"/>
          <w:sz w:val="30"/>
          <w:szCs w:val="30"/>
        </w:rPr>
        <w:t>人民陪审员　　邢美新</w:t>
      </w:r>
    </w:p>
    <w:p w14:paraId="2896D21E" w14:textId="77777777" w:rsidR="00000000" w:rsidRDefault="00CB1F19">
      <w:pPr>
        <w:spacing w:line="500" w:lineRule="atLeast"/>
        <w:jc w:val="right"/>
        <w:divId w:val="284044608"/>
        <w:rPr>
          <w:rFonts w:hint="eastAsia"/>
          <w:sz w:val="30"/>
          <w:szCs w:val="30"/>
        </w:rPr>
      </w:pPr>
      <w:r>
        <w:rPr>
          <w:rFonts w:hint="eastAsia"/>
          <w:sz w:val="30"/>
          <w:szCs w:val="30"/>
        </w:rPr>
        <w:t>二〇一五年十一月二十六日</w:t>
      </w:r>
    </w:p>
    <w:p w14:paraId="3D078D89" w14:textId="77777777" w:rsidR="00000000" w:rsidRDefault="00CB1F19">
      <w:pPr>
        <w:spacing w:line="500" w:lineRule="atLeast"/>
        <w:jc w:val="right"/>
        <w:divId w:val="2057505227"/>
        <w:rPr>
          <w:rFonts w:hint="eastAsia"/>
          <w:sz w:val="30"/>
          <w:szCs w:val="30"/>
        </w:rPr>
      </w:pPr>
      <w:r>
        <w:rPr>
          <w:rFonts w:hint="eastAsia"/>
          <w:sz w:val="30"/>
          <w:szCs w:val="30"/>
        </w:rPr>
        <w:t>书　记　员　　顾臻霞</w:t>
      </w:r>
    </w:p>
    <w:p w14:paraId="65CD82EE" w14:textId="77777777" w:rsidR="00000000" w:rsidRDefault="00CB1F19">
      <w:pPr>
        <w:spacing w:line="500" w:lineRule="atLeast"/>
        <w:ind w:firstLine="600"/>
        <w:divId w:val="1236625155"/>
        <w:rPr>
          <w:rFonts w:hint="eastAsia"/>
          <w:sz w:val="30"/>
          <w:szCs w:val="30"/>
        </w:rPr>
      </w:pPr>
      <w:r>
        <w:rPr>
          <w:rFonts w:hint="eastAsia"/>
          <w:sz w:val="30"/>
          <w:szCs w:val="30"/>
        </w:rPr>
        <w:t>附：相关法律条文</w:t>
      </w:r>
    </w:p>
    <w:p w14:paraId="1824CD37" w14:textId="77777777" w:rsidR="00000000" w:rsidRDefault="00CB1F19">
      <w:pPr>
        <w:spacing w:line="500" w:lineRule="atLeast"/>
        <w:ind w:firstLine="600"/>
        <w:divId w:val="49892126"/>
        <w:rPr>
          <w:rFonts w:hint="eastAsia"/>
          <w:sz w:val="30"/>
          <w:szCs w:val="30"/>
        </w:rPr>
      </w:pPr>
      <w:r>
        <w:rPr>
          <w:rFonts w:hint="eastAsia"/>
          <w:sz w:val="30"/>
          <w:szCs w:val="30"/>
        </w:rPr>
        <w:t>一、《中华人民共和国民事诉讼法》</w:t>
      </w:r>
    </w:p>
    <w:p w14:paraId="56E167E8" w14:textId="77777777" w:rsidR="00000000" w:rsidRDefault="00CB1F19">
      <w:pPr>
        <w:spacing w:line="500" w:lineRule="atLeast"/>
        <w:ind w:firstLine="600"/>
        <w:divId w:val="1711419388"/>
        <w:rPr>
          <w:rFonts w:hint="eastAsia"/>
          <w:sz w:val="30"/>
          <w:szCs w:val="30"/>
        </w:rPr>
      </w:pPr>
      <w:r>
        <w:rPr>
          <w:rFonts w:hint="eastAsia"/>
          <w:sz w:val="30"/>
          <w:szCs w:val="30"/>
        </w:rPr>
        <w:t>第一百四十四条被告经传票传唤，无正当理由拒不到庭的，或者未经法庭许可中途退庭的，可以缺席判决。</w:t>
      </w:r>
    </w:p>
    <w:p w14:paraId="205C2093" w14:textId="77777777" w:rsidR="00000000" w:rsidRDefault="00CB1F19">
      <w:pPr>
        <w:spacing w:line="500" w:lineRule="atLeast"/>
        <w:ind w:firstLine="600"/>
        <w:divId w:val="1636596319"/>
        <w:rPr>
          <w:rFonts w:hint="eastAsia"/>
          <w:sz w:val="30"/>
          <w:szCs w:val="30"/>
        </w:rPr>
      </w:pPr>
      <w:r>
        <w:rPr>
          <w:rFonts w:hint="eastAsia"/>
          <w:sz w:val="30"/>
          <w:szCs w:val="30"/>
        </w:rPr>
        <w:t>二、《中华人民共和国合同法》</w:t>
      </w:r>
    </w:p>
    <w:p w14:paraId="095A7375" w14:textId="77777777" w:rsidR="00000000" w:rsidRDefault="00CB1F19">
      <w:pPr>
        <w:spacing w:line="500" w:lineRule="atLeast"/>
        <w:ind w:firstLine="600"/>
        <w:divId w:val="907880047"/>
        <w:rPr>
          <w:rFonts w:hint="eastAsia"/>
          <w:sz w:val="30"/>
          <w:szCs w:val="30"/>
        </w:rPr>
      </w:pPr>
      <w:r>
        <w:rPr>
          <w:rFonts w:hint="eastAsia"/>
          <w:sz w:val="30"/>
          <w:szCs w:val="30"/>
        </w:rPr>
        <w:t>第二百</w:t>
      </w:r>
      <w:r>
        <w:rPr>
          <w:rFonts w:hint="eastAsia"/>
          <w:sz w:val="30"/>
          <w:szCs w:val="30"/>
        </w:rPr>
        <w:t>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6E0C10FD" w14:textId="77777777" w:rsidR="00000000" w:rsidRDefault="00CB1F19">
      <w:pPr>
        <w:spacing w:line="500" w:lineRule="atLeast"/>
        <w:ind w:firstLine="600"/>
        <w:divId w:val="305088975"/>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FF4B0AB" w14:textId="77777777" w:rsidR="00000000" w:rsidRDefault="00CB1F19">
      <w:pPr>
        <w:spacing w:line="500" w:lineRule="atLeast"/>
        <w:ind w:firstLine="600"/>
        <w:divId w:val="414205570"/>
        <w:rPr>
          <w:rFonts w:hint="eastAsia"/>
          <w:sz w:val="30"/>
          <w:szCs w:val="30"/>
        </w:rPr>
      </w:pPr>
      <w:r>
        <w:rPr>
          <w:rFonts w:hint="eastAsia"/>
          <w:sz w:val="30"/>
          <w:szCs w:val="30"/>
        </w:rPr>
        <w:t>第二百零七条借款人未按照约定的期限返还借款的，应当按照约定或者国家有关规定支付逾</w:t>
      </w:r>
      <w:r>
        <w:rPr>
          <w:rFonts w:hint="eastAsia"/>
          <w:sz w:val="30"/>
          <w:szCs w:val="30"/>
        </w:rPr>
        <w:t>期利息。</w:t>
      </w:r>
    </w:p>
    <w:p w14:paraId="492A8C94" w14:textId="77777777" w:rsidR="00000000" w:rsidRDefault="00CB1F19">
      <w:pPr>
        <w:spacing w:line="500" w:lineRule="atLeast"/>
        <w:ind w:firstLine="600"/>
        <w:divId w:val="14234075"/>
        <w:rPr>
          <w:rFonts w:hint="eastAsia"/>
          <w:sz w:val="30"/>
          <w:szCs w:val="30"/>
        </w:rPr>
      </w:pPr>
      <w:r>
        <w:rPr>
          <w:rFonts w:hint="eastAsia"/>
          <w:sz w:val="30"/>
          <w:szCs w:val="30"/>
        </w:rPr>
        <w:t>三、《最高人民法院关于民事诉讼证据的若干规定》</w:t>
      </w:r>
    </w:p>
    <w:p w14:paraId="005FD84B" w14:textId="77777777" w:rsidR="00000000" w:rsidRDefault="00CB1F19">
      <w:pPr>
        <w:spacing w:line="500" w:lineRule="atLeast"/>
        <w:ind w:firstLine="600"/>
        <w:divId w:val="1193763488"/>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14:paraId="77F97681" w14:textId="77777777" w:rsidR="00000000" w:rsidRDefault="00CB1F19">
      <w:pPr>
        <w:spacing w:line="500" w:lineRule="atLeast"/>
        <w:ind w:firstLine="600"/>
        <w:divId w:val="707221194"/>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401FE" w14:textId="77777777" w:rsidR="00CB1F19" w:rsidRDefault="00CB1F19" w:rsidP="00CB1F19">
      <w:r>
        <w:separator/>
      </w:r>
    </w:p>
  </w:endnote>
  <w:endnote w:type="continuationSeparator" w:id="0">
    <w:p w14:paraId="662D5378" w14:textId="77777777" w:rsidR="00CB1F19" w:rsidRDefault="00CB1F19" w:rsidP="00CB1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43B16" w14:textId="77777777" w:rsidR="00CB1F19" w:rsidRDefault="00CB1F19" w:rsidP="00CB1F19">
      <w:r>
        <w:separator/>
      </w:r>
    </w:p>
  </w:footnote>
  <w:footnote w:type="continuationSeparator" w:id="0">
    <w:p w14:paraId="65595BB1" w14:textId="77777777" w:rsidR="00CB1F19" w:rsidRDefault="00CB1F19" w:rsidP="00CB1F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B1F19"/>
    <w:rsid w:val="00CB1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6D82AE7C"/>
  <w15:chartTrackingRefBased/>
  <w15:docId w15:val="{1BCB4A4F-BE3B-40E9-BE77-62A529F6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ascii="宋体" w:eastAsia="宋体" w:hAnsi="宋体" w:cs="宋体" w:hint="eastAsia"/>
      <w:sz w:val="18"/>
      <w:szCs w:val="18"/>
    </w:rPr>
  </w:style>
  <w:style w:type="paragraph" w:styleId="a5">
    <w:name w:val="footer"/>
    <w:basedOn w:val="a"/>
    <w:link w:val="a6"/>
    <w:uiPriority w:val="99"/>
    <w:unhideWhenUsed/>
    <w:pPr>
      <w:tabs>
        <w:tab w:val="center" w:pos="4153"/>
        <w:tab w:val="right" w:pos="8306"/>
      </w:tabs>
      <w:snapToGrid w:val="0"/>
    </w:pPr>
    <w:rPr>
      <w:sz w:val="18"/>
      <w:szCs w:val="18"/>
    </w:rPr>
  </w:style>
  <w:style w:type="character" w:customStyle="1" w:styleId="a6">
    <w:name w:val="页脚 字符"/>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4075">
      <w:marLeft w:val="0"/>
      <w:marRight w:val="0"/>
      <w:marTop w:val="10"/>
      <w:marBottom w:val="10"/>
      <w:divBdr>
        <w:top w:val="none" w:sz="0" w:space="0" w:color="auto"/>
        <w:left w:val="none" w:sz="0" w:space="0" w:color="auto"/>
        <w:bottom w:val="none" w:sz="0" w:space="0" w:color="auto"/>
        <w:right w:val="none" w:sz="0" w:space="0" w:color="auto"/>
      </w:divBdr>
    </w:div>
    <w:div w:id="28533234">
      <w:marLeft w:val="0"/>
      <w:marRight w:val="0"/>
      <w:marTop w:val="10"/>
      <w:marBottom w:val="10"/>
      <w:divBdr>
        <w:top w:val="none" w:sz="0" w:space="0" w:color="auto"/>
        <w:left w:val="none" w:sz="0" w:space="0" w:color="auto"/>
        <w:bottom w:val="none" w:sz="0" w:space="0" w:color="auto"/>
        <w:right w:val="none" w:sz="0" w:space="0" w:color="auto"/>
      </w:divBdr>
    </w:div>
    <w:div w:id="49892126">
      <w:marLeft w:val="0"/>
      <w:marRight w:val="0"/>
      <w:marTop w:val="10"/>
      <w:marBottom w:val="10"/>
      <w:divBdr>
        <w:top w:val="none" w:sz="0" w:space="0" w:color="auto"/>
        <w:left w:val="none" w:sz="0" w:space="0" w:color="auto"/>
        <w:bottom w:val="none" w:sz="0" w:space="0" w:color="auto"/>
        <w:right w:val="none" w:sz="0" w:space="0" w:color="auto"/>
      </w:divBdr>
    </w:div>
    <w:div w:id="139733868">
      <w:marLeft w:val="0"/>
      <w:marRight w:val="0"/>
      <w:marTop w:val="10"/>
      <w:marBottom w:val="10"/>
      <w:divBdr>
        <w:top w:val="none" w:sz="0" w:space="0" w:color="auto"/>
        <w:left w:val="none" w:sz="0" w:space="0" w:color="auto"/>
        <w:bottom w:val="none" w:sz="0" w:space="0" w:color="auto"/>
        <w:right w:val="none" w:sz="0" w:space="0" w:color="auto"/>
      </w:divBdr>
    </w:div>
    <w:div w:id="237206115">
      <w:marLeft w:val="0"/>
      <w:marRight w:val="0"/>
      <w:marTop w:val="10"/>
      <w:marBottom w:val="10"/>
      <w:divBdr>
        <w:top w:val="none" w:sz="0" w:space="0" w:color="auto"/>
        <w:left w:val="none" w:sz="0" w:space="0" w:color="auto"/>
        <w:bottom w:val="none" w:sz="0" w:space="0" w:color="auto"/>
        <w:right w:val="none" w:sz="0" w:space="0" w:color="auto"/>
      </w:divBdr>
    </w:div>
    <w:div w:id="252323864">
      <w:marLeft w:val="0"/>
      <w:marRight w:val="0"/>
      <w:marTop w:val="10"/>
      <w:marBottom w:val="10"/>
      <w:divBdr>
        <w:top w:val="none" w:sz="0" w:space="0" w:color="auto"/>
        <w:left w:val="none" w:sz="0" w:space="0" w:color="auto"/>
        <w:bottom w:val="none" w:sz="0" w:space="0" w:color="auto"/>
        <w:right w:val="none" w:sz="0" w:space="0" w:color="auto"/>
      </w:divBdr>
    </w:div>
    <w:div w:id="284044608">
      <w:marLeft w:val="0"/>
      <w:marRight w:val="720"/>
      <w:marTop w:val="10"/>
      <w:marBottom w:val="10"/>
      <w:divBdr>
        <w:top w:val="none" w:sz="0" w:space="0" w:color="auto"/>
        <w:left w:val="none" w:sz="0" w:space="0" w:color="auto"/>
        <w:bottom w:val="none" w:sz="0" w:space="0" w:color="auto"/>
        <w:right w:val="none" w:sz="0" w:space="0" w:color="auto"/>
      </w:divBdr>
    </w:div>
    <w:div w:id="305088975">
      <w:marLeft w:val="0"/>
      <w:marRight w:val="0"/>
      <w:marTop w:val="10"/>
      <w:marBottom w:val="10"/>
      <w:divBdr>
        <w:top w:val="none" w:sz="0" w:space="0" w:color="auto"/>
        <w:left w:val="none" w:sz="0" w:space="0" w:color="auto"/>
        <w:bottom w:val="none" w:sz="0" w:space="0" w:color="auto"/>
        <w:right w:val="none" w:sz="0" w:space="0" w:color="auto"/>
      </w:divBdr>
    </w:div>
    <w:div w:id="324671800">
      <w:marLeft w:val="0"/>
      <w:marRight w:val="0"/>
      <w:marTop w:val="10"/>
      <w:marBottom w:val="10"/>
      <w:divBdr>
        <w:top w:val="none" w:sz="0" w:space="0" w:color="auto"/>
        <w:left w:val="none" w:sz="0" w:space="0" w:color="auto"/>
        <w:bottom w:val="none" w:sz="0" w:space="0" w:color="auto"/>
        <w:right w:val="none" w:sz="0" w:space="0" w:color="auto"/>
      </w:divBdr>
    </w:div>
    <w:div w:id="338703080">
      <w:marLeft w:val="0"/>
      <w:marRight w:val="0"/>
      <w:marTop w:val="10"/>
      <w:marBottom w:val="10"/>
      <w:divBdr>
        <w:top w:val="none" w:sz="0" w:space="0" w:color="auto"/>
        <w:left w:val="none" w:sz="0" w:space="0" w:color="auto"/>
        <w:bottom w:val="none" w:sz="0" w:space="0" w:color="auto"/>
        <w:right w:val="none" w:sz="0" w:space="0" w:color="auto"/>
      </w:divBdr>
    </w:div>
    <w:div w:id="390277449">
      <w:marLeft w:val="0"/>
      <w:marRight w:val="0"/>
      <w:marTop w:val="10"/>
      <w:marBottom w:val="10"/>
      <w:divBdr>
        <w:top w:val="none" w:sz="0" w:space="0" w:color="auto"/>
        <w:left w:val="none" w:sz="0" w:space="0" w:color="auto"/>
        <w:bottom w:val="none" w:sz="0" w:space="0" w:color="auto"/>
        <w:right w:val="none" w:sz="0" w:space="0" w:color="auto"/>
      </w:divBdr>
    </w:div>
    <w:div w:id="407963340">
      <w:marLeft w:val="0"/>
      <w:marRight w:val="0"/>
      <w:marTop w:val="10"/>
      <w:marBottom w:val="10"/>
      <w:divBdr>
        <w:top w:val="none" w:sz="0" w:space="0" w:color="auto"/>
        <w:left w:val="none" w:sz="0" w:space="0" w:color="auto"/>
        <w:bottom w:val="none" w:sz="0" w:space="0" w:color="auto"/>
        <w:right w:val="none" w:sz="0" w:space="0" w:color="auto"/>
      </w:divBdr>
    </w:div>
    <w:div w:id="414205570">
      <w:marLeft w:val="0"/>
      <w:marRight w:val="0"/>
      <w:marTop w:val="10"/>
      <w:marBottom w:val="10"/>
      <w:divBdr>
        <w:top w:val="none" w:sz="0" w:space="0" w:color="auto"/>
        <w:left w:val="none" w:sz="0" w:space="0" w:color="auto"/>
        <w:bottom w:val="none" w:sz="0" w:space="0" w:color="auto"/>
        <w:right w:val="none" w:sz="0" w:space="0" w:color="auto"/>
      </w:divBdr>
    </w:div>
    <w:div w:id="422992119">
      <w:marLeft w:val="0"/>
      <w:marRight w:val="0"/>
      <w:marTop w:val="10"/>
      <w:marBottom w:val="10"/>
      <w:divBdr>
        <w:top w:val="none" w:sz="0" w:space="0" w:color="auto"/>
        <w:left w:val="none" w:sz="0" w:space="0" w:color="auto"/>
        <w:bottom w:val="none" w:sz="0" w:space="0" w:color="auto"/>
        <w:right w:val="none" w:sz="0" w:space="0" w:color="auto"/>
      </w:divBdr>
    </w:div>
    <w:div w:id="440339908">
      <w:marLeft w:val="0"/>
      <w:marRight w:val="0"/>
      <w:marTop w:val="10"/>
      <w:marBottom w:val="10"/>
      <w:divBdr>
        <w:top w:val="none" w:sz="0" w:space="0" w:color="auto"/>
        <w:left w:val="none" w:sz="0" w:space="0" w:color="auto"/>
        <w:bottom w:val="none" w:sz="0" w:space="0" w:color="auto"/>
        <w:right w:val="none" w:sz="0" w:space="0" w:color="auto"/>
      </w:divBdr>
    </w:div>
    <w:div w:id="457989523">
      <w:marLeft w:val="0"/>
      <w:marRight w:val="0"/>
      <w:marTop w:val="10"/>
      <w:marBottom w:val="10"/>
      <w:divBdr>
        <w:top w:val="none" w:sz="0" w:space="0" w:color="auto"/>
        <w:left w:val="none" w:sz="0" w:space="0" w:color="auto"/>
        <w:bottom w:val="none" w:sz="0" w:space="0" w:color="auto"/>
        <w:right w:val="none" w:sz="0" w:space="0" w:color="auto"/>
      </w:divBdr>
    </w:div>
    <w:div w:id="463933374">
      <w:marLeft w:val="0"/>
      <w:marRight w:val="0"/>
      <w:marTop w:val="10"/>
      <w:marBottom w:val="10"/>
      <w:divBdr>
        <w:top w:val="none" w:sz="0" w:space="0" w:color="auto"/>
        <w:left w:val="none" w:sz="0" w:space="0" w:color="auto"/>
        <w:bottom w:val="none" w:sz="0" w:space="0" w:color="auto"/>
        <w:right w:val="none" w:sz="0" w:space="0" w:color="auto"/>
      </w:divBdr>
    </w:div>
    <w:div w:id="516699560">
      <w:marLeft w:val="0"/>
      <w:marRight w:val="0"/>
      <w:marTop w:val="10"/>
      <w:marBottom w:val="10"/>
      <w:divBdr>
        <w:top w:val="none" w:sz="0" w:space="0" w:color="auto"/>
        <w:left w:val="none" w:sz="0" w:space="0" w:color="auto"/>
        <w:bottom w:val="none" w:sz="0" w:space="0" w:color="auto"/>
        <w:right w:val="none" w:sz="0" w:space="0" w:color="auto"/>
      </w:divBdr>
    </w:div>
    <w:div w:id="623923861">
      <w:marLeft w:val="0"/>
      <w:marRight w:val="0"/>
      <w:marTop w:val="10"/>
      <w:marBottom w:val="10"/>
      <w:divBdr>
        <w:top w:val="none" w:sz="0" w:space="0" w:color="auto"/>
        <w:left w:val="none" w:sz="0" w:space="0" w:color="auto"/>
        <w:bottom w:val="none" w:sz="0" w:space="0" w:color="auto"/>
        <w:right w:val="none" w:sz="0" w:space="0" w:color="auto"/>
      </w:divBdr>
    </w:div>
    <w:div w:id="683938470">
      <w:marLeft w:val="0"/>
      <w:marRight w:val="0"/>
      <w:marTop w:val="10"/>
      <w:marBottom w:val="10"/>
      <w:divBdr>
        <w:top w:val="none" w:sz="0" w:space="0" w:color="auto"/>
        <w:left w:val="none" w:sz="0" w:space="0" w:color="auto"/>
        <w:bottom w:val="none" w:sz="0" w:space="0" w:color="auto"/>
        <w:right w:val="none" w:sz="0" w:space="0" w:color="auto"/>
      </w:divBdr>
    </w:div>
    <w:div w:id="695009327">
      <w:marLeft w:val="0"/>
      <w:marRight w:val="0"/>
      <w:marTop w:val="10"/>
      <w:marBottom w:val="10"/>
      <w:divBdr>
        <w:top w:val="none" w:sz="0" w:space="0" w:color="auto"/>
        <w:left w:val="none" w:sz="0" w:space="0" w:color="auto"/>
        <w:bottom w:val="none" w:sz="0" w:space="0" w:color="auto"/>
        <w:right w:val="none" w:sz="0" w:space="0" w:color="auto"/>
      </w:divBdr>
    </w:div>
    <w:div w:id="707221194">
      <w:marLeft w:val="0"/>
      <w:marRight w:val="0"/>
      <w:marTop w:val="10"/>
      <w:marBottom w:val="10"/>
      <w:divBdr>
        <w:top w:val="none" w:sz="0" w:space="0" w:color="auto"/>
        <w:left w:val="none" w:sz="0" w:space="0" w:color="auto"/>
        <w:bottom w:val="none" w:sz="0" w:space="0" w:color="auto"/>
        <w:right w:val="none" w:sz="0" w:space="0" w:color="auto"/>
      </w:divBdr>
    </w:div>
    <w:div w:id="711728049">
      <w:marLeft w:val="0"/>
      <w:marRight w:val="0"/>
      <w:marTop w:val="10"/>
      <w:marBottom w:val="10"/>
      <w:divBdr>
        <w:top w:val="none" w:sz="0" w:space="0" w:color="auto"/>
        <w:left w:val="none" w:sz="0" w:space="0" w:color="auto"/>
        <w:bottom w:val="none" w:sz="0" w:space="0" w:color="auto"/>
        <w:right w:val="none" w:sz="0" w:space="0" w:color="auto"/>
      </w:divBdr>
    </w:div>
    <w:div w:id="830024099">
      <w:marLeft w:val="0"/>
      <w:marRight w:val="0"/>
      <w:marTop w:val="10"/>
      <w:marBottom w:val="10"/>
      <w:divBdr>
        <w:top w:val="none" w:sz="0" w:space="0" w:color="auto"/>
        <w:left w:val="none" w:sz="0" w:space="0" w:color="auto"/>
        <w:bottom w:val="none" w:sz="0" w:space="0" w:color="auto"/>
        <w:right w:val="none" w:sz="0" w:space="0" w:color="auto"/>
      </w:divBdr>
    </w:div>
    <w:div w:id="833841490">
      <w:marLeft w:val="0"/>
      <w:marRight w:val="0"/>
      <w:marTop w:val="10"/>
      <w:marBottom w:val="10"/>
      <w:divBdr>
        <w:top w:val="none" w:sz="0" w:space="0" w:color="auto"/>
        <w:left w:val="none" w:sz="0" w:space="0" w:color="auto"/>
        <w:bottom w:val="none" w:sz="0" w:space="0" w:color="auto"/>
        <w:right w:val="none" w:sz="0" w:space="0" w:color="auto"/>
      </w:divBdr>
    </w:div>
    <w:div w:id="907880047">
      <w:marLeft w:val="0"/>
      <w:marRight w:val="0"/>
      <w:marTop w:val="10"/>
      <w:marBottom w:val="10"/>
      <w:divBdr>
        <w:top w:val="none" w:sz="0" w:space="0" w:color="auto"/>
        <w:left w:val="none" w:sz="0" w:space="0" w:color="auto"/>
        <w:bottom w:val="none" w:sz="0" w:space="0" w:color="auto"/>
        <w:right w:val="none" w:sz="0" w:space="0" w:color="auto"/>
      </w:divBdr>
    </w:div>
    <w:div w:id="1020819527">
      <w:marLeft w:val="0"/>
      <w:marRight w:val="0"/>
      <w:marTop w:val="10"/>
      <w:marBottom w:val="10"/>
      <w:divBdr>
        <w:top w:val="none" w:sz="0" w:space="0" w:color="auto"/>
        <w:left w:val="none" w:sz="0" w:space="0" w:color="auto"/>
        <w:bottom w:val="none" w:sz="0" w:space="0" w:color="auto"/>
        <w:right w:val="none" w:sz="0" w:space="0" w:color="auto"/>
      </w:divBdr>
    </w:div>
    <w:div w:id="1024669958">
      <w:marLeft w:val="0"/>
      <w:marRight w:val="0"/>
      <w:marTop w:val="10"/>
      <w:marBottom w:val="10"/>
      <w:divBdr>
        <w:top w:val="none" w:sz="0" w:space="0" w:color="auto"/>
        <w:left w:val="none" w:sz="0" w:space="0" w:color="auto"/>
        <w:bottom w:val="none" w:sz="0" w:space="0" w:color="auto"/>
        <w:right w:val="none" w:sz="0" w:space="0" w:color="auto"/>
      </w:divBdr>
    </w:div>
    <w:div w:id="1184128681">
      <w:marLeft w:val="0"/>
      <w:marRight w:val="720"/>
      <w:marTop w:val="10"/>
      <w:marBottom w:val="10"/>
      <w:divBdr>
        <w:top w:val="none" w:sz="0" w:space="0" w:color="auto"/>
        <w:left w:val="none" w:sz="0" w:space="0" w:color="auto"/>
        <w:bottom w:val="none" w:sz="0" w:space="0" w:color="auto"/>
        <w:right w:val="none" w:sz="0" w:space="0" w:color="auto"/>
      </w:divBdr>
    </w:div>
    <w:div w:id="1193763488">
      <w:marLeft w:val="0"/>
      <w:marRight w:val="0"/>
      <w:marTop w:val="10"/>
      <w:marBottom w:val="10"/>
      <w:divBdr>
        <w:top w:val="none" w:sz="0" w:space="0" w:color="auto"/>
        <w:left w:val="none" w:sz="0" w:space="0" w:color="auto"/>
        <w:bottom w:val="none" w:sz="0" w:space="0" w:color="auto"/>
        <w:right w:val="none" w:sz="0" w:space="0" w:color="auto"/>
      </w:divBdr>
    </w:div>
    <w:div w:id="1236625155">
      <w:marLeft w:val="0"/>
      <w:marRight w:val="0"/>
      <w:marTop w:val="10"/>
      <w:marBottom w:val="10"/>
      <w:divBdr>
        <w:top w:val="none" w:sz="0" w:space="0" w:color="auto"/>
        <w:left w:val="none" w:sz="0" w:space="0" w:color="auto"/>
        <w:bottom w:val="none" w:sz="0" w:space="0" w:color="auto"/>
        <w:right w:val="none" w:sz="0" w:space="0" w:color="auto"/>
      </w:divBdr>
    </w:div>
    <w:div w:id="1358044960">
      <w:marLeft w:val="0"/>
      <w:marRight w:val="0"/>
      <w:marTop w:val="10"/>
      <w:marBottom w:val="10"/>
      <w:divBdr>
        <w:top w:val="none" w:sz="0" w:space="0" w:color="auto"/>
        <w:left w:val="none" w:sz="0" w:space="0" w:color="auto"/>
        <w:bottom w:val="none" w:sz="0" w:space="0" w:color="auto"/>
        <w:right w:val="none" w:sz="0" w:space="0" w:color="auto"/>
      </w:divBdr>
    </w:div>
    <w:div w:id="1399472497">
      <w:marLeft w:val="0"/>
      <w:marRight w:val="0"/>
      <w:marTop w:val="10"/>
      <w:marBottom w:val="10"/>
      <w:divBdr>
        <w:top w:val="none" w:sz="0" w:space="0" w:color="auto"/>
        <w:left w:val="none" w:sz="0" w:space="0" w:color="auto"/>
        <w:bottom w:val="none" w:sz="0" w:space="0" w:color="auto"/>
        <w:right w:val="none" w:sz="0" w:space="0" w:color="auto"/>
      </w:divBdr>
    </w:div>
    <w:div w:id="1574466503">
      <w:marLeft w:val="0"/>
      <w:marRight w:val="0"/>
      <w:marTop w:val="10"/>
      <w:marBottom w:val="10"/>
      <w:divBdr>
        <w:top w:val="none" w:sz="0" w:space="0" w:color="auto"/>
        <w:left w:val="none" w:sz="0" w:space="0" w:color="auto"/>
        <w:bottom w:val="none" w:sz="0" w:space="0" w:color="auto"/>
        <w:right w:val="none" w:sz="0" w:space="0" w:color="auto"/>
      </w:divBdr>
    </w:div>
    <w:div w:id="1598908232">
      <w:marLeft w:val="0"/>
      <w:marRight w:val="0"/>
      <w:marTop w:val="10"/>
      <w:marBottom w:val="10"/>
      <w:divBdr>
        <w:top w:val="none" w:sz="0" w:space="0" w:color="auto"/>
        <w:left w:val="none" w:sz="0" w:space="0" w:color="auto"/>
        <w:bottom w:val="none" w:sz="0" w:space="0" w:color="auto"/>
        <w:right w:val="none" w:sz="0" w:space="0" w:color="auto"/>
      </w:divBdr>
    </w:div>
    <w:div w:id="1636596319">
      <w:marLeft w:val="0"/>
      <w:marRight w:val="0"/>
      <w:marTop w:val="10"/>
      <w:marBottom w:val="10"/>
      <w:divBdr>
        <w:top w:val="none" w:sz="0" w:space="0" w:color="auto"/>
        <w:left w:val="none" w:sz="0" w:space="0" w:color="auto"/>
        <w:bottom w:val="none" w:sz="0" w:space="0" w:color="auto"/>
        <w:right w:val="none" w:sz="0" w:space="0" w:color="auto"/>
      </w:divBdr>
    </w:div>
    <w:div w:id="1681082190">
      <w:marLeft w:val="0"/>
      <w:marRight w:val="0"/>
      <w:marTop w:val="10"/>
      <w:marBottom w:val="10"/>
      <w:divBdr>
        <w:top w:val="none" w:sz="0" w:space="0" w:color="auto"/>
        <w:left w:val="none" w:sz="0" w:space="0" w:color="auto"/>
        <w:bottom w:val="none" w:sz="0" w:space="0" w:color="auto"/>
        <w:right w:val="none" w:sz="0" w:space="0" w:color="auto"/>
      </w:divBdr>
    </w:div>
    <w:div w:id="1708220741">
      <w:marLeft w:val="0"/>
      <w:marRight w:val="0"/>
      <w:marTop w:val="10"/>
      <w:marBottom w:val="10"/>
      <w:divBdr>
        <w:top w:val="none" w:sz="0" w:space="0" w:color="auto"/>
        <w:left w:val="none" w:sz="0" w:space="0" w:color="auto"/>
        <w:bottom w:val="none" w:sz="0" w:space="0" w:color="auto"/>
        <w:right w:val="none" w:sz="0" w:space="0" w:color="auto"/>
      </w:divBdr>
    </w:div>
    <w:div w:id="1710376707">
      <w:marLeft w:val="0"/>
      <w:marRight w:val="0"/>
      <w:marTop w:val="10"/>
      <w:marBottom w:val="10"/>
      <w:divBdr>
        <w:top w:val="none" w:sz="0" w:space="0" w:color="auto"/>
        <w:left w:val="none" w:sz="0" w:space="0" w:color="auto"/>
        <w:bottom w:val="none" w:sz="0" w:space="0" w:color="auto"/>
        <w:right w:val="none" w:sz="0" w:space="0" w:color="auto"/>
      </w:divBdr>
    </w:div>
    <w:div w:id="1711419388">
      <w:marLeft w:val="0"/>
      <w:marRight w:val="0"/>
      <w:marTop w:val="10"/>
      <w:marBottom w:val="10"/>
      <w:divBdr>
        <w:top w:val="none" w:sz="0" w:space="0" w:color="auto"/>
        <w:left w:val="none" w:sz="0" w:space="0" w:color="auto"/>
        <w:bottom w:val="none" w:sz="0" w:space="0" w:color="auto"/>
        <w:right w:val="none" w:sz="0" w:space="0" w:color="auto"/>
      </w:divBdr>
    </w:div>
    <w:div w:id="1713454207">
      <w:marLeft w:val="0"/>
      <w:marRight w:val="720"/>
      <w:marTop w:val="10"/>
      <w:marBottom w:val="10"/>
      <w:divBdr>
        <w:top w:val="none" w:sz="0" w:space="0" w:color="auto"/>
        <w:left w:val="none" w:sz="0" w:space="0" w:color="auto"/>
        <w:bottom w:val="none" w:sz="0" w:space="0" w:color="auto"/>
        <w:right w:val="none" w:sz="0" w:space="0" w:color="auto"/>
      </w:divBdr>
    </w:div>
    <w:div w:id="1734498928">
      <w:marLeft w:val="0"/>
      <w:marRight w:val="0"/>
      <w:marTop w:val="10"/>
      <w:marBottom w:val="10"/>
      <w:divBdr>
        <w:top w:val="none" w:sz="0" w:space="0" w:color="auto"/>
        <w:left w:val="none" w:sz="0" w:space="0" w:color="auto"/>
        <w:bottom w:val="none" w:sz="0" w:space="0" w:color="auto"/>
        <w:right w:val="none" w:sz="0" w:space="0" w:color="auto"/>
      </w:divBdr>
    </w:div>
    <w:div w:id="1739786874">
      <w:marLeft w:val="0"/>
      <w:marRight w:val="0"/>
      <w:marTop w:val="10"/>
      <w:marBottom w:val="10"/>
      <w:divBdr>
        <w:top w:val="none" w:sz="0" w:space="0" w:color="auto"/>
        <w:left w:val="none" w:sz="0" w:space="0" w:color="auto"/>
        <w:bottom w:val="none" w:sz="0" w:space="0" w:color="auto"/>
        <w:right w:val="none" w:sz="0" w:space="0" w:color="auto"/>
      </w:divBdr>
    </w:div>
    <w:div w:id="1812212912">
      <w:marLeft w:val="0"/>
      <w:marRight w:val="0"/>
      <w:marTop w:val="10"/>
      <w:marBottom w:val="10"/>
      <w:divBdr>
        <w:top w:val="none" w:sz="0" w:space="0" w:color="auto"/>
        <w:left w:val="none" w:sz="0" w:space="0" w:color="auto"/>
        <w:bottom w:val="none" w:sz="0" w:space="0" w:color="auto"/>
        <w:right w:val="none" w:sz="0" w:space="0" w:color="auto"/>
      </w:divBdr>
    </w:div>
    <w:div w:id="1838299988">
      <w:marLeft w:val="0"/>
      <w:marRight w:val="0"/>
      <w:marTop w:val="10"/>
      <w:marBottom w:val="10"/>
      <w:divBdr>
        <w:top w:val="none" w:sz="0" w:space="0" w:color="auto"/>
        <w:left w:val="none" w:sz="0" w:space="0" w:color="auto"/>
        <w:bottom w:val="none" w:sz="0" w:space="0" w:color="auto"/>
        <w:right w:val="none" w:sz="0" w:space="0" w:color="auto"/>
      </w:divBdr>
    </w:div>
    <w:div w:id="1882748467">
      <w:marLeft w:val="0"/>
      <w:marRight w:val="0"/>
      <w:marTop w:val="10"/>
      <w:marBottom w:val="10"/>
      <w:divBdr>
        <w:top w:val="none" w:sz="0" w:space="0" w:color="auto"/>
        <w:left w:val="none" w:sz="0" w:space="0" w:color="auto"/>
        <w:bottom w:val="none" w:sz="0" w:space="0" w:color="auto"/>
        <w:right w:val="none" w:sz="0" w:space="0" w:color="auto"/>
      </w:divBdr>
    </w:div>
    <w:div w:id="1918898685">
      <w:marLeft w:val="0"/>
      <w:marRight w:val="0"/>
      <w:marTop w:val="10"/>
      <w:marBottom w:val="10"/>
      <w:divBdr>
        <w:top w:val="none" w:sz="0" w:space="0" w:color="auto"/>
        <w:left w:val="none" w:sz="0" w:space="0" w:color="auto"/>
        <w:bottom w:val="none" w:sz="0" w:space="0" w:color="auto"/>
        <w:right w:val="none" w:sz="0" w:space="0" w:color="auto"/>
      </w:divBdr>
    </w:div>
    <w:div w:id="1926497830">
      <w:marLeft w:val="0"/>
      <w:marRight w:val="0"/>
      <w:marTop w:val="10"/>
      <w:marBottom w:val="10"/>
      <w:divBdr>
        <w:top w:val="none" w:sz="0" w:space="0" w:color="auto"/>
        <w:left w:val="none" w:sz="0" w:space="0" w:color="auto"/>
        <w:bottom w:val="none" w:sz="0" w:space="0" w:color="auto"/>
        <w:right w:val="none" w:sz="0" w:space="0" w:color="auto"/>
      </w:divBdr>
    </w:div>
    <w:div w:id="2011366797">
      <w:marLeft w:val="0"/>
      <w:marRight w:val="0"/>
      <w:marTop w:val="10"/>
      <w:marBottom w:val="10"/>
      <w:divBdr>
        <w:top w:val="none" w:sz="0" w:space="0" w:color="auto"/>
        <w:left w:val="none" w:sz="0" w:space="0" w:color="auto"/>
        <w:bottom w:val="none" w:sz="0" w:space="0" w:color="auto"/>
        <w:right w:val="none" w:sz="0" w:space="0" w:color="auto"/>
      </w:divBdr>
    </w:div>
    <w:div w:id="2050260636">
      <w:marLeft w:val="0"/>
      <w:marRight w:val="720"/>
      <w:marTop w:val="10"/>
      <w:marBottom w:val="10"/>
      <w:divBdr>
        <w:top w:val="none" w:sz="0" w:space="0" w:color="auto"/>
        <w:left w:val="none" w:sz="0" w:space="0" w:color="auto"/>
        <w:bottom w:val="none" w:sz="0" w:space="0" w:color="auto"/>
        <w:right w:val="none" w:sz="0" w:space="0" w:color="auto"/>
      </w:divBdr>
    </w:div>
    <w:div w:id="2057505227">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2024-05-11T15:53:00Z</dcterms:created>
  <dcterms:modified xsi:type="dcterms:W3CDTF">2024-05-11T15:53:00Z</dcterms:modified>
</cp:coreProperties>
</file>