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62F" w14:textId="77777777" w:rsidR="00000000" w:rsidRDefault="00894CF4">
      <w:pPr>
        <w:spacing w:line="500" w:lineRule="atLeast"/>
        <w:jc w:val="center"/>
        <w:divId w:val="73481317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25B5789E" w14:textId="77777777" w:rsidR="00000000" w:rsidRDefault="00894CF4">
      <w:pPr>
        <w:spacing w:line="500" w:lineRule="atLeast"/>
        <w:jc w:val="center"/>
        <w:divId w:val="13024616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DE0FA13" w14:textId="77777777" w:rsidR="00000000" w:rsidRDefault="00894CF4">
      <w:pPr>
        <w:spacing w:line="500" w:lineRule="atLeast"/>
        <w:jc w:val="right"/>
        <w:divId w:val="1713924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00241</w:t>
      </w:r>
      <w:r>
        <w:rPr>
          <w:rFonts w:hint="eastAsia"/>
          <w:sz w:val="30"/>
          <w:szCs w:val="30"/>
        </w:rPr>
        <w:t>号</w:t>
      </w:r>
    </w:p>
    <w:p w14:paraId="7AE678F9" w14:textId="77777777" w:rsidR="00000000" w:rsidRDefault="00894CF4">
      <w:pPr>
        <w:spacing w:line="500" w:lineRule="atLeast"/>
        <w:ind w:firstLine="600"/>
        <w:divId w:val="6405800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原告：陈平，男，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日出生，汉族，住安徽省合肥市。</w:t>
      </w:r>
    </w:p>
    <w:p w14:paraId="76BBF2FF" w14:textId="77777777" w:rsidR="00000000" w:rsidRDefault="00894CF4">
      <w:pPr>
        <w:spacing w:line="500" w:lineRule="atLeast"/>
        <w:ind w:firstLine="600"/>
        <w:divId w:val="305815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被告：徐飞，男，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日出生，汉族，住安徽省肥西县。</w:t>
      </w:r>
    </w:p>
    <w:p w14:paraId="23661B4C" w14:textId="77777777" w:rsidR="00000000" w:rsidRDefault="00894CF4">
      <w:pPr>
        <w:spacing w:line="500" w:lineRule="atLeast"/>
        <w:ind w:firstLine="600"/>
        <w:divId w:val="18738088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原告陈平诉被告徐飞民间借贷纠纷一案</w:t>
      </w:r>
      <w:r>
        <w:rPr>
          <w:rFonts w:hint="eastAsia"/>
          <w:sz w:val="30"/>
          <w:szCs w:val="30"/>
        </w:rPr>
        <w:t>，本院受理后，依法组成合议庭，公开开庭进行了审理。原告陈平到庭参加诉讼，被告徐飞经本院传票传唤无正当理由未到庭参加诉讼。本案现已审理终结。</w:t>
      </w:r>
    </w:p>
    <w:p w14:paraId="1F31F36D" w14:textId="77777777" w:rsidR="00000000" w:rsidRDefault="00894CF4">
      <w:pPr>
        <w:spacing w:line="500" w:lineRule="atLeast"/>
        <w:ind w:firstLine="600"/>
        <w:divId w:val="409817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原告陈平诉称：</w:t>
      </w:r>
      <w:r>
        <w:rPr>
          <w:rFonts w:hint="eastAsia"/>
          <w:sz w:val="30"/>
          <w:szCs w:val="30"/>
          <w:highlight w:val="yellow"/>
        </w:rPr>
        <w:t>原告与被告徐飞于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月签订借款合同，借款用途用于被告个人生意周转使用。合同约定：原告借款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万元给徐飞，借款期限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年（</w:t>
      </w:r>
      <w:r>
        <w:rPr>
          <w:rFonts w:hint="eastAsia"/>
          <w:sz w:val="30"/>
          <w:szCs w:val="30"/>
          <w:highlight w:val="yellow"/>
        </w:rPr>
        <w:t>1090</w:t>
      </w:r>
      <w:r>
        <w:rPr>
          <w:rFonts w:hint="eastAsia"/>
          <w:sz w:val="30"/>
          <w:szCs w:val="30"/>
          <w:highlight w:val="yellow"/>
        </w:rPr>
        <w:t>天），利息为每月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。如借款人在借款期满时未能全额还清借款本息。</w:t>
      </w:r>
      <w:r>
        <w:rPr>
          <w:rFonts w:hint="eastAsia"/>
          <w:sz w:val="30"/>
          <w:szCs w:val="30"/>
        </w:rPr>
        <w:t>则剩余本金按月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计算利息直至全额还清。同时原告为追索债权支出诉讼费、律师费等费用，被告徐飞应予以赔偿。原告已全面履行合同义务，但</w:t>
      </w:r>
      <w:r>
        <w:rPr>
          <w:rFonts w:hint="eastAsia"/>
          <w:sz w:val="30"/>
          <w:szCs w:val="30"/>
          <w:highlight w:val="yellow"/>
        </w:rPr>
        <w:t>被告还了六个月利息，剩余本息至今</w:t>
      </w:r>
      <w:r>
        <w:rPr>
          <w:rFonts w:hint="eastAsia"/>
          <w:sz w:val="30"/>
          <w:szCs w:val="30"/>
          <w:highlight w:val="yellow"/>
        </w:rPr>
        <w:t>未还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现原告诉讼来院，请求判令：被告徐飞归还原告借款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万元，并给付原告利息，按每月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的标准，自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月至全额还清本金之日止，本清息止；被告承担本案律师费</w:t>
      </w:r>
      <w:r>
        <w:rPr>
          <w:rFonts w:hint="eastAsia"/>
          <w:sz w:val="30"/>
          <w:szCs w:val="30"/>
          <w:highlight w:val="yellow"/>
        </w:rPr>
        <w:t>3000</w:t>
      </w:r>
      <w:r>
        <w:rPr>
          <w:rFonts w:hint="eastAsia"/>
          <w:sz w:val="30"/>
          <w:szCs w:val="30"/>
          <w:highlight w:val="yellow"/>
        </w:rPr>
        <w:t>元。</w:t>
      </w:r>
    </w:p>
    <w:p w14:paraId="5A5454A5" w14:textId="77777777" w:rsidR="00000000" w:rsidRDefault="00894CF4">
      <w:pPr>
        <w:spacing w:line="500" w:lineRule="atLeast"/>
        <w:ind w:firstLine="600"/>
        <w:divId w:val="6279048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徐飞未到庭，未发表辩论意见。</w:t>
      </w:r>
    </w:p>
    <w:p w14:paraId="704012AF" w14:textId="77777777" w:rsidR="00000000" w:rsidRDefault="00894CF4">
      <w:pPr>
        <w:spacing w:line="500" w:lineRule="atLeast"/>
        <w:ind w:firstLine="600"/>
        <w:divId w:val="15951658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原告与被告于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月签订借款合同一份，约定陈平同意借款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万元人民币给徐飞，借期自出借日始</w:t>
      </w:r>
      <w:r>
        <w:rPr>
          <w:rFonts w:hint="eastAsia"/>
          <w:sz w:val="30"/>
          <w:szCs w:val="30"/>
          <w:highlight w:val="yellow"/>
        </w:rPr>
        <w:t>1090</w:t>
      </w:r>
      <w:r>
        <w:rPr>
          <w:rFonts w:hint="eastAsia"/>
          <w:sz w:val="30"/>
          <w:szCs w:val="30"/>
          <w:highlight w:val="yellow"/>
        </w:rPr>
        <w:t>天，借款以现金方式支付，利息为每月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，按月付息。</w:t>
      </w:r>
      <w:r>
        <w:rPr>
          <w:rFonts w:hint="eastAsia"/>
          <w:sz w:val="30"/>
          <w:szCs w:val="30"/>
        </w:rPr>
        <w:t>如借款人在借款到期时未能全额还清借款本息，则剩余本金按每月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计算利息直至全额还清。借款人未在借款到期时全额还清</w:t>
      </w:r>
      <w:r>
        <w:rPr>
          <w:rFonts w:hint="eastAsia"/>
          <w:sz w:val="30"/>
          <w:szCs w:val="30"/>
        </w:rPr>
        <w:lastRenderedPageBreak/>
        <w:t>借款本息的，除偿还借款本息外，</w:t>
      </w:r>
      <w:r>
        <w:rPr>
          <w:rFonts w:hint="eastAsia"/>
          <w:sz w:val="30"/>
          <w:szCs w:val="30"/>
        </w:rPr>
        <w:t>出借人为追索债权支出的诉讼费、律师费等费用，借款人应予以赔偿。</w:t>
      </w:r>
      <w:r>
        <w:rPr>
          <w:rFonts w:hint="eastAsia"/>
          <w:sz w:val="30"/>
          <w:szCs w:val="30"/>
          <w:highlight w:val="yellow"/>
        </w:rPr>
        <w:t>被告并于当日向原告出具一张收条，收条载明收到陈平出借的现金二万元。</w:t>
      </w:r>
      <w:r>
        <w:rPr>
          <w:rFonts w:hint="eastAsia"/>
          <w:sz w:val="30"/>
          <w:szCs w:val="30"/>
        </w:rPr>
        <w:t>因被告未偿还借款本息，原告诉讼来院。</w:t>
      </w:r>
      <w:r>
        <w:rPr>
          <w:rFonts w:hint="eastAsia"/>
          <w:sz w:val="30"/>
          <w:szCs w:val="30"/>
          <w:highlight w:val="yellow"/>
        </w:rPr>
        <w:t>庭审中，原告认可收到被告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月之前的利息。</w:t>
      </w:r>
    </w:p>
    <w:p w14:paraId="6519AE1F" w14:textId="77777777" w:rsidR="00000000" w:rsidRDefault="00894CF4">
      <w:pPr>
        <w:spacing w:line="500" w:lineRule="atLeast"/>
        <w:ind w:firstLine="600"/>
        <w:divId w:val="12073764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上述事实，有原告提供的身份证明、借款合同、收条、以及当事人的当庭陈述予以证实。</w:t>
      </w:r>
    </w:p>
    <w:p w14:paraId="2539C07E" w14:textId="77777777" w:rsidR="00000000" w:rsidRDefault="00894CF4">
      <w:pPr>
        <w:spacing w:line="500" w:lineRule="atLeast"/>
        <w:ind w:firstLine="600"/>
        <w:divId w:val="20187734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本院认为：合法的借贷关系受法律保护。原告出示的借款合同及收条证实被告向其借款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万元，证据充分，本院予以认定。被告对其已偿还款项负有举证责任，其在举证期内未予举证，依法应承担不利法律后果。</w:t>
      </w:r>
      <w:r>
        <w:rPr>
          <w:rFonts w:hint="eastAsia"/>
          <w:sz w:val="30"/>
          <w:szCs w:val="30"/>
          <w:highlight w:val="yellow"/>
        </w:rPr>
        <w:t>鉴于原告自认已收到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个月利息</w:t>
      </w:r>
      <w:r>
        <w:rPr>
          <w:rFonts w:hint="eastAsia"/>
          <w:sz w:val="30"/>
          <w:szCs w:val="30"/>
          <w:highlight w:val="yellow"/>
        </w:rPr>
        <w:t>，对其主张此后利息自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日起算，本院予以支持</w:t>
      </w:r>
      <w:r>
        <w:rPr>
          <w:rFonts w:hint="eastAsia"/>
          <w:sz w:val="30"/>
          <w:szCs w:val="30"/>
        </w:rPr>
        <w:t>；原告主张的利息标准并不高于相关法律规定标准，本院予以支持。原告主张的律师费用因并无证据证明实际发生，对该请求不予支持。据此，依照《中华人民共和国合同法》第一百零七条、第二百零六条、第二百零七条、《中华人民共和国民事诉讼法》第一百四十四条的规定，判决如下：</w:t>
      </w:r>
    </w:p>
    <w:p w14:paraId="339A6476" w14:textId="77777777" w:rsidR="00000000" w:rsidRDefault="00894CF4">
      <w:pPr>
        <w:spacing w:line="500" w:lineRule="atLeast"/>
        <w:ind w:firstLine="600"/>
        <w:divId w:val="9323199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被告徐飞于本判决生效之日起十日内偿还原告陈平借款本金人民币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利息（利息按照每月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计算，自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月起，以欠借款本金为计算基数，计算至款项还清之日止）</w:t>
      </w:r>
      <w:r>
        <w:rPr>
          <w:rFonts w:hint="eastAsia"/>
          <w:sz w:val="30"/>
          <w:szCs w:val="30"/>
        </w:rPr>
        <w:t>。</w:t>
      </w:r>
    </w:p>
    <w:p w14:paraId="450CCFAB" w14:textId="77777777" w:rsidR="00000000" w:rsidRDefault="00894CF4">
      <w:pPr>
        <w:spacing w:line="500" w:lineRule="atLeast"/>
        <w:ind w:firstLine="600"/>
        <w:divId w:val="15869176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二、驳回原告陈平的</w:t>
      </w:r>
      <w:r>
        <w:rPr>
          <w:rFonts w:hint="eastAsia"/>
          <w:sz w:val="30"/>
          <w:szCs w:val="30"/>
        </w:rPr>
        <w:t>其他诉讼请求。</w:t>
      </w:r>
    </w:p>
    <w:p w14:paraId="1787B3EE" w14:textId="77777777" w:rsidR="00000000" w:rsidRDefault="00894CF4">
      <w:pPr>
        <w:spacing w:line="500" w:lineRule="atLeast"/>
        <w:ind w:firstLine="600"/>
        <w:divId w:val="13403504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4C0E7F03" w14:textId="77777777" w:rsidR="00000000" w:rsidRDefault="00894CF4">
      <w:pPr>
        <w:spacing w:line="500" w:lineRule="atLeast"/>
        <w:ind w:firstLine="600"/>
        <w:divId w:val="286593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1180</w:t>
      </w:r>
      <w:r>
        <w:rPr>
          <w:rFonts w:hint="eastAsia"/>
          <w:sz w:val="30"/>
          <w:szCs w:val="30"/>
        </w:rPr>
        <w:t>元，由被告徐飞负担</w:t>
      </w:r>
      <w:r>
        <w:rPr>
          <w:rFonts w:hint="eastAsia"/>
          <w:sz w:val="30"/>
          <w:szCs w:val="30"/>
        </w:rPr>
        <w:t>1100</w:t>
      </w:r>
      <w:r>
        <w:rPr>
          <w:rFonts w:hint="eastAsia"/>
          <w:sz w:val="30"/>
          <w:szCs w:val="30"/>
        </w:rPr>
        <w:t>元，原告陈平负担</w:t>
      </w:r>
      <w:r>
        <w:rPr>
          <w:rFonts w:hint="eastAsia"/>
          <w:sz w:val="30"/>
          <w:szCs w:val="30"/>
        </w:rPr>
        <w:t>80</w:t>
      </w:r>
      <w:r>
        <w:rPr>
          <w:rFonts w:hint="eastAsia"/>
          <w:sz w:val="30"/>
          <w:szCs w:val="30"/>
        </w:rPr>
        <w:t>元。</w:t>
      </w:r>
    </w:p>
    <w:p w14:paraId="632B6FDA" w14:textId="77777777" w:rsidR="00000000" w:rsidRDefault="00894CF4">
      <w:pPr>
        <w:spacing w:line="500" w:lineRule="atLeast"/>
        <w:ind w:firstLine="600"/>
        <w:divId w:val="17898849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146EEF44" w14:textId="77777777" w:rsidR="00000000" w:rsidRDefault="00894CF4">
      <w:pPr>
        <w:spacing w:line="500" w:lineRule="atLeast"/>
        <w:jc w:val="right"/>
        <w:divId w:val="15790979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孙方奎</w:t>
      </w:r>
    </w:p>
    <w:p w14:paraId="7EDDBAD9" w14:textId="77777777" w:rsidR="00000000" w:rsidRDefault="00894CF4">
      <w:pPr>
        <w:spacing w:line="500" w:lineRule="atLeast"/>
        <w:jc w:val="right"/>
        <w:divId w:val="1538804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周燕平</w:t>
      </w:r>
    </w:p>
    <w:p w14:paraId="1B560B0C" w14:textId="77777777" w:rsidR="00000000" w:rsidRDefault="00894CF4">
      <w:pPr>
        <w:spacing w:line="500" w:lineRule="atLeast"/>
        <w:jc w:val="right"/>
        <w:divId w:val="17105638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王诗银</w:t>
      </w:r>
    </w:p>
    <w:p w14:paraId="4EF29AB5" w14:textId="77777777" w:rsidR="00000000" w:rsidRDefault="00894CF4">
      <w:pPr>
        <w:spacing w:line="500" w:lineRule="atLeast"/>
        <w:jc w:val="right"/>
        <w:divId w:val="9044148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二〇一五年八月三日</w:t>
      </w:r>
    </w:p>
    <w:p w14:paraId="4C25F94E" w14:textId="77777777" w:rsidR="00000000" w:rsidRDefault="00894CF4">
      <w:pPr>
        <w:spacing w:line="500" w:lineRule="atLeast"/>
        <w:jc w:val="right"/>
        <w:divId w:val="6710330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孟林月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849A" w14:textId="77777777" w:rsidR="00894CF4" w:rsidRDefault="00894CF4" w:rsidP="00894CF4">
      <w:r>
        <w:separator/>
      </w:r>
    </w:p>
  </w:endnote>
  <w:endnote w:type="continuationSeparator" w:id="0">
    <w:p w14:paraId="18F505CE" w14:textId="77777777" w:rsidR="00894CF4" w:rsidRDefault="00894CF4" w:rsidP="0089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0039" w14:textId="77777777" w:rsidR="00894CF4" w:rsidRDefault="00894CF4" w:rsidP="00894CF4">
      <w:r>
        <w:separator/>
      </w:r>
    </w:p>
  </w:footnote>
  <w:footnote w:type="continuationSeparator" w:id="0">
    <w:p w14:paraId="1CCEEAAD" w14:textId="77777777" w:rsidR="00894CF4" w:rsidRDefault="00894CF4" w:rsidP="0089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F4"/>
    <w:rsid w:val="0089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7D995"/>
  <w15:chartTrackingRefBased/>
  <w15:docId w15:val="{4F76081E-52BF-4D0C-90C5-4D271AA5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94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CF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C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CF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1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4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8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09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1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9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4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4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9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6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8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9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8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4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guorunze20001230@163.com</dc:creator>
  <cp:keywords/>
  <dc:description/>
  <cp:lastModifiedBy>蒋 沛文</cp:lastModifiedBy>
  <cp:revision>2</cp:revision>
  <dcterms:created xsi:type="dcterms:W3CDTF">2024-05-11T15:53:00Z</dcterms:created>
  <dcterms:modified xsi:type="dcterms:W3CDTF">2024-05-11T15:53:00Z</dcterms:modified>
</cp:coreProperties>
</file>