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568F" w14:textId="77777777" w:rsidR="00000000" w:rsidRDefault="00591964">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35158185" w14:textId="77777777" w:rsidR="00000000" w:rsidRDefault="00591964">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5168F6E" w14:textId="77777777" w:rsidR="00000000" w:rsidRDefault="00591964">
      <w:pPr>
        <w:spacing w:before="10" w:after="10" w:line="500" w:lineRule="atLeast"/>
        <w:jc w:val="right"/>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5704</w:t>
      </w:r>
      <w:r>
        <w:rPr>
          <w:rFonts w:hint="eastAsia"/>
          <w:sz w:val="30"/>
          <w:szCs w:val="30"/>
        </w:rPr>
        <w:t>号</w:t>
      </w:r>
    </w:p>
    <w:p w14:paraId="1D8926B6" w14:textId="77777777" w:rsidR="00000000" w:rsidRDefault="00591964">
      <w:pPr>
        <w:spacing w:before="10" w:after="10" w:line="500" w:lineRule="atLeast"/>
        <w:ind w:firstLine="600"/>
        <w:rPr>
          <w:rFonts w:hint="eastAsia"/>
          <w:sz w:val="30"/>
          <w:szCs w:val="30"/>
        </w:rPr>
      </w:pPr>
      <w:r>
        <w:rPr>
          <w:rFonts w:hint="eastAsia"/>
          <w:sz w:val="30"/>
          <w:szCs w:val="30"/>
        </w:rPr>
        <w:t>原告：陈振冕，男，</w:t>
      </w:r>
      <w:r>
        <w:rPr>
          <w:rFonts w:hint="eastAsia"/>
          <w:sz w:val="30"/>
          <w:szCs w:val="30"/>
        </w:rPr>
        <w:t>1976</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日出生，汉族，住温州市鹿城区。</w:t>
      </w:r>
    </w:p>
    <w:p w14:paraId="319ECCFD" w14:textId="77777777" w:rsidR="00000000" w:rsidRDefault="00591964">
      <w:pPr>
        <w:spacing w:before="10" w:after="10" w:line="500" w:lineRule="atLeast"/>
        <w:ind w:firstLine="600"/>
        <w:rPr>
          <w:rFonts w:hint="eastAsia"/>
          <w:sz w:val="30"/>
          <w:szCs w:val="30"/>
        </w:rPr>
      </w:pPr>
      <w:r>
        <w:rPr>
          <w:rFonts w:hint="eastAsia"/>
          <w:sz w:val="30"/>
          <w:szCs w:val="30"/>
        </w:rPr>
        <w:t>委托诉讼代理人：陈焕付、林明霞，浙江瓯鼎律师事务所律师。</w:t>
      </w:r>
    </w:p>
    <w:p w14:paraId="342ADA95" w14:textId="77777777" w:rsidR="00000000" w:rsidRDefault="00591964">
      <w:pPr>
        <w:spacing w:before="10" w:after="10" w:line="500" w:lineRule="atLeast"/>
        <w:ind w:firstLine="600"/>
        <w:rPr>
          <w:rFonts w:hint="eastAsia"/>
          <w:sz w:val="30"/>
          <w:szCs w:val="30"/>
        </w:rPr>
      </w:pPr>
      <w:r>
        <w:rPr>
          <w:rFonts w:hint="eastAsia"/>
          <w:sz w:val="30"/>
          <w:szCs w:val="30"/>
        </w:rPr>
        <w:t>被告：浙江康呈轻工有限公司。住所地：温州市瓯海区梧田镇南路</w:t>
      </w:r>
      <w:r>
        <w:rPr>
          <w:rFonts w:hint="eastAsia"/>
          <w:sz w:val="30"/>
          <w:szCs w:val="30"/>
        </w:rPr>
        <w:t>2</w:t>
      </w:r>
      <w:r>
        <w:rPr>
          <w:rFonts w:hint="eastAsia"/>
          <w:sz w:val="30"/>
          <w:szCs w:val="30"/>
        </w:rPr>
        <w:t>号。统一社会信用代码：</w:t>
      </w:r>
      <w:r>
        <w:rPr>
          <w:rFonts w:hint="eastAsia"/>
          <w:sz w:val="30"/>
          <w:szCs w:val="30"/>
        </w:rPr>
        <w:t>91330304719569249E</w:t>
      </w:r>
      <w:r>
        <w:rPr>
          <w:rFonts w:hint="eastAsia"/>
          <w:sz w:val="30"/>
          <w:szCs w:val="30"/>
        </w:rPr>
        <w:t>。</w:t>
      </w:r>
    </w:p>
    <w:p w14:paraId="6B104358" w14:textId="77777777" w:rsidR="00000000" w:rsidRDefault="00591964">
      <w:pPr>
        <w:spacing w:before="10" w:after="10" w:line="500" w:lineRule="atLeast"/>
        <w:ind w:firstLine="600"/>
        <w:rPr>
          <w:rFonts w:hint="eastAsia"/>
          <w:sz w:val="30"/>
          <w:szCs w:val="30"/>
        </w:rPr>
      </w:pPr>
      <w:r>
        <w:rPr>
          <w:rFonts w:hint="eastAsia"/>
          <w:sz w:val="30"/>
          <w:szCs w:val="30"/>
        </w:rPr>
        <w:t>法定代表人：金建新。</w:t>
      </w:r>
    </w:p>
    <w:p w14:paraId="69F4702A" w14:textId="77777777" w:rsidR="00000000" w:rsidRDefault="00591964">
      <w:pPr>
        <w:spacing w:before="10" w:after="10" w:line="500" w:lineRule="atLeast"/>
        <w:ind w:firstLine="600"/>
        <w:rPr>
          <w:rFonts w:hint="eastAsia"/>
          <w:sz w:val="30"/>
          <w:szCs w:val="30"/>
        </w:rPr>
      </w:pPr>
      <w:r>
        <w:rPr>
          <w:rFonts w:hint="eastAsia"/>
          <w:sz w:val="30"/>
          <w:szCs w:val="30"/>
        </w:rPr>
        <w:t>原告陈振冕与被告浙江康呈轻工有限公司民间借贷纠纷一案，原告陈振冕于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日向本院提起诉讼，请求判令：一、被告浙江康呈轻工有限公司立即偿付原告陈振冕</w:t>
      </w:r>
      <w:r>
        <w:rPr>
          <w:rFonts w:hint="eastAsia"/>
          <w:sz w:val="30"/>
          <w:szCs w:val="30"/>
          <w:highlight w:val="yellow"/>
        </w:rPr>
        <w:t>借款本金</w:t>
      </w:r>
      <w:r>
        <w:rPr>
          <w:rFonts w:hint="eastAsia"/>
          <w:sz w:val="30"/>
          <w:szCs w:val="30"/>
          <w:highlight w:val="yellow"/>
        </w:rPr>
        <w:t>500</w:t>
      </w:r>
      <w:r>
        <w:rPr>
          <w:rFonts w:hint="eastAsia"/>
          <w:sz w:val="30"/>
          <w:szCs w:val="30"/>
          <w:highlight w:val="yellow"/>
        </w:rPr>
        <w:t>万元</w:t>
      </w:r>
      <w:r>
        <w:rPr>
          <w:rFonts w:hint="eastAsia"/>
          <w:sz w:val="30"/>
          <w:szCs w:val="30"/>
        </w:rPr>
        <w:t>及利息（以借款本金</w:t>
      </w:r>
      <w:r>
        <w:rPr>
          <w:rFonts w:hint="eastAsia"/>
          <w:sz w:val="30"/>
          <w:szCs w:val="30"/>
        </w:rPr>
        <w:t>150</w:t>
      </w:r>
      <w:r>
        <w:rPr>
          <w:rFonts w:hint="eastAsia"/>
          <w:sz w:val="30"/>
          <w:szCs w:val="30"/>
        </w:rPr>
        <w:t>万元为基数，从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日起按月利率</w:t>
      </w:r>
      <w:r>
        <w:rPr>
          <w:rFonts w:hint="eastAsia"/>
          <w:sz w:val="30"/>
          <w:szCs w:val="30"/>
        </w:rPr>
        <w:t>2%</w:t>
      </w:r>
      <w:r>
        <w:rPr>
          <w:rFonts w:hint="eastAsia"/>
          <w:sz w:val="30"/>
          <w:szCs w:val="30"/>
        </w:rPr>
        <w:t>计算至实际履行之日止，以借款本金</w:t>
      </w:r>
      <w:r>
        <w:rPr>
          <w:rFonts w:hint="eastAsia"/>
          <w:sz w:val="30"/>
          <w:szCs w:val="30"/>
        </w:rPr>
        <w:t>350</w:t>
      </w:r>
      <w:r>
        <w:rPr>
          <w:rFonts w:hint="eastAsia"/>
          <w:sz w:val="30"/>
          <w:szCs w:val="30"/>
        </w:rPr>
        <w:t>万元为基数，从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日起按月利率</w:t>
      </w:r>
      <w:r>
        <w:rPr>
          <w:rFonts w:hint="eastAsia"/>
          <w:sz w:val="30"/>
          <w:szCs w:val="30"/>
        </w:rPr>
        <w:t>2%</w:t>
      </w:r>
      <w:r>
        <w:rPr>
          <w:rFonts w:hint="eastAsia"/>
          <w:sz w:val="30"/>
          <w:szCs w:val="30"/>
        </w:rPr>
        <w:t>计算至实际履行之日止）；二、原告</w:t>
      </w:r>
      <w:r>
        <w:rPr>
          <w:rFonts w:hint="eastAsia"/>
          <w:sz w:val="30"/>
          <w:szCs w:val="30"/>
          <w:highlight w:val="yellow"/>
        </w:rPr>
        <w:t>有权对被告浙江康呈轻工有限公司在浙江永嘉恒升村镇银行股份有限公司的</w:t>
      </w:r>
      <w:r>
        <w:rPr>
          <w:rFonts w:hint="eastAsia"/>
          <w:sz w:val="30"/>
          <w:szCs w:val="30"/>
          <w:highlight w:val="yellow"/>
        </w:rPr>
        <w:t>200</w:t>
      </w:r>
      <w:r>
        <w:rPr>
          <w:rFonts w:hint="eastAsia"/>
          <w:sz w:val="30"/>
          <w:szCs w:val="30"/>
          <w:highlight w:val="yellow"/>
        </w:rPr>
        <w:t>万股权的拍卖、变卖或折价款优先受偿</w:t>
      </w:r>
      <w:r>
        <w:rPr>
          <w:rFonts w:hint="eastAsia"/>
          <w:sz w:val="30"/>
          <w:szCs w:val="30"/>
        </w:rPr>
        <w:t>。庭审中，原告将第一项诉讼请求变更为：被告浙江康呈轻工有限公司立即偿付原告陈振冕借款本金</w:t>
      </w:r>
      <w:r>
        <w:rPr>
          <w:rFonts w:hint="eastAsia"/>
          <w:sz w:val="30"/>
          <w:szCs w:val="30"/>
        </w:rPr>
        <w:t>500</w:t>
      </w:r>
      <w:r>
        <w:rPr>
          <w:rFonts w:hint="eastAsia"/>
          <w:sz w:val="30"/>
          <w:szCs w:val="30"/>
        </w:rPr>
        <w:t>万元及</w:t>
      </w:r>
      <w:r>
        <w:rPr>
          <w:rFonts w:hint="eastAsia"/>
          <w:sz w:val="30"/>
          <w:szCs w:val="30"/>
          <w:highlight w:val="yellow"/>
        </w:rPr>
        <w:t>利息</w:t>
      </w:r>
      <w:r>
        <w:rPr>
          <w:rFonts w:hint="eastAsia"/>
          <w:sz w:val="30"/>
          <w:szCs w:val="30"/>
          <w:highlight w:val="yellow"/>
        </w:rPr>
        <w:t>（以借款本金</w:t>
      </w:r>
      <w:r>
        <w:rPr>
          <w:rFonts w:hint="eastAsia"/>
          <w:sz w:val="30"/>
          <w:szCs w:val="30"/>
          <w:highlight w:val="yellow"/>
        </w:rPr>
        <w:t>150</w:t>
      </w:r>
      <w:r>
        <w:rPr>
          <w:rFonts w:hint="eastAsia"/>
          <w:sz w:val="30"/>
          <w:szCs w:val="30"/>
          <w:highlight w:val="yellow"/>
        </w:rPr>
        <w:t>万元为基数，从</w:t>
      </w:r>
      <w:r>
        <w:rPr>
          <w:rFonts w:hint="eastAsia"/>
          <w:color w:val="0000FF"/>
          <w:sz w:val="30"/>
          <w:szCs w:val="30"/>
          <w:highlight w:val="yellow"/>
        </w:rPr>
        <w:t>2015</w:t>
      </w:r>
      <w:r>
        <w:rPr>
          <w:rFonts w:hint="eastAsia"/>
          <w:color w:val="0000FF"/>
          <w:sz w:val="30"/>
          <w:szCs w:val="30"/>
          <w:highlight w:val="yellow"/>
        </w:rPr>
        <w:t>年</w:t>
      </w:r>
      <w:r>
        <w:rPr>
          <w:rFonts w:hint="eastAsia"/>
          <w:color w:val="0000FF"/>
          <w:sz w:val="30"/>
          <w:szCs w:val="30"/>
          <w:highlight w:val="yellow"/>
        </w:rPr>
        <w:t>12</w:t>
      </w:r>
      <w:r>
        <w:rPr>
          <w:rFonts w:hint="eastAsia"/>
          <w:color w:val="0000FF"/>
          <w:sz w:val="30"/>
          <w:szCs w:val="30"/>
          <w:highlight w:val="yellow"/>
        </w:rPr>
        <w:t>月</w:t>
      </w:r>
      <w:r>
        <w:rPr>
          <w:rFonts w:hint="eastAsia"/>
          <w:color w:val="0000FF"/>
          <w:sz w:val="30"/>
          <w:szCs w:val="30"/>
          <w:highlight w:val="yellow"/>
        </w:rPr>
        <w:t>15</w:t>
      </w:r>
      <w:r>
        <w:rPr>
          <w:rFonts w:hint="eastAsia"/>
          <w:sz w:val="30"/>
          <w:szCs w:val="30"/>
          <w:highlight w:val="yellow"/>
        </w:rPr>
        <w:t>日起</w:t>
      </w:r>
      <w:r>
        <w:rPr>
          <w:rFonts w:hint="eastAsia"/>
          <w:color w:val="0000FF"/>
          <w:sz w:val="30"/>
          <w:szCs w:val="30"/>
          <w:highlight w:val="yellow"/>
        </w:rPr>
        <w:t>按月利率</w:t>
      </w:r>
      <w:r>
        <w:rPr>
          <w:rFonts w:hint="eastAsia"/>
          <w:color w:val="0000FF"/>
          <w:sz w:val="30"/>
          <w:szCs w:val="30"/>
          <w:highlight w:val="yellow"/>
        </w:rPr>
        <w:t>8</w:t>
      </w:r>
      <w:r>
        <w:rPr>
          <w:rFonts w:hint="eastAsia"/>
          <w:color w:val="0000FF"/>
          <w:sz w:val="30"/>
          <w:szCs w:val="30"/>
          <w:highlight w:val="yellow"/>
        </w:rPr>
        <w:t>‰</w:t>
      </w:r>
      <w:r>
        <w:rPr>
          <w:rFonts w:hint="eastAsia"/>
          <w:sz w:val="30"/>
          <w:szCs w:val="30"/>
          <w:highlight w:val="yellow"/>
        </w:rPr>
        <w:t>计算至实际履行之日止，以借款本金</w:t>
      </w:r>
      <w:r>
        <w:rPr>
          <w:rFonts w:hint="eastAsia"/>
          <w:sz w:val="30"/>
          <w:szCs w:val="30"/>
          <w:highlight w:val="yellow"/>
        </w:rPr>
        <w:t>350</w:t>
      </w:r>
      <w:r>
        <w:rPr>
          <w:rFonts w:hint="eastAsia"/>
          <w:sz w:val="30"/>
          <w:szCs w:val="30"/>
          <w:highlight w:val="yellow"/>
        </w:rPr>
        <w:t>万元为基数，</w:t>
      </w:r>
      <w:r>
        <w:rPr>
          <w:rFonts w:hint="eastAsia"/>
          <w:color w:val="0000FF"/>
          <w:sz w:val="30"/>
          <w:szCs w:val="30"/>
          <w:highlight w:val="yellow"/>
        </w:rPr>
        <w:t>从</w:t>
      </w:r>
      <w:r>
        <w:rPr>
          <w:rFonts w:hint="eastAsia"/>
          <w:color w:val="0000FF"/>
          <w:sz w:val="30"/>
          <w:szCs w:val="30"/>
          <w:highlight w:val="yellow"/>
        </w:rPr>
        <w:t>2015</w:t>
      </w:r>
      <w:r>
        <w:rPr>
          <w:rFonts w:hint="eastAsia"/>
          <w:color w:val="0000FF"/>
          <w:sz w:val="30"/>
          <w:szCs w:val="30"/>
          <w:highlight w:val="yellow"/>
        </w:rPr>
        <w:t>年</w:t>
      </w:r>
      <w:r>
        <w:rPr>
          <w:rFonts w:hint="eastAsia"/>
          <w:color w:val="0000FF"/>
          <w:sz w:val="30"/>
          <w:szCs w:val="30"/>
          <w:highlight w:val="yellow"/>
        </w:rPr>
        <w:t>12</w:t>
      </w:r>
      <w:r>
        <w:rPr>
          <w:rFonts w:hint="eastAsia"/>
          <w:color w:val="0000FF"/>
          <w:sz w:val="30"/>
          <w:szCs w:val="30"/>
          <w:highlight w:val="yellow"/>
        </w:rPr>
        <w:t>月</w:t>
      </w:r>
      <w:r>
        <w:rPr>
          <w:rFonts w:hint="eastAsia"/>
          <w:color w:val="0000FF"/>
          <w:sz w:val="30"/>
          <w:szCs w:val="30"/>
          <w:highlight w:val="yellow"/>
        </w:rPr>
        <w:t>18</w:t>
      </w:r>
      <w:r>
        <w:rPr>
          <w:rFonts w:hint="eastAsia"/>
          <w:color w:val="0000FF"/>
          <w:sz w:val="30"/>
          <w:szCs w:val="30"/>
          <w:highlight w:val="yellow"/>
        </w:rPr>
        <w:t>日</w:t>
      </w:r>
      <w:r>
        <w:rPr>
          <w:rFonts w:hint="eastAsia"/>
          <w:sz w:val="30"/>
          <w:szCs w:val="30"/>
          <w:highlight w:val="yellow"/>
        </w:rPr>
        <w:t>起</w:t>
      </w:r>
      <w:r>
        <w:rPr>
          <w:rFonts w:hint="eastAsia"/>
          <w:color w:val="0000FF"/>
          <w:sz w:val="30"/>
          <w:szCs w:val="30"/>
          <w:highlight w:val="yellow"/>
        </w:rPr>
        <w:t>按月利率</w:t>
      </w:r>
      <w:r>
        <w:rPr>
          <w:rFonts w:hint="eastAsia"/>
          <w:color w:val="0000FF"/>
          <w:sz w:val="30"/>
          <w:szCs w:val="30"/>
          <w:highlight w:val="yellow"/>
        </w:rPr>
        <w:t>8</w:t>
      </w:r>
      <w:r>
        <w:rPr>
          <w:rFonts w:hint="eastAsia"/>
          <w:color w:val="0000FF"/>
          <w:sz w:val="30"/>
          <w:szCs w:val="30"/>
          <w:highlight w:val="yellow"/>
        </w:rPr>
        <w:t>‰</w:t>
      </w:r>
      <w:r>
        <w:rPr>
          <w:rFonts w:hint="eastAsia"/>
          <w:sz w:val="30"/>
          <w:szCs w:val="30"/>
          <w:highlight w:val="yellow"/>
        </w:rPr>
        <w:t>计算至实际履行之日止）。</w:t>
      </w:r>
      <w:r>
        <w:rPr>
          <w:rFonts w:hint="eastAsia"/>
          <w:sz w:val="30"/>
          <w:szCs w:val="30"/>
        </w:rPr>
        <w:t>本院于同日受理后，依法适用简易程序，于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日公开开庭进行了审理。原告陈振冕的委托诉讼代理人陈焕付到庭参加诉讼，被告浙江康呈轻工有限公司经本院合法传唤无正当理由拒不到庭。本案现已审理终结。</w:t>
      </w:r>
    </w:p>
    <w:p w14:paraId="617FFC5C" w14:textId="77777777" w:rsidR="00000000" w:rsidRDefault="00591964">
      <w:pPr>
        <w:spacing w:before="10" w:after="10" w:line="500" w:lineRule="atLeast"/>
        <w:ind w:firstLine="600"/>
        <w:rPr>
          <w:rFonts w:hint="eastAsia"/>
          <w:sz w:val="30"/>
          <w:szCs w:val="30"/>
        </w:rPr>
      </w:pPr>
      <w:r>
        <w:rPr>
          <w:rFonts w:hint="eastAsia"/>
          <w:sz w:val="30"/>
          <w:szCs w:val="30"/>
        </w:rPr>
        <w:lastRenderedPageBreak/>
        <w:t>本院经审理认定：</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，原告陈振冕与被告浙江康呈轻工有限公司签订合同号为借</w:t>
      </w:r>
      <w:r>
        <w:rPr>
          <w:rFonts w:hint="eastAsia"/>
          <w:sz w:val="30"/>
          <w:szCs w:val="30"/>
        </w:rPr>
        <w:t>20151208</w:t>
      </w:r>
      <w:r>
        <w:rPr>
          <w:rFonts w:hint="eastAsia"/>
          <w:sz w:val="30"/>
          <w:szCs w:val="30"/>
        </w:rPr>
        <w:t>的</w:t>
      </w:r>
      <w:r>
        <w:rPr>
          <w:rFonts w:hint="eastAsia"/>
          <w:sz w:val="30"/>
          <w:szCs w:val="30"/>
          <w:highlight w:val="yellow"/>
        </w:rPr>
        <w:t>《个人借款合同》</w:t>
      </w:r>
      <w:r>
        <w:rPr>
          <w:rFonts w:hint="eastAsia"/>
          <w:sz w:val="30"/>
          <w:szCs w:val="30"/>
        </w:rPr>
        <w:t>，约定：被</w:t>
      </w:r>
      <w:r>
        <w:rPr>
          <w:rFonts w:hint="eastAsia"/>
          <w:sz w:val="30"/>
          <w:szCs w:val="30"/>
        </w:rPr>
        <w:t>告</w:t>
      </w:r>
      <w:r>
        <w:rPr>
          <w:rFonts w:hint="eastAsia"/>
          <w:sz w:val="30"/>
          <w:szCs w:val="30"/>
          <w:highlight w:val="yellow"/>
        </w:rPr>
        <w:t>因公司经营周转为由</w:t>
      </w:r>
      <w:r>
        <w:rPr>
          <w:rFonts w:hint="eastAsia"/>
          <w:sz w:val="30"/>
          <w:szCs w:val="30"/>
        </w:rPr>
        <w:t>，</w:t>
      </w:r>
      <w:r>
        <w:rPr>
          <w:rFonts w:hint="eastAsia"/>
          <w:sz w:val="30"/>
          <w:szCs w:val="30"/>
          <w:highlight w:val="yellow"/>
        </w:rPr>
        <w:t>向原告借款</w:t>
      </w:r>
      <w:r>
        <w:rPr>
          <w:rFonts w:hint="eastAsia"/>
          <w:sz w:val="30"/>
          <w:szCs w:val="30"/>
          <w:highlight w:val="yellow"/>
        </w:rPr>
        <w:t>500</w:t>
      </w:r>
      <w:r>
        <w:rPr>
          <w:rFonts w:hint="eastAsia"/>
          <w:sz w:val="30"/>
          <w:szCs w:val="30"/>
          <w:highlight w:val="yellow"/>
        </w:rPr>
        <w:t>万元</w:t>
      </w:r>
      <w:r>
        <w:rPr>
          <w:rFonts w:hint="eastAsia"/>
          <w:sz w:val="30"/>
          <w:szCs w:val="30"/>
        </w:rPr>
        <w:t>；</w:t>
      </w:r>
      <w:r>
        <w:rPr>
          <w:rFonts w:hint="eastAsia"/>
          <w:sz w:val="30"/>
          <w:szCs w:val="30"/>
          <w:highlight w:val="yellow"/>
        </w:rPr>
        <w:t>借款利息为月利率</w:t>
      </w:r>
      <w:r>
        <w:rPr>
          <w:rFonts w:hint="eastAsia"/>
          <w:sz w:val="30"/>
          <w:szCs w:val="30"/>
          <w:highlight w:val="yellow"/>
        </w:rPr>
        <w:t>8%</w:t>
      </w:r>
      <w:r>
        <w:rPr>
          <w:rFonts w:hint="eastAsia"/>
          <w:sz w:val="30"/>
          <w:szCs w:val="30"/>
        </w:rPr>
        <w:t>，如逾期还款，</w:t>
      </w:r>
      <w:r>
        <w:rPr>
          <w:rFonts w:hint="eastAsia"/>
          <w:sz w:val="30"/>
          <w:szCs w:val="30"/>
          <w:highlight w:val="yellow"/>
        </w:rPr>
        <w:t>逾期利率上浮</w:t>
      </w:r>
      <w:r>
        <w:rPr>
          <w:rFonts w:hint="eastAsia"/>
          <w:sz w:val="30"/>
          <w:szCs w:val="30"/>
          <w:highlight w:val="yellow"/>
        </w:rPr>
        <w:t>50%</w:t>
      </w:r>
      <w:r>
        <w:rPr>
          <w:rFonts w:hint="eastAsia"/>
          <w:sz w:val="30"/>
          <w:szCs w:val="30"/>
        </w:rPr>
        <w:t>;</w:t>
      </w:r>
      <w:r>
        <w:rPr>
          <w:rFonts w:hint="eastAsia"/>
          <w:sz w:val="30"/>
          <w:szCs w:val="30"/>
          <w:highlight w:val="yellow"/>
        </w:rPr>
        <w:t>借款期限为</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8</w:t>
      </w:r>
      <w:r>
        <w:rPr>
          <w:rFonts w:hint="eastAsia"/>
          <w:sz w:val="30"/>
          <w:szCs w:val="30"/>
          <w:highlight w:val="yellow"/>
        </w:rPr>
        <w:t>日至</w:t>
      </w:r>
      <w:r>
        <w:rPr>
          <w:rFonts w:hint="eastAsia"/>
          <w:sz w:val="30"/>
          <w:szCs w:val="30"/>
          <w:highlight w:val="yellow"/>
        </w:rPr>
        <w:t>2020</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rPr>
        <w:t>，</w:t>
      </w:r>
      <w:r>
        <w:rPr>
          <w:rFonts w:hint="eastAsia"/>
          <w:sz w:val="30"/>
          <w:szCs w:val="30"/>
          <w:highlight w:val="yellow"/>
        </w:rPr>
        <w:t>每月偿还利息或到期一次性还本付息</w:t>
      </w:r>
      <w:r>
        <w:rPr>
          <w:rFonts w:hint="eastAsia"/>
          <w:sz w:val="30"/>
          <w:szCs w:val="30"/>
        </w:rPr>
        <w:t>。</w:t>
      </w:r>
    </w:p>
    <w:p w14:paraId="06012DFE" w14:textId="77777777" w:rsidR="00000000" w:rsidRDefault="00591964">
      <w:pPr>
        <w:spacing w:before="10" w:after="10" w:line="500" w:lineRule="atLeast"/>
        <w:ind w:firstLine="600"/>
        <w:rPr>
          <w:rFonts w:hint="eastAsia"/>
          <w:sz w:val="30"/>
          <w:szCs w:val="30"/>
        </w:rPr>
      </w:pPr>
      <w:r>
        <w:rPr>
          <w:rFonts w:hint="eastAsia"/>
          <w:sz w:val="30"/>
          <w:szCs w:val="30"/>
        </w:rPr>
        <w:t>同日，原告与被告签订一份</w:t>
      </w:r>
      <w:r>
        <w:rPr>
          <w:rFonts w:hint="eastAsia"/>
          <w:sz w:val="30"/>
          <w:szCs w:val="30"/>
          <w:highlight w:val="yellow"/>
        </w:rPr>
        <w:t>质押合同</w:t>
      </w:r>
      <w:r>
        <w:rPr>
          <w:rFonts w:hint="eastAsia"/>
          <w:sz w:val="30"/>
          <w:szCs w:val="30"/>
        </w:rPr>
        <w:t>，约定：为确保借</w:t>
      </w:r>
      <w:r>
        <w:rPr>
          <w:rFonts w:hint="eastAsia"/>
          <w:sz w:val="30"/>
          <w:szCs w:val="30"/>
        </w:rPr>
        <w:t>20151208</w:t>
      </w:r>
      <w:r>
        <w:rPr>
          <w:rFonts w:hint="eastAsia"/>
          <w:sz w:val="30"/>
          <w:szCs w:val="30"/>
        </w:rPr>
        <w:t>号《个人借款合同》的履行，被告自愿</w:t>
      </w:r>
      <w:r>
        <w:rPr>
          <w:rFonts w:hint="eastAsia"/>
          <w:sz w:val="30"/>
          <w:szCs w:val="30"/>
          <w:highlight w:val="yellow"/>
        </w:rPr>
        <w:t>以浙江永嘉恒升村镇银行股份有限公司的股权作为质押</w:t>
      </w:r>
      <w:r>
        <w:rPr>
          <w:rFonts w:hint="eastAsia"/>
          <w:sz w:val="30"/>
          <w:szCs w:val="30"/>
        </w:rPr>
        <w:t>，用于质押的股权数额为</w:t>
      </w:r>
      <w:r>
        <w:rPr>
          <w:rFonts w:hint="eastAsia"/>
          <w:sz w:val="30"/>
          <w:szCs w:val="30"/>
        </w:rPr>
        <w:t>200</w:t>
      </w:r>
      <w:r>
        <w:rPr>
          <w:rFonts w:hint="eastAsia"/>
          <w:sz w:val="30"/>
          <w:szCs w:val="30"/>
        </w:rPr>
        <w:t>万股。</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9</w:t>
      </w:r>
      <w:r>
        <w:rPr>
          <w:rFonts w:hint="eastAsia"/>
          <w:sz w:val="30"/>
          <w:szCs w:val="30"/>
        </w:rPr>
        <w:t>日，原、被告双方在温州市市场监督管理局办理了股权出质设立登记。</w:t>
      </w:r>
    </w:p>
    <w:p w14:paraId="764E1135" w14:textId="77777777" w:rsidR="00000000" w:rsidRDefault="00591964">
      <w:pPr>
        <w:spacing w:before="10" w:after="10" w:line="500" w:lineRule="atLeast"/>
        <w:ind w:firstLine="600"/>
        <w:rPr>
          <w:rFonts w:hint="eastAsia"/>
          <w:sz w:val="30"/>
          <w:szCs w:val="30"/>
          <w:highlight w:val="yellow"/>
        </w:rPr>
      </w:pP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14</w:t>
      </w:r>
      <w:r>
        <w:rPr>
          <w:rFonts w:hint="eastAsia"/>
          <w:sz w:val="30"/>
          <w:szCs w:val="30"/>
          <w:highlight w:val="yellow"/>
        </w:rPr>
        <w:t>日，原告向被告转账交付借款</w:t>
      </w:r>
      <w:r>
        <w:rPr>
          <w:rFonts w:hint="eastAsia"/>
          <w:sz w:val="30"/>
          <w:szCs w:val="30"/>
          <w:highlight w:val="yellow"/>
        </w:rPr>
        <w:t>150</w:t>
      </w:r>
      <w:r>
        <w:rPr>
          <w:rFonts w:hint="eastAsia"/>
          <w:sz w:val="30"/>
          <w:szCs w:val="30"/>
          <w:highlight w:val="yellow"/>
        </w:rPr>
        <w:t>万元</w:t>
      </w:r>
      <w:r>
        <w:rPr>
          <w:rFonts w:hint="eastAsia"/>
          <w:sz w:val="30"/>
          <w:szCs w:val="30"/>
        </w:rPr>
        <w:t>。</w:t>
      </w:r>
      <w:r>
        <w:rPr>
          <w:rFonts w:hint="eastAsia"/>
          <w:sz w:val="30"/>
          <w:szCs w:val="30"/>
          <w:highlight w:val="yellow"/>
        </w:rPr>
        <w:t>20</w:t>
      </w:r>
      <w:r>
        <w:rPr>
          <w:rFonts w:hint="eastAsia"/>
          <w:sz w:val="30"/>
          <w:szCs w:val="30"/>
          <w:highlight w:val="yellow"/>
        </w:rPr>
        <w:t>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日，原告向被告转账交付借款</w:t>
      </w:r>
      <w:r>
        <w:rPr>
          <w:rFonts w:hint="eastAsia"/>
          <w:sz w:val="30"/>
          <w:szCs w:val="30"/>
          <w:highlight w:val="yellow"/>
        </w:rPr>
        <w:t>350</w:t>
      </w:r>
      <w:r>
        <w:rPr>
          <w:rFonts w:hint="eastAsia"/>
          <w:sz w:val="30"/>
          <w:szCs w:val="30"/>
          <w:highlight w:val="yellow"/>
        </w:rPr>
        <w:t>万元。</w:t>
      </w:r>
    </w:p>
    <w:p w14:paraId="2BF71757" w14:textId="77777777" w:rsidR="00000000" w:rsidRDefault="00591964">
      <w:pPr>
        <w:spacing w:before="10" w:after="10" w:line="500" w:lineRule="atLeast"/>
        <w:ind w:firstLine="600"/>
        <w:rPr>
          <w:rFonts w:hint="eastAsia"/>
          <w:sz w:val="30"/>
          <w:szCs w:val="30"/>
        </w:rPr>
      </w:pP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日，原告与被告签订了一份</w:t>
      </w:r>
      <w:r>
        <w:rPr>
          <w:rFonts w:hint="eastAsia"/>
          <w:sz w:val="30"/>
          <w:szCs w:val="30"/>
          <w:highlight w:val="yellow"/>
        </w:rPr>
        <w:t>补充协议</w:t>
      </w:r>
      <w:r>
        <w:rPr>
          <w:rFonts w:hint="eastAsia"/>
          <w:sz w:val="30"/>
          <w:szCs w:val="30"/>
        </w:rPr>
        <w:t>，约定：</w:t>
      </w:r>
      <w:r>
        <w:rPr>
          <w:rFonts w:hint="eastAsia"/>
          <w:sz w:val="30"/>
          <w:szCs w:val="30"/>
          <w:highlight w:val="yellow"/>
        </w:rPr>
        <w:t>被告向原告借款</w:t>
      </w:r>
      <w:r>
        <w:rPr>
          <w:rFonts w:hint="eastAsia"/>
          <w:sz w:val="30"/>
          <w:szCs w:val="30"/>
          <w:highlight w:val="yellow"/>
        </w:rPr>
        <w:t>500</w:t>
      </w:r>
      <w:r>
        <w:rPr>
          <w:rFonts w:hint="eastAsia"/>
          <w:sz w:val="30"/>
          <w:szCs w:val="30"/>
          <w:highlight w:val="yellow"/>
        </w:rPr>
        <w:t>万元，利息为月利率</w:t>
      </w:r>
      <w:r>
        <w:rPr>
          <w:rFonts w:hint="eastAsia"/>
          <w:sz w:val="30"/>
          <w:szCs w:val="30"/>
          <w:highlight w:val="yellow"/>
        </w:rPr>
        <w:t>8</w:t>
      </w:r>
      <w:r>
        <w:rPr>
          <w:rFonts w:hint="eastAsia"/>
          <w:sz w:val="30"/>
          <w:szCs w:val="30"/>
          <w:highlight w:val="yellow"/>
        </w:rPr>
        <w:t>‰</w:t>
      </w:r>
      <w:r>
        <w:rPr>
          <w:rFonts w:hint="eastAsia"/>
          <w:sz w:val="30"/>
          <w:szCs w:val="30"/>
        </w:rPr>
        <w:t>，</w:t>
      </w:r>
      <w:r>
        <w:rPr>
          <w:rFonts w:hint="eastAsia"/>
          <w:sz w:val="30"/>
          <w:szCs w:val="30"/>
          <w:highlight w:val="yellow"/>
        </w:rPr>
        <w:t>每季度支付一次利息，到期后利随本清</w:t>
      </w:r>
      <w:r>
        <w:rPr>
          <w:rFonts w:hint="eastAsia"/>
          <w:sz w:val="30"/>
          <w:szCs w:val="30"/>
        </w:rPr>
        <w:t>；若被告未按期偿还借款利息，原告有权提前收回全部借款本息，并有权提前处分质押物。借款后，被告一直未归还。</w:t>
      </w:r>
    </w:p>
    <w:p w14:paraId="41472C76" w14:textId="77777777" w:rsidR="00000000" w:rsidRDefault="00591964">
      <w:pPr>
        <w:spacing w:before="10" w:after="10" w:line="500" w:lineRule="atLeast"/>
        <w:ind w:firstLine="600"/>
        <w:rPr>
          <w:rFonts w:hint="eastAsia"/>
          <w:sz w:val="30"/>
          <w:szCs w:val="30"/>
        </w:rPr>
      </w:pPr>
      <w:r>
        <w:rPr>
          <w:rFonts w:hint="eastAsia"/>
          <w:sz w:val="30"/>
          <w:szCs w:val="30"/>
        </w:rPr>
        <w:t>本院依照《中华人民共和国合同法》第二百零五条、第二百零六条，《中华人民共和国物权法》第二百一十九条第二款，《中华人民共和国物权法》第二百二十六条，《中华人民共和国民事诉讼法》第一百四十四条之规定，判决如下：</w:t>
      </w:r>
    </w:p>
    <w:p w14:paraId="62818C1F" w14:textId="77777777" w:rsidR="00000000" w:rsidRDefault="00591964">
      <w:pPr>
        <w:spacing w:before="10" w:after="10" w:line="500" w:lineRule="atLeast"/>
        <w:ind w:firstLine="600"/>
        <w:rPr>
          <w:rFonts w:hint="eastAsia"/>
          <w:sz w:val="30"/>
          <w:szCs w:val="30"/>
        </w:rPr>
      </w:pPr>
      <w:r>
        <w:rPr>
          <w:rFonts w:hint="eastAsia"/>
          <w:sz w:val="30"/>
          <w:szCs w:val="30"/>
        </w:rPr>
        <w:t>一、被</w:t>
      </w:r>
      <w:r>
        <w:rPr>
          <w:rFonts w:hint="eastAsia"/>
          <w:sz w:val="30"/>
          <w:szCs w:val="30"/>
        </w:rPr>
        <w:t>告浙江康呈轻工有限公司应于本判决生效之日起十日内偿付原告陈振冕</w:t>
      </w:r>
      <w:r>
        <w:rPr>
          <w:rFonts w:hint="eastAsia"/>
          <w:sz w:val="30"/>
          <w:szCs w:val="30"/>
          <w:highlight w:val="yellow"/>
        </w:rPr>
        <w:t>借款本金</w:t>
      </w:r>
      <w:r>
        <w:rPr>
          <w:rFonts w:hint="eastAsia"/>
          <w:sz w:val="30"/>
          <w:szCs w:val="30"/>
          <w:highlight w:val="yellow"/>
        </w:rPr>
        <w:t>500</w:t>
      </w:r>
      <w:r>
        <w:rPr>
          <w:rFonts w:hint="eastAsia"/>
          <w:sz w:val="30"/>
          <w:szCs w:val="30"/>
          <w:highlight w:val="yellow"/>
        </w:rPr>
        <w:t>万元</w:t>
      </w:r>
      <w:r>
        <w:rPr>
          <w:rFonts w:hint="eastAsia"/>
          <w:sz w:val="30"/>
          <w:szCs w:val="30"/>
        </w:rPr>
        <w:t>及</w:t>
      </w:r>
      <w:r>
        <w:rPr>
          <w:rFonts w:hint="eastAsia"/>
          <w:sz w:val="30"/>
          <w:szCs w:val="30"/>
          <w:highlight w:val="yellow"/>
        </w:rPr>
        <w:t>利息（</w:t>
      </w:r>
      <w:r>
        <w:rPr>
          <w:rFonts w:hint="eastAsia"/>
          <w:sz w:val="30"/>
          <w:szCs w:val="30"/>
          <w:highlight w:val="yellow"/>
        </w:rPr>
        <w:t>150</w:t>
      </w:r>
      <w:r>
        <w:rPr>
          <w:rFonts w:hint="eastAsia"/>
          <w:sz w:val="30"/>
          <w:szCs w:val="30"/>
          <w:highlight w:val="yellow"/>
        </w:rPr>
        <w:t>万元借款本金的利息从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15</w:t>
      </w:r>
      <w:r>
        <w:rPr>
          <w:rFonts w:hint="eastAsia"/>
          <w:sz w:val="30"/>
          <w:szCs w:val="30"/>
          <w:highlight w:val="yellow"/>
        </w:rPr>
        <w:t>日起算，</w:t>
      </w:r>
      <w:r>
        <w:rPr>
          <w:rFonts w:hint="eastAsia"/>
          <w:sz w:val="30"/>
          <w:szCs w:val="30"/>
          <w:highlight w:val="yellow"/>
        </w:rPr>
        <w:t>350</w:t>
      </w:r>
      <w:r>
        <w:rPr>
          <w:rFonts w:hint="eastAsia"/>
          <w:sz w:val="30"/>
          <w:szCs w:val="30"/>
          <w:highlight w:val="yellow"/>
        </w:rPr>
        <w:t>万元借款本金的利息从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18</w:t>
      </w:r>
      <w:r>
        <w:rPr>
          <w:rFonts w:hint="eastAsia"/>
          <w:sz w:val="30"/>
          <w:szCs w:val="30"/>
          <w:highlight w:val="yellow"/>
        </w:rPr>
        <w:t>日起算，均按月利率</w:t>
      </w:r>
      <w:r>
        <w:rPr>
          <w:rFonts w:hint="eastAsia"/>
          <w:sz w:val="30"/>
          <w:szCs w:val="30"/>
          <w:highlight w:val="yellow"/>
        </w:rPr>
        <w:t>8</w:t>
      </w:r>
      <w:r>
        <w:rPr>
          <w:rFonts w:hint="eastAsia"/>
          <w:sz w:val="30"/>
          <w:szCs w:val="30"/>
          <w:highlight w:val="yellow"/>
        </w:rPr>
        <w:t>‰计算至实际履行之日止）</w:t>
      </w:r>
      <w:r>
        <w:rPr>
          <w:rFonts w:hint="eastAsia"/>
          <w:sz w:val="30"/>
          <w:szCs w:val="30"/>
        </w:rPr>
        <w:t>；</w:t>
      </w:r>
    </w:p>
    <w:p w14:paraId="1EE978A0" w14:textId="77777777" w:rsidR="00000000" w:rsidRDefault="00591964">
      <w:pPr>
        <w:spacing w:before="10" w:after="10" w:line="500" w:lineRule="atLeast"/>
        <w:ind w:firstLine="600"/>
        <w:rPr>
          <w:rFonts w:hint="eastAsia"/>
          <w:sz w:val="30"/>
          <w:szCs w:val="30"/>
        </w:rPr>
      </w:pPr>
      <w:r>
        <w:rPr>
          <w:rFonts w:hint="eastAsia"/>
          <w:sz w:val="30"/>
          <w:szCs w:val="30"/>
        </w:rPr>
        <w:t>二、若被告浙江康呈轻工有限公司未履行上述第一项债务，</w:t>
      </w:r>
      <w:r>
        <w:rPr>
          <w:rFonts w:hint="eastAsia"/>
          <w:sz w:val="30"/>
          <w:szCs w:val="30"/>
          <w:highlight w:val="yellow"/>
        </w:rPr>
        <w:t>原告陈振冕有权就被告浙江康呈轻工有限公司持有的浙江永嘉恒升村镇银行股份有限公司的</w:t>
      </w:r>
      <w:r>
        <w:rPr>
          <w:rFonts w:hint="eastAsia"/>
          <w:sz w:val="30"/>
          <w:szCs w:val="30"/>
          <w:highlight w:val="yellow"/>
        </w:rPr>
        <w:t>200</w:t>
      </w:r>
      <w:r>
        <w:rPr>
          <w:rFonts w:hint="eastAsia"/>
          <w:sz w:val="30"/>
          <w:szCs w:val="30"/>
          <w:highlight w:val="yellow"/>
        </w:rPr>
        <w:t>万股股权的拍卖、变卖或折价款优先受偿</w:t>
      </w:r>
      <w:r>
        <w:rPr>
          <w:rFonts w:hint="eastAsia"/>
          <w:sz w:val="30"/>
          <w:szCs w:val="30"/>
        </w:rPr>
        <w:t>。</w:t>
      </w:r>
    </w:p>
    <w:p w14:paraId="7DC55329" w14:textId="77777777" w:rsidR="00000000" w:rsidRDefault="00591964">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58840</w:t>
      </w:r>
      <w:r>
        <w:rPr>
          <w:rFonts w:hint="eastAsia"/>
          <w:sz w:val="30"/>
          <w:szCs w:val="30"/>
        </w:rPr>
        <w:t>元，减半收取</w:t>
      </w:r>
      <w:r>
        <w:rPr>
          <w:rFonts w:hint="eastAsia"/>
          <w:sz w:val="30"/>
          <w:szCs w:val="30"/>
        </w:rPr>
        <w:t>29420</w:t>
      </w:r>
      <w:r>
        <w:rPr>
          <w:rFonts w:hint="eastAsia"/>
          <w:sz w:val="30"/>
          <w:szCs w:val="30"/>
        </w:rPr>
        <w:t>元，由被告浙江康呈轻工有限公司负担。</w:t>
      </w:r>
    </w:p>
    <w:p w14:paraId="16143F36" w14:textId="77777777" w:rsidR="00000000" w:rsidRDefault="00591964">
      <w:pPr>
        <w:spacing w:before="10" w:after="10" w:line="500" w:lineRule="atLeast"/>
        <w:ind w:firstLine="600"/>
        <w:rPr>
          <w:rFonts w:hint="eastAsia"/>
          <w:sz w:val="30"/>
          <w:szCs w:val="30"/>
        </w:rPr>
      </w:pPr>
      <w:r>
        <w:rPr>
          <w:rFonts w:hint="eastAsia"/>
          <w:sz w:val="30"/>
          <w:szCs w:val="30"/>
        </w:rPr>
        <w:t>如不服本判决，可在</w:t>
      </w:r>
      <w:r>
        <w:rPr>
          <w:rFonts w:hint="eastAsia"/>
          <w:sz w:val="30"/>
          <w:szCs w:val="30"/>
        </w:rPr>
        <w:t>判决书送达之日起十五日内向本院递交上诉状，并按对方当事人的人数提出副本，上诉于浙江省温州市中级人民法院。</w:t>
      </w:r>
    </w:p>
    <w:p w14:paraId="21C9C313" w14:textId="77777777" w:rsidR="00000000" w:rsidRDefault="00591964">
      <w:pPr>
        <w:spacing w:before="10" w:after="10" w:line="500" w:lineRule="atLeast"/>
        <w:ind w:firstLine="600"/>
        <w:rPr>
          <w:rFonts w:hint="eastAsia"/>
          <w:sz w:val="30"/>
          <w:szCs w:val="30"/>
        </w:rPr>
      </w:pPr>
      <w:r>
        <w:rPr>
          <w:rFonts w:hint="eastAsia"/>
          <w:sz w:val="30"/>
          <w:szCs w:val="30"/>
        </w:rPr>
        <w:t>（此页无正文）</w:t>
      </w:r>
    </w:p>
    <w:p w14:paraId="544D7C2E" w14:textId="77777777" w:rsidR="00000000" w:rsidRDefault="00591964">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柳佳佳</w:t>
      </w:r>
    </w:p>
    <w:p w14:paraId="3BA1C71B" w14:textId="77777777" w:rsidR="00000000" w:rsidRDefault="00591964">
      <w:pPr>
        <w:spacing w:before="10" w:after="10" w:line="500" w:lineRule="atLeast"/>
        <w:ind w:right="720"/>
        <w:jc w:val="right"/>
        <w:rPr>
          <w:rFonts w:hint="eastAsia"/>
          <w:sz w:val="30"/>
          <w:szCs w:val="30"/>
        </w:rPr>
      </w:pPr>
      <w:r>
        <w:rPr>
          <w:rFonts w:hint="eastAsia"/>
          <w:sz w:val="30"/>
          <w:szCs w:val="30"/>
        </w:rPr>
        <w:t>二〇一九年八月八日</w:t>
      </w:r>
    </w:p>
    <w:p w14:paraId="48601AD8" w14:textId="77777777" w:rsidR="00000000" w:rsidRDefault="00591964">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张高翔</w:t>
      </w:r>
    </w:p>
    <w:p w14:paraId="29F2A79D" w14:textId="77777777" w:rsidR="00000000" w:rsidRDefault="00591964">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5D14EF06" w14:textId="77777777" w:rsidR="00000000" w:rsidRDefault="00591964">
      <w:pPr>
        <w:spacing w:before="10" w:after="10" w:line="500" w:lineRule="atLeast"/>
        <w:ind w:firstLine="600"/>
        <w:rPr>
          <w:rFonts w:hint="eastAsia"/>
          <w:sz w:val="30"/>
          <w:szCs w:val="30"/>
        </w:rPr>
      </w:pPr>
      <w:r>
        <w:rPr>
          <w:rFonts w:hint="eastAsia"/>
          <w:sz w:val="30"/>
          <w:szCs w:val="30"/>
        </w:rPr>
        <w:t>一、判决适用的法律条文</w:t>
      </w:r>
    </w:p>
    <w:p w14:paraId="0722B3D7" w14:textId="77777777" w:rsidR="00000000" w:rsidRDefault="00591964">
      <w:pPr>
        <w:spacing w:before="10" w:after="10" w:line="500" w:lineRule="atLeast"/>
        <w:ind w:firstLine="600"/>
        <w:rPr>
          <w:rFonts w:hint="eastAsia"/>
          <w:sz w:val="30"/>
          <w:szCs w:val="30"/>
        </w:rPr>
      </w:pPr>
      <w:r>
        <w:rPr>
          <w:rFonts w:hint="eastAsia"/>
          <w:sz w:val="30"/>
          <w:szCs w:val="30"/>
        </w:rPr>
        <w:t>《中华人民共和国合同法》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5959FFD8" w14:textId="77777777" w:rsidR="00000000" w:rsidRDefault="00591964">
      <w:pPr>
        <w:spacing w:before="10" w:after="10" w:line="500" w:lineRule="atLeast"/>
        <w:ind w:firstLine="600"/>
        <w:rPr>
          <w:rFonts w:hint="eastAsia"/>
          <w:sz w:val="30"/>
          <w:szCs w:val="30"/>
        </w:rPr>
      </w:pPr>
      <w:r>
        <w:rPr>
          <w:rFonts w:hint="eastAsia"/>
          <w:sz w:val="30"/>
          <w:szCs w:val="30"/>
        </w:rPr>
        <w:t>《中华人民共和国合同法》第二百零六条：借款人应当按照约定的期限返还借款。对借款期限没有约定或者约定不明确，依照本法第六十一条的规定仍不能确定的，借款人可以随时返还；贷款人可以催告借款人在合理期限内返还。</w:t>
      </w:r>
    </w:p>
    <w:p w14:paraId="6CB8D8E8" w14:textId="77777777" w:rsidR="00000000" w:rsidRDefault="00591964">
      <w:pPr>
        <w:spacing w:before="10" w:after="10" w:line="500" w:lineRule="atLeast"/>
        <w:ind w:firstLine="600"/>
        <w:rPr>
          <w:rFonts w:hint="eastAsia"/>
          <w:sz w:val="30"/>
          <w:szCs w:val="30"/>
        </w:rPr>
      </w:pPr>
      <w:r>
        <w:rPr>
          <w:rFonts w:hint="eastAsia"/>
          <w:sz w:val="30"/>
          <w:szCs w:val="30"/>
        </w:rPr>
        <w:t>《中华人民共和国物权法</w:t>
      </w:r>
      <w:r>
        <w:rPr>
          <w:rFonts w:hint="eastAsia"/>
          <w:sz w:val="30"/>
          <w:szCs w:val="30"/>
        </w:rPr>
        <w:t>》第二百一十九条第二款：债务人不履行到期债务或者发生当事人约定的实现质权的情形，质权人可以与出质人协议以质押财产折价，也可以就拍卖、变卖质押财产所得的价款优先受偿。</w:t>
      </w:r>
    </w:p>
    <w:p w14:paraId="0A663B83" w14:textId="77777777" w:rsidR="00000000" w:rsidRDefault="00591964">
      <w:pPr>
        <w:spacing w:before="10" w:after="10" w:line="500" w:lineRule="atLeast"/>
        <w:ind w:firstLine="600"/>
        <w:rPr>
          <w:rFonts w:hint="eastAsia"/>
          <w:sz w:val="30"/>
          <w:szCs w:val="30"/>
        </w:rPr>
      </w:pPr>
      <w:r>
        <w:rPr>
          <w:rFonts w:hint="eastAsia"/>
          <w:sz w:val="30"/>
          <w:szCs w:val="30"/>
        </w:rPr>
        <w:t>《中华人民共和国物权法》第二百二十六条</w:t>
      </w:r>
      <w:r>
        <w:rPr>
          <w:rFonts w:hint="eastAsia"/>
          <w:sz w:val="30"/>
          <w:szCs w:val="30"/>
        </w:rPr>
        <w:t>:</w:t>
      </w:r>
      <w:r>
        <w:rPr>
          <w:rFonts w:hint="eastAsia"/>
          <w:sz w:val="30"/>
          <w:szCs w:val="30"/>
        </w:rPr>
        <w:t>以基金份额、股权出质的，当事人应当订立书面合同。以基金份额、证券登记结算机构登记的股权出质的，质权自证券登记结算机构办理出质登记时设立；以其他股权出质的，质权自工商行政管理部门办理出质登记时设立。</w:t>
      </w:r>
    </w:p>
    <w:p w14:paraId="0F05D48E" w14:textId="77777777" w:rsidR="00000000" w:rsidRDefault="00591964">
      <w:pPr>
        <w:spacing w:before="10" w:after="10" w:line="500" w:lineRule="atLeast"/>
        <w:ind w:firstLine="600"/>
        <w:rPr>
          <w:rFonts w:hint="eastAsia"/>
          <w:sz w:val="30"/>
          <w:szCs w:val="30"/>
        </w:rPr>
      </w:pPr>
      <w:r>
        <w:rPr>
          <w:rFonts w:hint="eastAsia"/>
          <w:sz w:val="30"/>
          <w:szCs w:val="30"/>
        </w:rPr>
        <w:t>《中华人民共和国民事诉讼法》第一百四十四条：被告经传票传唤，无正当理由拒不到庭的，或者未经法庭许可中途退庭的</w:t>
      </w:r>
      <w:r>
        <w:rPr>
          <w:rFonts w:hint="eastAsia"/>
          <w:sz w:val="30"/>
          <w:szCs w:val="30"/>
        </w:rPr>
        <w:t>，可以缺席判决。</w:t>
      </w:r>
    </w:p>
    <w:p w14:paraId="6DB7F565" w14:textId="77777777" w:rsidR="00000000" w:rsidRDefault="00591964">
      <w:pPr>
        <w:spacing w:before="10" w:after="10" w:line="500" w:lineRule="atLeast"/>
        <w:ind w:firstLine="600"/>
        <w:rPr>
          <w:rFonts w:hint="eastAsia"/>
          <w:sz w:val="30"/>
          <w:szCs w:val="30"/>
        </w:rPr>
      </w:pPr>
      <w:r>
        <w:rPr>
          <w:rFonts w:hint="eastAsia"/>
          <w:sz w:val="30"/>
          <w:szCs w:val="30"/>
        </w:rPr>
        <w:t>二、当事人应知的相关事项</w:t>
      </w:r>
    </w:p>
    <w:p w14:paraId="454E0B2B" w14:textId="77777777" w:rsidR="00000000" w:rsidRDefault="00591964">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5E0F449D" w14:textId="77777777" w:rsidR="00000000" w:rsidRDefault="00591964">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0AC82CA1" w14:textId="77777777" w:rsidR="00000000" w:rsidRDefault="00591964">
      <w:pPr>
        <w:spacing w:before="10" w:after="10" w:line="500" w:lineRule="atLeast"/>
        <w:ind w:firstLine="6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3C64DE0D" w14:textId="77777777" w:rsidR="00000000" w:rsidRDefault="00591964">
      <w:pPr>
        <w:spacing w:before="10" w:after="10" w:line="500" w:lineRule="atLeast"/>
        <w:ind w:firstLine="600"/>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r>
        <w:rPr>
          <w:rFonts w:hint="eastAsia"/>
          <w:sz w:val="30"/>
          <w:szCs w:val="30"/>
        </w:rPr>
        <w:t>。</w:t>
      </w:r>
    </w:p>
    <w:p w14:paraId="04A77018" w14:textId="77777777" w:rsidR="00000000" w:rsidRDefault="00591964">
      <w:pPr>
        <w:spacing w:before="10" w:after="10" w:line="500" w:lineRule="atLeast"/>
        <w:ind w:firstLine="600"/>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2683F441" w14:textId="77777777" w:rsidR="00000000" w:rsidRDefault="00591964">
      <w:pPr>
        <w:spacing w:before="10" w:after="10" w:line="500" w:lineRule="atLeast"/>
        <w:ind w:firstLine="600"/>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2F3E298C" w14:textId="77777777" w:rsidR="00000000" w:rsidRDefault="00591964">
      <w:pPr>
        <w:spacing w:before="10" w:after="10" w:line="500" w:lineRule="atLeast"/>
        <w:ind w:firstLine="600"/>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14:paraId="7ECCA1B8" w14:textId="77777777" w:rsidR="00000000" w:rsidRDefault="00591964">
      <w:pPr>
        <w:spacing w:before="10" w:after="10" w:line="500" w:lineRule="atLeast"/>
        <w:ind w:firstLine="600"/>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义务人具有中共党员、人大代表、政协委员、公职人员等特殊身份，执行立案后拒不履行义务的，人民法院将向其所在单位及纪律监察部门、组织人事部门通报失信行为，并严格采取惩戒、制裁措施。</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5210" w14:textId="77777777" w:rsidR="00591964" w:rsidRDefault="00591964" w:rsidP="00591964">
      <w:r>
        <w:separator/>
      </w:r>
    </w:p>
  </w:endnote>
  <w:endnote w:type="continuationSeparator" w:id="0">
    <w:p w14:paraId="2FBE0483" w14:textId="77777777" w:rsidR="00591964" w:rsidRDefault="00591964" w:rsidP="00591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0316" w14:textId="77777777" w:rsidR="00591964" w:rsidRDefault="00591964" w:rsidP="00591964">
      <w:r>
        <w:separator/>
      </w:r>
    </w:p>
  </w:footnote>
  <w:footnote w:type="continuationSeparator" w:id="0">
    <w:p w14:paraId="146B32F5" w14:textId="77777777" w:rsidR="00591964" w:rsidRDefault="00591964" w:rsidP="00591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91964"/>
    <w:rsid w:val="00591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6B6A5"/>
  <w15:chartTrackingRefBased/>
  <w15:docId w15:val="{D91F1D1C-86C0-4BB2-B190-70E9A32F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5919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91964"/>
    <w:rPr>
      <w:rFonts w:ascii="宋体" w:eastAsia="宋体" w:hAnsi="宋体" w:cs="宋体"/>
      <w:sz w:val="18"/>
      <w:szCs w:val="18"/>
    </w:rPr>
  </w:style>
  <w:style w:type="paragraph" w:styleId="a6">
    <w:name w:val="footer"/>
    <w:basedOn w:val="a"/>
    <w:link w:val="a7"/>
    <w:rsid w:val="00591964"/>
    <w:pPr>
      <w:tabs>
        <w:tab w:val="center" w:pos="4153"/>
        <w:tab w:val="right" w:pos="8306"/>
      </w:tabs>
      <w:snapToGrid w:val="0"/>
    </w:pPr>
    <w:rPr>
      <w:sz w:val="18"/>
      <w:szCs w:val="18"/>
    </w:rPr>
  </w:style>
  <w:style w:type="character" w:customStyle="1" w:styleId="a7">
    <w:name w:val="页脚 字符"/>
    <w:basedOn w:val="a0"/>
    <w:link w:val="a6"/>
    <w:rsid w:val="0059196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2024-05-11T15:55:00Z</dcterms:created>
  <dcterms:modified xsi:type="dcterms:W3CDTF">2024-05-11T15:55:00Z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4FA9CD752BDA40BE8F37D23F5168D50D</vt:lpwstr>
  </property>
</Properties>
</file>