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D9EC" w14:textId="77777777" w:rsidR="00916CD2" w:rsidRPr="00916CD2" w:rsidRDefault="00916CD2" w:rsidP="00916CD2">
      <w:pPr>
        <w:widowControl/>
        <w:shd w:val="clear" w:color="auto" w:fill="FFFFFF"/>
        <w:spacing w:line="600" w:lineRule="atLeast"/>
        <w:jc w:val="center"/>
        <w:rPr>
          <w:rFonts w:ascii="黑体" w:eastAsia="黑体" w:hAnsi="黑体" w:cs="宋体"/>
          <w:color w:val="333333"/>
          <w:kern w:val="0"/>
          <w:sz w:val="36"/>
          <w:szCs w:val="36"/>
        </w:rPr>
      </w:pPr>
      <w:r w:rsidRPr="00916CD2">
        <w:rPr>
          <w:rFonts w:ascii="黑体" w:eastAsia="黑体" w:hAnsi="黑体" w:cs="宋体" w:hint="eastAsia"/>
          <w:color w:val="333333"/>
          <w:kern w:val="0"/>
          <w:sz w:val="36"/>
          <w:szCs w:val="36"/>
        </w:rPr>
        <w:t>张杰与云南大唐本草医药有限公司、云药医药产业集团股份有限公司等民间借贷纠纷一审民事判决书</w:t>
      </w:r>
    </w:p>
    <w:p w14:paraId="49FFB303" w14:textId="77777777" w:rsidR="00916CD2" w:rsidRPr="00916CD2" w:rsidRDefault="00916CD2" w:rsidP="00916CD2">
      <w:pPr>
        <w:widowControl/>
        <w:shd w:val="clear" w:color="auto" w:fill="FFFFFF"/>
        <w:spacing w:line="500" w:lineRule="atLeast"/>
        <w:jc w:val="center"/>
        <w:rPr>
          <w:rFonts w:ascii="黑体" w:eastAsia="黑体" w:hAnsi="黑体" w:cs="寰蒋闆呴粦"/>
          <w:color w:val="333333"/>
          <w:kern w:val="0"/>
          <w:sz w:val="36"/>
          <w:szCs w:val="36"/>
        </w:rPr>
      </w:pPr>
      <w:r w:rsidRPr="00916CD2">
        <w:rPr>
          <w:rFonts w:ascii="黑体" w:eastAsia="黑体" w:hAnsi="黑体" w:cs="寰蒋闆呴粦" w:hint="eastAsia"/>
          <w:color w:val="333333"/>
          <w:kern w:val="0"/>
          <w:sz w:val="36"/>
          <w:szCs w:val="36"/>
        </w:rPr>
        <w:t>上海市闵行区人民法院</w:t>
      </w:r>
    </w:p>
    <w:p w14:paraId="71835B58" w14:textId="77777777" w:rsidR="00916CD2" w:rsidRPr="00916CD2" w:rsidRDefault="00916CD2" w:rsidP="00916CD2">
      <w:pPr>
        <w:widowControl/>
        <w:shd w:val="clear" w:color="auto" w:fill="FFFFFF"/>
        <w:spacing w:line="500" w:lineRule="atLeast"/>
        <w:jc w:val="center"/>
        <w:rPr>
          <w:rFonts w:ascii="黑体" w:eastAsia="黑体" w:hAnsi="黑体" w:cs="寰蒋闆呴粦"/>
          <w:color w:val="333333"/>
          <w:kern w:val="0"/>
          <w:sz w:val="36"/>
          <w:szCs w:val="36"/>
        </w:rPr>
      </w:pPr>
      <w:r w:rsidRPr="00916CD2">
        <w:rPr>
          <w:rFonts w:ascii="黑体" w:eastAsia="黑体" w:hAnsi="黑体" w:cs="寰蒋闆呴粦" w:hint="eastAsia"/>
          <w:color w:val="333333"/>
          <w:kern w:val="0"/>
          <w:sz w:val="36"/>
          <w:szCs w:val="36"/>
        </w:rPr>
        <w:t>民 事 判 决 书</w:t>
      </w:r>
    </w:p>
    <w:p w14:paraId="57543654"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FF0000"/>
          <w:kern w:val="0"/>
          <w:sz w:val="30"/>
          <w:szCs w:val="30"/>
        </w:rPr>
        <w:t>（2018）沪0112民初6676号</w:t>
      </w:r>
    </w:p>
    <w:p w14:paraId="54B51BFE"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原告：</w:t>
      </w:r>
      <w:r w:rsidRPr="00D0222E">
        <w:rPr>
          <w:rFonts w:ascii="宋体" w:eastAsia="宋体" w:hAnsi="宋体" w:cs="寰蒋闆呴粦" w:hint="eastAsia"/>
          <w:color w:val="333333"/>
          <w:kern w:val="0"/>
          <w:sz w:val="30"/>
          <w:szCs w:val="30"/>
          <w:highlight w:val="yellow"/>
        </w:rPr>
        <w:t>张杰</w:t>
      </w:r>
      <w:r w:rsidRPr="00916CD2">
        <w:rPr>
          <w:rFonts w:ascii="宋体" w:eastAsia="宋体" w:hAnsi="宋体" w:cs="寰蒋闆呴粦" w:hint="eastAsia"/>
          <w:color w:val="333333"/>
          <w:kern w:val="0"/>
          <w:sz w:val="30"/>
          <w:szCs w:val="30"/>
        </w:rPr>
        <w:t>，男，1972年3月14日出生，汉族，住安徽省芜湖市。</w:t>
      </w:r>
    </w:p>
    <w:p w14:paraId="42FFB331"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委托诉讼代理人：</w:t>
      </w:r>
      <w:r w:rsidRPr="00D0222E">
        <w:rPr>
          <w:rFonts w:ascii="宋体" w:eastAsia="宋体" w:hAnsi="宋体" w:cs="寰蒋闆呴粦" w:hint="eastAsia"/>
          <w:color w:val="333333"/>
          <w:kern w:val="0"/>
          <w:sz w:val="30"/>
          <w:szCs w:val="30"/>
          <w:highlight w:val="yellow"/>
        </w:rPr>
        <w:t>魏西庚</w:t>
      </w:r>
      <w:r w:rsidRPr="00916CD2">
        <w:rPr>
          <w:rFonts w:ascii="宋体" w:eastAsia="宋体" w:hAnsi="宋体" w:cs="寰蒋闆呴粦" w:hint="eastAsia"/>
          <w:color w:val="333333"/>
          <w:kern w:val="0"/>
          <w:sz w:val="30"/>
          <w:szCs w:val="30"/>
        </w:rPr>
        <w:t>，上海创远律师事务所律师。</w:t>
      </w:r>
    </w:p>
    <w:p w14:paraId="668A496C"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委托诉讼代理人：</w:t>
      </w:r>
      <w:r w:rsidRPr="00D0222E">
        <w:rPr>
          <w:rFonts w:ascii="宋体" w:eastAsia="宋体" w:hAnsi="宋体" w:cs="寰蒋闆呴粦" w:hint="eastAsia"/>
          <w:color w:val="333333"/>
          <w:kern w:val="0"/>
          <w:sz w:val="30"/>
          <w:szCs w:val="30"/>
          <w:highlight w:val="yellow"/>
        </w:rPr>
        <w:t>梁万美</w:t>
      </w:r>
      <w:r w:rsidRPr="00916CD2">
        <w:rPr>
          <w:rFonts w:ascii="宋体" w:eastAsia="宋体" w:hAnsi="宋体" w:cs="寰蒋闆呴粦" w:hint="eastAsia"/>
          <w:color w:val="333333"/>
          <w:kern w:val="0"/>
          <w:sz w:val="30"/>
          <w:szCs w:val="30"/>
        </w:rPr>
        <w:t>，上海创远律师事务所律师。</w:t>
      </w:r>
    </w:p>
    <w:p w14:paraId="622FA04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w:t>
      </w:r>
      <w:r w:rsidRPr="00D0222E">
        <w:rPr>
          <w:rFonts w:ascii="宋体" w:eastAsia="宋体" w:hAnsi="宋体" w:cs="寰蒋闆呴粦" w:hint="eastAsia"/>
          <w:color w:val="333333"/>
          <w:kern w:val="0"/>
          <w:sz w:val="30"/>
          <w:szCs w:val="30"/>
          <w:highlight w:val="yellow"/>
        </w:rPr>
        <w:t>云南大唐本草医药有限公司</w:t>
      </w:r>
      <w:r w:rsidRPr="00916CD2">
        <w:rPr>
          <w:rFonts w:ascii="宋体" w:eastAsia="宋体" w:hAnsi="宋体" w:cs="寰蒋闆呴粦" w:hint="eastAsia"/>
          <w:color w:val="333333"/>
          <w:kern w:val="0"/>
          <w:sz w:val="30"/>
          <w:szCs w:val="30"/>
        </w:rPr>
        <w:t>，住所地云南省昆明市。</w:t>
      </w:r>
    </w:p>
    <w:p w14:paraId="5824C126"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法定代表人：李万平，董事长。</w:t>
      </w:r>
    </w:p>
    <w:p w14:paraId="1512A43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被告：李万平，男，1966年2月2日出生，汉族，住四川省邛崃市。</w:t>
      </w:r>
    </w:p>
    <w:p w14:paraId="0732FB3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上列两被告共同委托诉讼代理人：</w:t>
      </w:r>
      <w:r w:rsidRPr="00D0222E">
        <w:rPr>
          <w:rFonts w:ascii="宋体" w:eastAsia="宋体" w:hAnsi="宋体" w:cs="寰蒋闆呴粦" w:hint="eastAsia"/>
          <w:color w:val="333333"/>
          <w:kern w:val="0"/>
          <w:sz w:val="30"/>
          <w:szCs w:val="30"/>
          <w:highlight w:val="yellow"/>
        </w:rPr>
        <w:t>张宏玲</w:t>
      </w:r>
      <w:r w:rsidRPr="00916CD2">
        <w:rPr>
          <w:rFonts w:ascii="宋体" w:eastAsia="宋体" w:hAnsi="宋体" w:cs="寰蒋闆呴粦" w:hint="eastAsia"/>
          <w:color w:val="333333"/>
          <w:kern w:val="0"/>
          <w:sz w:val="30"/>
          <w:szCs w:val="30"/>
        </w:rPr>
        <w:t>，上海浦瑞律师事务所律师。</w:t>
      </w:r>
    </w:p>
    <w:p w14:paraId="49DD5FE0"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w:t>
      </w:r>
      <w:r w:rsidRPr="00D0222E">
        <w:rPr>
          <w:rFonts w:ascii="宋体" w:eastAsia="宋体" w:hAnsi="宋体" w:cs="寰蒋闆呴粦" w:hint="eastAsia"/>
          <w:color w:val="333333"/>
          <w:kern w:val="0"/>
          <w:sz w:val="30"/>
          <w:szCs w:val="30"/>
          <w:highlight w:val="yellow"/>
        </w:rPr>
        <w:t>云药医药产业集团股份有限公司</w:t>
      </w:r>
      <w:r w:rsidRPr="00916CD2">
        <w:rPr>
          <w:rFonts w:ascii="宋体" w:eastAsia="宋体" w:hAnsi="宋体" w:cs="寰蒋闆呴粦" w:hint="eastAsia"/>
          <w:color w:val="333333"/>
          <w:kern w:val="0"/>
          <w:sz w:val="30"/>
          <w:szCs w:val="30"/>
        </w:rPr>
        <w:t>，住所地云南省昆明市。</w:t>
      </w:r>
    </w:p>
    <w:p w14:paraId="4CB3F2DC"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法定代表人：夏彤，董事长。</w:t>
      </w:r>
    </w:p>
    <w:p w14:paraId="2E78BDA3"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委托诉讼代理人：</w:t>
      </w:r>
      <w:r w:rsidRPr="00D0222E">
        <w:rPr>
          <w:rFonts w:ascii="宋体" w:eastAsia="宋体" w:hAnsi="宋体" w:cs="寰蒋闆呴粦" w:hint="eastAsia"/>
          <w:color w:val="333333"/>
          <w:kern w:val="0"/>
          <w:sz w:val="30"/>
          <w:szCs w:val="30"/>
          <w:highlight w:val="yellow"/>
        </w:rPr>
        <w:t>何亚菊</w:t>
      </w:r>
      <w:r w:rsidRPr="00916CD2">
        <w:rPr>
          <w:rFonts w:ascii="宋体" w:eastAsia="宋体" w:hAnsi="宋体" w:cs="寰蒋闆呴粦" w:hint="eastAsia"/>
          <w:color w:val="333333"/>
          <w:kern w:val="0"/>
          <w:sz w:val="30"/>
          <w:szCs w:val="30"/>
        </w:rPr>
        <w:t>，建纬(昆明)律师事务所律师。</w:t>
      </w:r>
    </w:p>
    <w:p w14:paraId="690FD64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原告张杰与被告云南大唐本草医药有限公司(以下简称大唐本草公司)、李万平、云药医药产业集团股份有限公司(以下简</w:t>
      </w:r>
      <w:r w:rsidRPr="00916CD2">
        <w:rPr>
          <w:rFonts w:ascii="宋体" w:eastAsia="宋体" w:hAnsi="宋体" w:cs="寰蒋闆呴粦" w:hint="eastAsia"/>
          <w:color w:val="333333"/>
          <w:kern w:val="0"/>
          <w:sz w:val="30"/>
          <w:szCs w:val="30"/>
        </w:rPr>
        <w:lastRenderedPageBreak/>
        <w:t>称云药公司)民间借贷纠纷一案，本院于2018年2月21日立案后，依法适用普通程序，组成合议庭于2018年5月2日、2018年10月30日公开开庭进行了审理。2018年5月11日至2018年9月17日期间，应被告大唐本草公司、李万平申请，本院依法委托华东政法大学司法鉴定中心进行鉴定。原告张杰的委托诉讼代理人</w:t>
      </w:r>
      <w:r w:rsidRPr="00D0222E">
        <w:rPr>
          <w:rFonts w:ascii="宋体" w:eastAsia="宋体" w:hAnsi="宋体" w:cs="寰蒋闆呴粦" w:hint="eastAsia"/>
          <w:color w:val="333333"/>
          <w:kern w:val="0"/>
          <w:sz w:val="30"/>
          <w:szCs w:val="30"/>
          <w:highlight w:val="yellow"/>
        </w:rPr>
        <w:t>魏西庚、梁万美</w:t>
      </w:r>
      <w:r w:rsidRPr="00916CD2">
        <w:rPr>
          <w:rFonts w:ascii="宋体" w:eastAsia="宋体" w:hAnsi="宋体" w:cs="寰蒋闆呴粦" w:hint="eastAsia"/>
          <w:color w:val="333333"/>
          <w:kern w:val="0"/>
          <w:sz w:val="30"/>
          <w:szCs w:val="30"/>
        </w:rPr>
        <w:t>，被告大唐本草公司、李万平的共同委托诉讼代理人</w:t>
      </w:r>
      <w:r w:rsidRPr="00D0222E">
        <w:rPr>
          <w:rFonts w:ascii="宋体" w:eastAsia="宋体" w:hAnsi="宋体" w:cs="寰蒋闆呴粦" w:hint="eastAsia"/>
          <w:color w:val="333333"/>
          <w:kern w:val="0"/>
          <w:sz w:val="30"/>
          <w:szCs w:val="30"/>
          <w:highlight w:val="yellow"/>
        </w:rPr>
        <w:t>张宏玲</w:t>
      </w:r>
      <w:r w:rsidRPr="00916CD2">
        <w:rPr>
          <w:rFonts w:ascii="宋体" w:eastAsia="宋体" w:hAnsi="宋体" w:cs="寰蒋闆呴粦" w:hint="eastAsia"/>
          <w:color w:val="333333"/>
          <w:kern w:val="0"/>
          <w:sz w:val="30"/>
          <w:szCs w:val="30"/>
        </w:rPr>
        <w:t>，被告云药公司的委托诉讼代理人</w:t>
      </w:r>
      <w:r w:rsidRPr="00D0222E">
        <w:rPr>
          <w:rFonts w:ascii="宋体" w:eastAsia="宋体" w:hAnsi="宋体" w:cs="寰蒋闆呴粦" w:hint="eastAsia"/>
          <w:color w:val="333333"/>
          <w:kern w:val="0"/>
          <w:sz w:val="30"/>
          <w:szCs w:val="30"/>
          <w:highlight w:val="yellow"/>
        </w:rPr>
        <w:t>何亚菊到庭</w:t>
      </w:r>
      <w:r w:rsidRPr="00916CD2">
        <w:rPr>
          <w:rFonts w:ascii="宋体" w:eastAsia="宋体" w:hAnsi="宋体" w:cs="寰蒋闆呴粦" w:hint="eastAsia"/>
          <w:color w:val="333333"/>
          <w:kern w:val="0"/>
          <w:sz w:val="30"/>
          <w:szCs w:val="30"/>
        </w:rPr>
        <w:t>参加诉讼。本案现已审理终结。</w:t>
      </w:r>
    </w:p>
    <w:p w14:paraId="1F9C4740" w14:textId="082CEFD1" w:rsidR="00916CD2" w:rsidRPr="00916CD2" w:rsidRDefault="00916CD2" w:rsidP="00C4534A">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原告张杰向本院提出诉讼请求：1.被告大唐本草公司向原告</w:t>
      </w:r>
      <w:r w:rsidRPr="00D0222E">
        <w:rPr>
          <w:rFonts w:ascii="宋体" w:eastAsia="宋体" w:hAnsi="宋体" w:cs="寰蒋闆呴粦" w:hint="eastAsia"/>
          <w:color w:val="333333"/>
          <w:kern w:val="0"/>
          <w:sz w:val="30"/>
          <w:szCs w:val="30"/>
          <w:highlight w:val="yellow"/>
        </w:rPr>
        <w:t>支付欠款人民币(以下币种相同)800万元</w:t>
      </w:r>
      <w:r w:rsidRPr="00916CD2">
        <w:rPr>
          <w:rFonts w:ascii="宋体" w:eastAsia="宋体" w:hAnsi="宋体" w:cs="寰蒋闆呴粦" w:hint="eastAsia"/>
          <w:color w:val="333333"/>
          <w:kern w:val="0"/>
          <w:sz w:val="30"/>
          <w:szCs w:val="30"/>
        </w:rPr>
        <w:t>；2.被告大唐本草公司向原告支付以1,000万元为基数，按年25%的标准，自2014年11月1日起计算至2015年4月30日的收益；3.被告大唐本草公司向原告支付以800万元为基数，按</w:t>
      </w:r>
      <w:r w:rsidRPr="00085B06">
        <w:rPr>
          <w:rFonts w:ascii="宋体" w:eastAsia="宋体" w:hAnsi="宋体" w:cs="寰蒋闆呴粦" w:hint="eastAsia"/>
          <w:color w:val="333333"/>
          <w:kern w:val="0"/>
          <w:sz w:val="30"/>
          <w:szCs w:val="30"/>
          <w:highlight w:val="yellow"/>
        </w:rPr>
        <w:t>年24%的标准</w:t>
      </w:r>
      <w:r w:rsidRPr="00916CD2">
        <w:rPr>
          <w:rFonts w:ascii="宋体" w:eastAsia="宋体" w:hAnsi="宋体" w:cs="寰蒋闆呴粦" w:hint="eastAsia"/>
          <w:color w:val="333333"/>
          <w:kern w:val="0"/>
          <w:sz w:val="30"/>
          <w:szCs w:val="30"/>
        </w:rPr>
        <w:t>，自</w:t>
      </w:r>
      <w:r w:rsidRPr="00085B06">
        <w:rPr>
          <w:rFonts w:ascii="宋体" w:eastAsia="宋体" w:hAnsi="宋体" w:cs="寰蒋闆呴粦" w:hint="eastAsia"/>
          <w:color w:val="333333"/>
          <w:kern w:val="0"/>
          <w:sz w:val="30"/>
          <w:szCs w:val="30"/>
          <w:highlight w:val="yellow"/>
        </w:rPr>
        <w:t>2015年5月1日</w:t>
      </w:r>
      <w:r w:rsidRPr="00916CD2">
        <w:rPr>
          <w:rFonts w:ascii="宋体" w:eastAsia="宋体" w:hAnsi="宋体" w:cs="寰蒋闆呴粦" w:hint="eastAsia"/>
          <w:color w:val="333333"/>
          <w:kern w:val="0"/>
          <w:sz w:val="30"/>
          <w:szCs w:val="30"/>
        </w:rPr>
        <w:t>起至</w:t>
      </w:r>
      <w:r w:rsidRPr="00085B06">
        <w:rPr>
          <w:rFonts w:ascii="宋体" w:eastAsia="宋体" w:hAnsi="宋体" w:cs="寰蒋闆呴粦" w:hint="eastAsia"/>
          <w:color w:val="333333"/>
          <w:kern w:val="0"/>
          <w:sz w:val="30"/>
          <w:szCs w:val="30"/>
          <w:highlight w:val="yellow"/>
        </w:rPr>
        <w:t>实际支付之日止</w:t>
      </w:r>
      <w:r w:rsidRPr="00916CD2">
        <w:rPr>
          <w:rFonts w:ascii="宋体" w:eastAsia="宋体" w:hAnsi="宋体" w:cs="寰蒋闆呴粦" w:hint="eastAsia"/>
          <w:color w:val="333333"/>
          <w:kern w:val="0"/>
          <w:sz w:val="30"/>
          <w:szCs w:val="30"/>
        </w:rPr>
        <w:t>的违约金；4.被告大唐本草公司赔偿原告因实现债权支出的</w:t>
      </w:r>
      <w:r w:rsidRPr="00085B06">
        <w:rPr>
          <w:rFonts w:ascii="宋体" w:eastAsia="宋体" w:hAnsi="宋体" w:cs="寰蒋闆呴粦" w:hint="eastAsia"/>
          <w:color w:val="333333"/>
          <w:kern w:val="0"/>
          <w:sz w:val="30"/>
          <w:szCs w:val="30"/>
          <w:highlight w:val="yellow"/>
        </w:rPr>
        <w:t>律师费12万元</w:t>
      </w:r>
      <w:r w:rsidRPr="00916CD2">
        <w:rPr>
          <w:rFonts w:ascii="宋体" w:eastAsia="宋体" w:hAnsi="宋体" w:cs="寰蒋闆呴粦" w:hint="eastAsia"/>
          <w:color w:val="333333"/>
          <w:kern w:val="0"/>
          <w:sz w:val="30"/>
          <w:szCs w:val="30"/>
        </w:rPr>
        <w:t>、</w:t>
      </w:r>
      <w:r w:rsidRPr="00085B06">
        <w:rPr>
          <w:rFonts w:ascii="宋体" w:eastAsia="宋体" w:hAnsi="宋体" w:cs="寰蒋闆呴粦" w:hint="eastAsia"/>
          <w:color w:val="333333"/>
          <w:kern w:val="0"/>
          <w:sz w:val="30"/>
          <w:szCs w:val="30"/>
          <w:highlight w:val="yellow"/>
        </w:rPr>
        <w:t>保全费5,000元</w:t>
      </w:r>
      <w:r w:rsidRPr="00916CD2">
        <w:rPr>
          <w:rFonts w:ascii="宋体" w:eastAsia="宋体" w:hAnsi="宋体" w:cs="寰蒋闆呴粦" w:hint="eastAsia"/>
          <w:color w:val="333333"/>
          <w:kern w:val="0"/>
          <w:sz w:val="30"/>
          <w:szCs w:val="30"/>
        </w:rPr>
        <w:t>、诉讼财产保全责任保险费4万元；5.被告李万平、被告云药公司对被告大唐本草公司的上述付款义务承担连带清偿责任。诉讼中，</w:t>
      </w:r>
      <w:r w:rsidRPr="00085B06">
        <w:rPr>
          <w:rFonts w:ascii="宋体" w:eastAsia="宋体" w:hAnsi="宋体" w:cs="寰蒋闆呴粦" w:hint="eastAsia"/>
          <w:color w:val="333333"/>
          <w:kern w:val="0"/>
          <w:sz w:val="30"/>
          <w:szCs w:val="30"/>
          <w:highlight w:val="yellow"/>
        </w:rPr>
        <w:t>原告将第2项诉讼请求的计算标准变更为年24%</w:t>
      </w:r>
      <w:r w:rsidRPr="00916CD2">
        <w:rPr>
          <w:rFonts w:ascii="宋体" w:eastAsia="宋体" w:hAnsi="宋体" w:cs="寰蒋闆呴粦" w:hint="eastAsia"/>
          <w:color w:val="333333"/>
          <w:kern w:val="0"/>
          <w:sz w:val="30"/>
          <w:szCs w:val="30"/>
        </w:rPr>
        <w:t>。</w:t>
      </w:r>
      <w:r w:rsidRPr="00C4534A">
        <w:rPr>
          <w:rFonts w:ascii="宋体" w:eastAsia="宋体" w:hAnsi="宋体" w:cs="寰蒋闆呴粦" w:hint="eastAsia"/>
          <w:b/>
          <w:bCs/>
          <w:color w:val="333333"/>
          <w:kern w:val="0"/>
          <w:sz w:val="30"/>
          <w:szCs w:val="30"/>
        </w:rPr>
        <w:t>事实和理由</w:t>
      </w:r>
      <w:r w:rsidRPr="00916CD2">
        <w:rPr>
          <w:rFonts w:ascii="宋体" w:eastAsia="宋体" w:hAnsi="宋体" w:cs="寰蒋闆呴粦" w:hint="eastAsia"/>
          <w:color w:val="333333"/>
          <w:kern w:val="0"/>
          <w:sz w:val="30"/>
          <w:szCs w:val="30"/>
        </w:rPr>
        <w:t>：原告(乙方)与被告大唐本草公司(甲方)于</w:t>
      </w:r>
      <w:r w:rsidRPr="00085B06">
        <w:rPr>
          <w:rFonts w:ascii="宋体" w:eastAsia="宋体" w:hAnsi="宋体" w:cs="寰蒋闆呴粦" w:hint="eastAsia"/>
          <w:color w:val="333333"/>
          <w:kern w:val="0"/>
          <w:sz w:val="30"/>
          <w:szCs w:val="30"/>
          <w:highlight w:val="yellow"/>
        </w:rPr>
        <w:t>2014年10月18日</w:t>
      </w:r>
      <w:r w:rsidRPr="00916CD2">
        <w:rPr>
          <w:rFonts w:ascii="宋体" w:eastAsia="宋体" w:hAnsi="宋体" w:cs="寰蒋闆呴粦" w:hint="eastAsia"/>
          <w:color w:val="333333"/>
          <w:kern w:val="0"/>
          <w:sz w:val="30"/>
          <w:szCs w:val="30"/>
        </w:rPr>
        <w:t>签订</w:t>
      </w:r>
      <w:r w:rsidRPr="00085B06">
        <w:rPr>
          <w:rFonts w:ascii="宋体" w:eastAsia="宋体" w:hAnsi="宋体" w:cs="寰蒋闆呴粦" w:hint="eastAsia"/>
          <w:color w:val="333333"/>
          <w:kern w:val="0"/>
          <w:sz w:val="30"/>
          <w:szCs w:val="30"/>
          <w:highlight w:val="yellow"/>
        </w:rPr>
        <w:t>《投资合作协议书》</w:t>
      </w:r>
      <w:r w:rsidRPr="00916CD2">
        <w:rPr>
          <w:rFonts w:ascii="宋体" w:eastAsia="宋体" w:hAnsi="宋体" w:cs="寰蒋闆呴粦" w:hint="eastAsia"/>
          <w:color w:val="333333"/>
          <w:kern w:val="0"/>
          <w:sz w:val="30"/>
          <w:szCs w:val="30"/>
        </w:rPr>
        <w:t>1份，</w:t>
      </w:r>
      <w:r w:rsidRPr="00085B06">
        <w:rPr>
          <w:rFonts w:ascii="宋体" w:eastAsia="宋体" w:hAnsi="宋体" w:cs="寰蒋闆呴粦" w:hint="eastAsia"/>
          <w:color w:val="333333"/>
          <w:kern w:val="0"/>
          <w:sz w:val="30"/>
          <w:szCs w:val="30"/>
          <w:highlight w:val="yellow"/>
        </w:rPr>
        <w:t>约定原告投资1,000万元</w:t>
      </w:r>
      <w:r w:rsidRPr="00916CD2">
        <w:rPr>
          <w:rFonts w:ascii="宋体" w:eastAsia="宋体" w:hAnsi="宋体" w:cs="寰蒋闆呴粦" w:hint="eastAsia"/>
          <w:color w:val="333333"/>
          <w:kern w:val="0"/>
          <w:sz w:val="30"/>
          <w:szCs w:val="30"/>
        </w:rPr>
        <w:t>给被告大唐本草公司用于穿心莲药材的收购与销售工作；</w:t>
      </w:r>
      <w:r w:rsidRPr="00085B06">
        <w:rPr>
          <w:rFonts w:ascii="宋体" w:eastAsia="宋体" w:hAnsi="宋体" w:cs="寰蒋闆呴粦" w:hint="eastAsia"/>
          <w:color w:val="333333"/>
          <w:kern w:val="0"/>
          <w:sz w:val="30"/>
          <w:szCs w:val="30"/>
          <w:highlight w:val="yellow"/>
        </w:rPr>
        <w:t>投资期间为6个月</w:t>
      </w:r>
      <w:r w:rsidRPr="00916CD2">
        <w:rPr>
          <w:rFonts w:ascii="宋体" w:eastAsia="宋体" w:hAnsi="宋体" w:cs="寰蒋闆呴粦" w:hint="eastAsia"/>
          <w:color w:val="333333"/>
          <w:kern w:val="0"/>
          <w:sz w:val="30"/>
          <w:szCs w:val="30"/>
        </w:rPr>
        <w:t>，自</w:t>
      </w:r>
      <w:r w:rsidRPr="00085B06">
        <w:rPr>
          <w:rFonts w:ascii="宋体" w:eastAsia="宋体" w:hAnsi="宋体" w:cs="寰蒋闆呴粦" w:hint="eastAsia"/>
          <w:color w:val="333333"/>
          <w:kern w:val="0"/>
          <w:sz w:val="30"/>
          <w:szCs w:val="30"/>
          <w:highlight w:val="yellow"/>
        </w:rPr>
        <w:t>2014年11月1日起</w:t>
      </w:r>
      <w:r w:rsidRPr="00916CD2">
        <w:rPr>
          <w:rFonts w:ascii="宋体" w:eastAsia="宋体" w:hAnsi="宋体" w:cs="寰蒋闆呴粦" w:hint="eastAsia"/>
          <w:color w:val="333333"/>
          <w:kern w:val="0"/>
          <w:sz w:val="30"/>
          <w:szCs w:val="30"/>
        </w:rPr>
        <w:t>至</w:t>
      </w:r>
      <w:r w:rsidRPr="00085B06">
        <w:rPr>
          <w:rFonts w:ascii="宋体" w:eastAsia="宋体" w:hAnsi="宋体" w:cs="寰蒋闆呴粦" w:hint="eastAsia"/>
          <w:color w:val="333333"/>
          <w:kern w:val="0"/>
          <w:sz w:val="30"/>
          <w:szCs w:val="30"/>
          <w:highlight w:val="yellow"/>
        </w:rPr>
        <w:lastRenderedPageBreak/>
        <w:t>2015年4月30日</w:t>
      </w:r>
      <w:r w:rsidRPr="00916CD2">
        <w:rPr>
          <w:rFonts w:ascii="宋体" w:eastAsia="宋体" w:hAnsi="宋体" w:cs="寰蒋闆呴粦" w:hint="eastAsia"/>
          <w:color w:val="333333"/>
          <w:kern w:val="0"/>
          <w:sz w:val="30"/>
          <w:szCs w:val="30"/>
        </w:rPr>
        <w:t>止；甲方保证在2015年4月30日前将乙方投资款1,000万元全额支付给乙方，并向乙方支付投资本金25%的投资年收益；甲方保证按照本协议约定的期限向乙方返还投资款并支付投资年收益，如有逾期，甲方应向乙方承担违约责任，</w:t>
      </w:r>
      <w:r w:rsidRPr="00503F97">
        <w:rPr>
          <w:rFonts w:ascii="宋体" w:eastAsia="宋体" w:hAnsi="宋体" w:cs="寰蒋闆呴粦" w:hint="eastAsia"/>
          <w:color w:val="333333"/>
          <w:kern w:val="0"/>
          <w:sz w:val="30"/>
          <w:szCs w:val="30"/>
          <w:highlight w:val="yellow"/>
        </w:rPr>
        <w:t>每逾期一天，甲方应向乙方支付乙方投资额千分之三的违约金</w:t>
      </w:r>
      <w:r w:rsidRPr="00916CD2">
        <w:rPr>
          <w:rFonts w:ascii="宋体" w:eastAsia="宋体" w:hAnsi="宋体" w:cs="寰蒋闆呴粦" w:hint="eastAsia"/>
          <w:color w:val="333333"/>
          <w:kern w:val="0"/>
          <w:sz w:val="30"/>
          <w:szCs w:val="30"/>
        </w:rPr>
        <w:t>。协议签署后，原告如约将1,000万元投资款交付给被告大唐本草公司。投资期限届满后，被告大唐本草公司未能依约将投资本金和约定收益支付给原告。</w:t>
      </w:r>
      <w:r w:rsidRPr="00503F97">
        <w:rPr>
          <w:rFonts w:ascii="宋体" w:eastAsia="宋体" w:hAnsi="宋体" w:cs="寰蒋闆呴粦" w:hint="eastAsia"/>
          <w:color w:val="333333"/>
          <w:kern w:val="0"/>
          <w:sz w:val="30"/>
          <w:szCs w:val="30"/>
          <w:highlight w:val="yellow"/>
        </w:rPr>
        <w:t>原告多次催讨，被告大唐本草公司仅归还了投资本金130万元，剩余投资本金870万元及投资收益未支付</w:t>
      </w:r>
      <w:r w:rsidRPr="00503F97">
        <w:rPr>
          <w:rFonts w:ascii="宋体" w:eastAsia="宋体" w:hAnsi="宋体" w:cs="寰蒋闆呴粦" w:hint="eastAsia"/>
          <w:color w:val="333333"/>
          <w:kern w:val="0"/>
          <w:sz w:val="30"/>
          <w:szCs w:val="30"/>
        </w:rPr>
        <w:t>。</w:t>
      </w:r>
      <w:r w:rsidRPr="00503F97">
        <w:rPr>
          <w:rFonts w:ascii="宋体" w:eastAsia="宋体" w:hAnsi="宋体" w:cs="寰蒋闆呴粦" w:hint="eastAsia"/>
          <w:color w:val="333333"/>
          <w:kern w:val="0"/>
          <w:sz w:val="30"/>
          <w:szCs w:val="30"/>
          <w:highlight w:val="yellow"/>
        </w:rPr>
        <w:t>2016年9月20日</w:t>
      </w:r>
      <w:r w:rsidRPr="00916CD2">
        <w:rPr>
          <w:rFonts w:ascii="宋体" w:eastAsia="宋体" w:hAnsi="宋体" w:cs="寰蒋闆呴粦" w:hint="eastAsia"/>
          <w:color w:val="333333"/>
          <w:kern w:val="0"/>
          <w:sz w:val="30"/>
          <w:szCs w:val="30"/>
        </w:rPr>
        <w:t>，原告与三被告签署</w:t>
      </w:r>
      <w:r w:rsidRPr="00503F97">
        <w:rPr>
          <w:rFonts w:ascii="宋体" w:eastAsia="宋体" w:hAnsi="宋体" w:cs="寰蒋闆呴粦" w:hint="eastAsia"/>
          <w:color w:val="333333"/>
          <w:kern w:val="0"/>
          <w:sz w:val="30"/>
          <w:szCs w:val="30"/>
          <w:highlight w:val="yellow"/>
        </w:rPr>
        <w:t>《还款协议书》</w:t>
      </w:r>
      <w:r w:rsidRPr="00916CD2">
        <w:rPr>
          <w:rFonts w:ascii="宋体" w:eastAsia="宋体" w:hAnsi="宋体" w:cs="寰蒋闆呴粦" w:hint="eastAsia"/>
          <w:color w:val="333333"/>
          <w:kern w:val="0"/>
          <w:sz w:val="30"/>
          <w:szCs w:val="30"/>
        </w:rPr>
        <w:t>1份，约定：被告大唐本草公司于</w:t>
      </w:r>
      <w:r w:rsidRPr="00503F97">
        <w:rPr>
          <w:rFonts w:ascii="宋体" w:eastAsia="宋体" w:hAnsi="宋体" w:cs="寰蒋闆呴粦" w:hint="eastAsia"/>
          <w:color w:val="333333"/>
          <w:kern w:val="0"/>
          <w:sz w:val="30"/>
          <w:szCs w:val="30"/>
          <w:highlight w:val="yellow"/>
        </w:rPr>
        <w:t>2016年12月31日前</w:t>
      </w:r>
      <w:r w:rsidRPr="00916CD2">
        <w:rPr>
          <w:rFonts w:ascii="宋体" w:eastAsia="宋体" w:hAnsi="宋体" w:cs="寰蒋闆呴粦" w:hint="eastAsia"/>
          <w:color w:val="333333"/>
          <w:kern w:val="0"/>
          <w:sz w:val="30"/>
          <w:szCs w:val="30"/>
        </w:rPr>
        <w:t>向原告偿还300万元，剩余投资本金570万元偿还计划由原告和被告大唐本草公司在2017年1月15日前再行协商，如协商不成，原告有权根据《投资合作协议书》进行维权。被告李万平和被告</w:t>
      </w:r>
      <w:r w:rsidRPr="006D757E">
        <w:rPr>
          <w:rFonts w:ascii="宋体" w:eastAsia="宋体" w:hAnsi="宋体" w:cs="寰蒋闆呴粦" w:hint="eastAsia"/>
          <w:color w:val="333333"/>
          <w:kern w:val="0"/>
          <w:sz w:val="30"/>
          <w:szCs w:val="30"/>
          <w:highlight w:val="yellow"/>
        </w:rPr>
        <w:t>云药公司</w:t>
      </w:r>
      <w:r w:rsidRPr="00916CD2">
        <w:rPr>
          <w:rFonts w:ascii="宋体" w:eastAsia="宋体" w:hAnsi="宋体" w:cs="寰蒋闆呴粦" w:hint="eastAsia"/>
          <w:color w:val="333333"/>
          <w:kern w:val="0"/>
          <w:sz w:val="30"/>
          <w:szCs w:val="30"/>
        </w:rPr>
        <w:t>保证对上述还款义务承担</w:t>
      </w:r>
      <w:r w:rsidRPr="006D757E">
        <w:rPr>
          <w:rFonts w:ascii="宋体" w:eastAsia="宋体" w:hAnsi="宋体" w:cs="寰蒋闆呴粦" w:hint="eastAsia"/>
          <w:color w:val="333333"/>
          <w:kern w:val="0"/>
          <w:sz w:val="30"/>
          <w:szCs w:val="30"/>
          <w:highlight w:val="yellow"/>
        </w:rPr>
        <w:t>连带责任</w:t>
      </w:r>
      <w:r w:rsidRPr="00916CD2">
        <w:rPr>
          <w:rFonts w:ascii="宋体" w:eastAsia="宋体" w:hAnsi="宋体" w:cs="寰蒋闆呴粦" w:hint="eastAsia"/>
          <w:color w:val="333333"/>
          <w:kern w:val="0"/>
          <w:sz w:val="30"/>
          <w:szCs w:val="30"/>
        </w:rPr>
        <w:t>。《还款协议书》签署后，三被告陆续又归还了70万元，剩余部分至今未还。原告认为，《投资合作协议书》名为投资，但根据双方约定的固定投资收益保底条款来看，实为借贷法律关系，原告要求被告归还借款本金并支付利息。原告经多次催讨无果，故诉至法院，请求判如所请。</w:t>
      </w:r>
    </w:p>
    <w:p w14:paraId="4966137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被告大唐本草公司、李万平辩称，认可原告与被告大唐本草公司之间存在</w:t>
      </w:r>
      <w:r w:rsidRPr="00284677">
        <w:rPr>
          <w:rFonts w:ascii="宋体" w:eastAsia="宋体" w:hAnsi="宋体" w:cs="寰蒋闆呴粦" w:hint="eastAsia"/>
          <w:color w:val="333333"/>
          <w:kern w:val="0"/>
          <w:sz w:val="30"/>
          <w:szCs w:val="30"/>
          <w:highlight w:val="yellow"/>
        </w:rPr>
        <w:t>借款1,000万元的借款关系</w:t>
      </w:r>
      <w:r w:rsidRPr="00916CD2">
        <w:rPr>
          <w:rFonts w:ascii="宋体" w:eastAsia="宋体" w:hAnsi="宋体" w:cs="寰蒋闆呴粦" w:hint="eastAsia"/>
          <w:color w:val="333333"/>
          <w:kern w:val="0"/>
          <w:sz w:val="30"/>
          <w:szCs w:val="30"/>
        </w:rPr>
        <w:t>，但被告大唐本草</w:t>
      </w:r>
      <w:r w:rsidRPr="00916CD2">
        <w:rPr>
          <w:rFonts w:ascii="宋体" w:eastAsia="宋体" w:hAnsi="宋体" w:cs="寰蒋闆呴粦" w:hint="eastAsia"/>
          <w:color w:val="333333"/>
          <w:kern w:val="0"/>
          <w:sz w:val="30"/>
          <w:szCs w:val="30"/>
        </w:rPr>
        <w:lastRenderedPageBreak/>
        <w:t>公司并未与原告签订《投资合作协议书》，原告提供的协议上被告大唐本草公司的印章和被告李万平的签字并非被告大唐本草公司和被告李万平的真实印章和签字。故被告大唐本草公司、李万平仅认可原告第1项诉讼请求和变更后的第2、3项诉讼请求。之后，被告大唐本草公司、李万平又改称，</w:t>
      </w:r>
      <w:r w:rsidRPr="00284677">
        <w:rPr>
          <w:rFonts w:ascii="宋体" w:eastAsia="宋体" w:hAnsi="宋体" w:cs="寰蒋闆呴粦" w:hint="eastAsia"/>
          <w:color w:val="333333"/>
          <w:kern w:val="0"/>
          <w:sz w:val="30"/>
          <w:szCs w:val="30"/>
          <w:highlight w:val="yellow"/>
        </w:rPr>
        <w:t>因双方之间无合同约定借款利息和还款期限</w:t>
      </w:r>
      <w:r w:rsidRPr="00916CD2">
        <w:rPr>
          <w:rFonts w:ascii="宋体" w:eastAsia="宋体" w:hAnsi="宋体" w:cs="寰蒋闆呴粦" w:hint="eastAsia"/>
          <w:color w:val="333333"/>
          <w:kern w:val="0"/>
          <w:sz w:val="30"/>
          <w:szCs w:val="30"/>
        </w:rPr>
        <w:t>，故利息应自原告起诉之日起计算；对于原告第4项诉讼请求，原告的证据不足以证明原告实际支付了律师费，保全担保费并非必要的支出，且因被告大唐本草公司并未与原告签订《投资合作协议书》，原告要求被告承担律师费并无依据，故不同意原告该诉讼请求；对原告第5项诉讼请求，被告李万平系对《还款协议书》提供担保，《还款协议书》系以《投资合作协议》为基础签订。因原告与被告大唐本草公司并未签订《投资合作协议》，主合同《投资合作协议》无效，从合同《还款协议书》亦应无效。被告李万平不应承担民事责任，即使担保人有过错，其承担的责任也不应超过不能清偿部分的三分之一。另外，因《还款协议书》未约定保证期间，保证期间不应超过主债务履行期限届满后六个月，现保证期间已届满，保证人免除保证责任。</w:t>
      </w:r>
    </w:p>
    <w:p w14:paraId="6C06161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6D757E">
        <w:rPr>
          <w:rFonts w:ascii="宋体" w:eastAsia="宋体" w:hAnsi="宋体" w:cs="寰蒋闆呴粦" w:hint="eastAsia"/>
          <w:color w:val="333333"/>
          <w:kern w:val="0"/>
          <w:sz w:val="30"/>
          <w:szCs w:val="30"/>
          <w:highlight w:val="yellow"/>
        </w:rPr>
        <w:t>被告云药公司辩称</w:t>
      </w:r>
      <w:r w:rsidRPr="00916CD2">
        <w:rPr>
          <w:rFonts w:ascii="宋体" w:eastAsia="宋体" w:hAnsi="宋体" w:cs="寰蒋闆呴粦" w:hint="eastAsia"/>
          <w:color w:val="333333"/>
          <w:kern w:val="0"/>
          <w:sz w:val="30"/>
          <w:szCs w:val="30"/>
        </w:rPr>
        <w:t>，不同意原告对被告云药公司的诉讼请求，理由如下：1.《还款协议书》第4条的约定被告云药公司对被告大唐本草公司的第2条付款义务承担连带责任，而第2条的付款义务并不包括原告诉讼请求2、3、4的内容；2.《还</w:t>
      </w:r>
      <w:r w:rsidRPr="00916CD2">
        <w:rPr>
          <w:rFonts w:ascii="宋体" w:eastAsia="宋体" w:hAnsi="宋体" w:cs="寰蒋闆呴粦" w:hint="eastAsia"/>
          <w:color w:val="333333"/>
          <w:kern w:val="0"/>
          <w:sz w:val="30"/>
          <w:szCs w:val="30"/>
        </w:rPr>
        <w:lastRenderedPageBreak/>
        <w:t>款协议书》并未约定保证期间，故保证期间应为主债务履行期满六个月，现主债务的履行期限为2016年12月31日，故保证期间已于2017年6月30日届期，被告云药公司的保证责任已经免除；3.因《投资合作协议》上的印章并非被告李万平的真实印章，《投资合作协议》无效，《还款协议书》亦应无效。因被告云药公司并无过错，故不应承担民事责任。</w:t>
      </w:r>
    </w:p>
    <w:p w14:paraId="408B8531"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当事人围绕诉讼请求依法提交了证据，本院组织当事人进行了证据交换和质证。</w:t>
      </w:r>
    </w:p>
    <w:p w14:paraId="4381923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284677">
        <w:rPr>
          <w:rFonts w:ascii="宋体" w:eastAsia="宋体" w:hAnsi="宋体" w:cs="寰蒋闆呴粦" w:hint="eastAsia"/>
          <w:color w:val="333333"/>
          <w:kern w:val="0"/>
          <w:sz w:val="30"/>
          <w:szCs w:val="30"/>
          <w:highlight w:val="yellow"/>
        </w:rPr>
        <w:t>原告提供了以下证据</w:t>
      </w:r>
      <w:r w:rsidRPr="00916CD2">
        <w:rPr>
          <w:rFonts w:ascii="宋体" w:eastAsia="宋体" w:hAnsi="宋体" w:cs="寰蒋闆呴粦" w:hint="eastAsia"/>
          <w:color w:val="333333"/>
          <w:kern w:val="0"/>
          <w:sz w:val="30"/>
          <w:szCs w:val="30"/>
        </w:rPr>
        <w:t>：</w:t>
      </w:r>
    </w:p>
    <w:p w14:paraId="5CD38459"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1.《投资合作协议书》1份；</w:t>
      </w:r>
    </w:p>
    <w:p w14:paraId="39893CE6"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2.《还款协议书》1份；</w:t>
      </w:r>
    </w:p>
    <w:p w14:paraId="60F212F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3.原告向被告的付款凭证10份；</w:t>
      </w:r>
    </w:p>
    <w:p w14:paraId="41CEEF5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4.被告向原告的付款凭证7份；</w:t>
      </w:r>
    </w:p>
    <w:p w14:paraId="3AC0B360"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5.收据3份；</w:t>
      </w:r>
    </w:p>
    <w:p w14:paraId="0DAE2A64"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6.发票2份，保险单1份，诉讼费收据2份；</w:t>
      </w:r>
    </w:p>
    <w:p w14:paraId="6D9D00DD"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7.聘请律师合同1份。</w:t>
      </w:r>
    </w:p>
    <w:p w14:paraId="3B370384"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被告大唐本草公司、李万平对原告证据1、2真实性不予认可，表示该协议上的盖章和签字并非被告大唐本草公司和被告李万平的真实印章和签字；对证据3、4、5、6真实性无异议；对证据7</w:t>
      </w:r>
      <w:r w:rsidRPr="00284677">
        <w:rPr>
          <w:rFonts w:ascii="宋体" w:eastAsia="宋体" w:hAnsi="宋体" w:cs="寰蒋闆呴粦" w:hint="eastAsia"/>
          <w:color w:val="333333"/>
          <w:kern w:val="0"/>
          <w:sz w:val="30"/>
          <w:szCs w:val="30"/>
          <w:highlight w:val="yellow"/>
        </w:rPr>
        <w:t>不予认可</w:t>
      </w:r>
      <w:r w:rsidRPr="00916CD2">
        <w:rPr>
          <w:rFonts w:ascii="宋体" w:eastAsia="宋体" w:hAnsi="宋体" w:cs="寰蒋闆呴粦" w:hint="eastAsia"/>
          <w:color w:val="333333"/>
          <w:kern w:val="0"/>
          <w:sz w:val="30"/>
          <w:szCs w:val="30"/>
        </w:rPr>
        <w:t>。</w:t>
      </w:r>
    </w:p>
    <w:p w14:paraId="488EA1B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lastRenderedPageBreak/>
        <w:t>被告云药公司对</w:t>
      </w:r>
      <w:r w:rsidRPr="00284677">
        <w:rPr>
          <w:rFonts w:ascii="宋体" w:eastAsia="宋体" w:hAnsi="宋体" w:cs="寰蒋闆呴粦" w:hint="eastAsia"/>
          <w:color w:val="333333"/>
          <w:kern w:val="0"/>
          <w:sz w:val="30"/>
          <w:szCs w:val="30"/>
          <w:highlight w:val="yellow"/>
        </w:rPr>
        <w:t>原告证据</w:t>
      </w:r>
      <w:r w:rsidRPr="00916CD2">
        <w:rPr>
          <w:rFonts w:ascii="宋体" w:eastAsia="宋体" w:hAnsi="宋体" w:cs="寰蒋闆呴粦" w:hint="eastAsia"/>
          <w:color w:val="333333"/>
          <w:kern w:val="0"/>
          <w:sz w:val="30"/>
          <w:szCs w:val="30"/>
        </w:rPr>
        <w:t>1真实性无法确认；对证据2真实性无异议；对证据3真实性不予确认；对证据4、5真实性无异议；对证据6、7真实性不予认可。</w:t>
      </w:r>
    </w:p>
    <w:p w14:paraId="22DEBD41"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被告大唐本草公司、李万平共同</w:t>
      </w:r>
      <w:r w:rsidRPr="00284677">
        <w:rPr>
          <w:rFonts w:ascii="宋体" w:eastAsia="宋体" w:hAnsi="宋体" w:cs="寰蒋闆呴粦" w:hint="eastAsia"/>
          <w:color w:val="333333"/>
          <w:kern w:val="0"/>
          <w:sz w:val="30"/>
          <w:szCs w:val="30"/>
          <w:highlight w:val="yellow"/>
        </w:rPr>
        <w:t>提供了以下证据</w:t>
      </w:r>
      <w:r w:rsidRPr="00916CD2">
        <w:rPr>
          <w:rFonts w:ascii="宋体" w:eastAsia="宋体" w:hAnsi="宋体" w:cs="寰蒋闆呴粦" w:hint="eastAsia"/>
          <w:color w:val="333333"/>
          <w:kern w:val="0"/>
          <w:sz w:val="30"/>
          <w:szCs w:val="30"/>
        </w:rPr>
        <w:t>：</w:t>
      </w:r>
    </w:p>
    <w:p w14:paraId="560F1CE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1.银行卡交易明细1组；</w:t>
      </w:r>
    </w:p>
    <w:p w14:paraId="1CD5F11E"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2.司法鉴定意见书1份。</w:t>
      </w:r>
    </w:p>
    <w:p w14:paraId="568FBBC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原告对被告大唐本草公司、李万平证据1真实性无异议，对证据2真实性无异议，但表示被告大唐本草公司可能存在多枚印章。</w:t>
      </w:r>
    </w:p>
    <w:p w14:paraId="63239DC1"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被告云药公司对被告大唐本草公司、李万平证据1、2均无异议。</w:t>
      </w:r>
    </w:p>
    <w:p w14:paraId="6867D47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被告云药公司</w:t>
      </w:r>
      <w:r w:rsidRPr="00284677">
        <w:rPr>
          <w:rFonts w:ascii="宋体" w:eastAsia="宋体" w:hAnsi="宋体" w:cs="寰蒋闆呴粦" w:hint="eastAsia"/>
          <w:color w:val="333333"/>
          <w:kern w:val="0"/>
          <w:sz w:val="30"/>
          <w:szCs w:val="30"/>
          <w:highlight w:val="yellow"/>
        </w:rPr>
        <w:t>未向本院提供证据。</w:t>
      </w:r>
    </w:p>
    <w:p w14:paraId="724FEEBD"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对当事人无异议的原告证据4、5和被告大唐本草公司、李万平的证据，本院予以确认并在卷佐证。对有争议的证据和事实，本院认定如下：1.对原告证据1、2，虽然被告大唐本草公司、被告李万平否认真实性，但证据2中“李万平”签名笔迹经鉴定系被告李万平所写，故证据2的真实性可以认定。证据1中所盖被告大唐本草公司印章经鉴定虽与被告大唐本草公司在工商备案资料中所使用的印章并非同一枚印章，但在被告李万平签订的《还款协议书》中明确记载了原告同意被告大唐本草公司“继续履行在2014年10月18日签订的《投资合作协议书》中约定的归还乙方投资款的义务”，被告大唐本草公司、</w:t>
      </w:r>
      <w:r w:rsidRPr="00916CD2">
        <w:rPr>
          <w:rFonts w:ascii="宋体" w:eastAsia="宋体" w:hAnsi="宋体" w:cs="寰蒋闆呴粦" w:hint="eastAsia"/>
          <w:color w:val="333333"/>
          <w:kern w:val="0"/>
          <w:sz w:val="30"/>
          <w:szCs w:val="30"/>
        </w:rPr>
        <w:lastRenderedPageBreak/>
        <w:t>被告李万平称未签订过《投资合作协议书》明显与该记载相矛盾。且被告大唐本草公司、被告李万平所称未与原告签订任何协议，原告即向被告大唐本草公司交付1,000万元的事实，亦不符合常理。故本院认为，原告证据2记载的内容可以证明原告与被告大唐本草公司确实签订了《投资合作协议书》，被告大唐本草公司、李万平否认原告提供的《投资合作协议书》的真实性，应提供由被告大唐本草公司留存的《投资合作协议书》以作比对。因被告大唐本草公司、李万平未能提供，本院对被告大唐本草公司、李万平关于《投资合作协议书》不真实的主张不予采信。原告证据1的真实性可以认定，本院予以采纳；2.对原告证据3，该证据系原告与被告大唐本草公司、被告李万平之间形成，双方对真实性均无异议，真实性可以认定，本院予以采纳；3.对原告证据6、7，原告提供了证据原件，真实性可以认定，本院予以采纳。</w:t>
      </w:r>
    </w:p>
    <w:p w14:paraId="7F86CA5C"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本院经审理认定事实如下：</w:t>
      </w:r>
    </w:p>
    <w:p w14:paraId="710E1571"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D0222E">
        <w:rPr>
          <w:rFonts w:ascii="宋体" w:eastAsia="宋体" w:hAnsi="宋体" w:cs="寰蒋闆呴粦" w:hint="eastAsia"/>
          <w:color w:val="333333"/>
          <w:kern w:val="0"/>
          <w:sz w:val="30"/>
          <w:szCs w:val="30"/>
          <w:highlight w:val="yellow"/>
        </w:rPr>
        <w:t>2014年10月18日</w:t>
      </w:r>
      <w:r w:rsidRPr="00916CD2">
        <w:rPr>
          <w:rFonts w:ascii="宋体" w:eastAsia="宋体" w:hAnsi="宋体" w:cs="寰蒋闆呴粦" w:hint="eastAsia"/>
          <w:color w:val="333333"/>
          <w:kern w:val="0"/>
          <w:sz w:val="30"/>
          <w:szCs w:val="30"/>
        </w:rPr>
        <w:t>，被告大唐本草公司作为甲方、原告作为乙方，签订</w:t>
      </w:r>
      <w:r w:rsidRPr="00D0222E">
        <w:rPr>
          <w:rFonts w:ascii="宋体" w:eastAsia="宋体" w:hAnsi="宋体" w:cs="寰蒋闆呴粦" w:hint="eastAsia"/>
          <w:color w:val="333333"/>
          <w:kern w:val="0"/>
          <w:sz w:val="30"/>
          <w:szCs w:val="30"/>
          <w:highlight w:val="yellow"/>
        </w:rPr>
        <w:t>《投资合作协议书》</w:t>
      </w:r>
      <w:r w:rsidRPr="00916CD2">
        <w:rPr>
          <w:rFonts w:ascii="宋体" w:eastAsia="宋体" w:hAnsi="宋体" w:cs="寰蒋闆呴粦" w:hint="eastAsia"/>
          <w:color w:val="333333"/>
          <w:kern w:val="0"/>
          <w:sz w:val="30"/>
          <w:szCs w:val="30"/>
        </w:rPr>
        <w:t>1份，载明：……乙方自愿</w:t>
      </w:r>
      <w:r w:rsidRPr="00D0222E">
        <w:rPr>
          <w:rFonts w:ascii="宋体" w:eastAsia="宋体" w:hAnsi="宋体" w:cs="寰蒋闆呴粦" w:hint="eastAsia"/>
          <w:color w:val="333333"/>
          <w:kern w:val="0"/>
          <w:sz w:val="30"/>
          <w:szCs w:val="30"/>
          <w:highlight w:val="yellow"/>
        </w:rPr>
        <w:t>投资1,000万元</w:t>
      </w:r>
      <w:r w:rsidRPr="00916CD2">
        <w:rPr>
          <w:rFonts w:ascii="宋体" w:eastAsia="宋体" w:hAnsi="宋体" w:cs="寰蒋闆呴粦" w:hint="eastAsia"/>
          <w:color w:val="333333"/>
          <w:kern w:val="0"/>
          <w:sz w:val="30"/>
          <w:szCs w:val="30"/>
        </w:rPr>
        <w:t>与甲方合作经营穿心莲原药材的收购与销售项目。……投资期限：</w:t>
      </w:r>
      <w:r w:rsidRPr="00D0222E">
        <w:rPr>
          <w:rFonts w:ascii="宋体" w:eastAsia="宋体" w:hAnsi="宋体" w:cs="寰蒋闆呴粦" w:hint="eastAsia"/>
          <w:color w:val="333333"/>
          <w:kern w:val="0"/>
          <w:sz w:val="30"/>
          <w:szCs w:val="30"/>
          <w:highlight w:val="yellow"/>
        </w:rPr>
        <w:t>6个月，即自2014年11月1日起至2015年4月30日止</w:t>
      </w:r>
      <w:r w:rsidRPr="00916CD2">
        <w:rPr>
          <w:rFonts w:ascii="宋体" w:eastAsia="宋体" w:hAnsi="宋体" w:cs="寰蒋闆呴粦" w:hint="eastAsia"/>
          <w:color w:val="333333"/>
          <w:kern w:val="0"/>
          <w:sz w:val="30"/>
          <w:szCs w:val="30"/>
        </w:rPr>
        <w:t>。……投资回收：甲方保证在2015年4月30日前将乙方投资款1,000万元全额支付给乙方，并向乙方支付投资本金</w:t>
      </w:r>
      <w:r w:rsidRPr="00291198">
        <w:rPr>
          <w:rFonts w:ascii="宋体" w:eastAsia="宋体" w:hAnsi="宋体" w:cs="寰蒋闆呴粦" w:hint="eastAsia"/>
          <w:color w:val="333333"/>
          <w:kern w:val="0"/>
          <w:sz w:val="30"/>
          <w:szCs w:val="30"/>
          <w:highlight w:val="yellow"/>
        </w:rPr>
        <w:t>25%的投资年收益</w:t>
      </w:r>
      <w:r w:rsidRPr="00916CD2">
        <w:rPr>
          <w:rFonts w:ascii="宋体" w:eastAsia="宋体" w:hAnsi="宋体" w:cs="寰蒋闆呴粦" w:hint="eastAsia"/>
          <w:color w:val="333333"/>
          <w:kern w:val="0"/>
          <w:sz w:val="30"/>
          <w:szCs w:val="30"/>
        </w:rPr>
        <w:t>。利润分配：本项目的经营收入在扣</w:t>
      </w:r>
      <w:r w:rsidRPr="00916CD2">
        <w:rPr>
          <w:rFonts w:ascii="宋体" w:eastAsia="宋体" w:hAnsi="宋体" w:cs="寰蒋闆呴粦" w:hint="eastAsia"/>
          <w:color w:val="333333"/>
          <w:kern w:val="0"/>
          <w:sz w:val="30"/>
          <w:szCs w:val="30"/>
        </w:rPr>
        <w:lastRenderedPageBreak/>
        <w:t>除投资本金1,000万元及25%的投资年收益后的剩余部分作为利润进行分配，利润分配比例为：甲方70%、乙方30%。……甲方负责全力开展穿心莲原药材的收购与销售工作……乙方有权依据本协议约定的期限收回投资并获取年收益……违约责任：……甲方保证按照本协议约定的期限向乙方返还投资款并支付投资年收益，如有逾期，甲方应向乙方承担</w:t>
      </w:r>
      <w:r w:rsidRPr="00CA57C8">
        <w:rPr>
          <w:rFonts w:ascii="宋体" w:eastAsia="宋体" w:hAnsi="宋体" w:cs="寰蒋闆呴粦" w:hint="eastAsia"/>
          <w:color w:val="333333"/>
          <w:kern w:val="0"/>
          <w:sz w:val="30"/>
          <w:szCs w:val="30"/>
          <w:highlight w:val="yellow"/>
        </w:rPr>
        <w:t>违约责任</w:t>
      </w:r>
      <w:r w:rsidRPr="00916CD2">
        <w:rPr>
          <w:rFonts w:ascii="宋体" w:eastAsia="宋体" w:hAnsi="宋体" w:cs="寰蒋闆呴粦" w:hint="eastAsia"/>
          <w:color w:val="333333"/>
          <w:kern w:val="0"/>
          <w:sz w:val="30"/>
          <w:szCs w:val="30"/>
        </w:rPr>
        <w:t>，</w:t>
      </w:r>
      <w:r w:rsidRPr="00CA57C8">
        <w:rPr>
          <w:rFonts w:ascii="宋体" w:eastAsia="宋体" w:hAnsi="宋体" w:cs="寰蒋闆呴粦" w:hint="eastAsia"/>
          <w:color w:val="333333"/>
          <w:kern w:val="0"/>
          <w:sz w:val="30"/>
          <w:szCs w:val="30"/>
          <w:highlight w:val="yellow"/>
        </w:rPr>
        <w:t>每逾期一天</w:t>
      </w:r>
      <w:r w:rsidRPr="00916CD2">
        <w:rPr>
          <w:rFonts w:ascii="宋体" w:eastAsia="宋体" w:hAnsi="宋体" w:cs="寰蒋闆呴粦" w:hint="eastAsia"/>
          <w:color w:val="333333"/>
          <w:kern w:val="0"/>
          <w:sz w:val="30"/>
          <w:szCs w:val="30"/>
        </w:rPr>
        <w:t>，甲方应向乙方支付乙方投资额</w:t>
      </w:r>
      <w:r w:rsidRPr="00CA57C8">
        <w:rPr>
          <w:rFonts w:ascii="宋体" w:eastAsia="宋体" w:hAnsi="宋体" w:cs="寰蒋闆呴粦" w:hint="eastAsia"/>
          <w:color w:val="333333"/>
          <w:kern w:val="0"/>
          <w:sz w:val="30"/>
          <w:szCs w:val="30"/>
          <w:highlight w:val="yellow"/>
        </w:rPr>
        <w:t>千分之三</w:t>
      </w:r>
      <w:r w:rsidRPr="00916CD2">
        <w:rPr>
          <w:rFonts w:ascii="宋体" w:eastAsia="宋体" w:hAnsi="宋体" w:cs="寰蒋闆呴粦" w:hint="eastAsia"/>
          <w:color w:val="333333"/>
          <w:kern w:val="0"/>
          <w:sz w:val="30"/>
          <w:szCs w:val="30"/>
        </w:rPr>
        <w:t>的违约金……</w:t>
      </w:r>
    </w:p>
    <w:p w14:paraId="44599127"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D0222E">
        <w:rPr>
          <w:rFonts w:ascii="宋体" w:eastAsia="宋体" w:hAnsi="宋体" w:cs="寰蒋闆呴粦" w:hint="eastAsia"/>
          <w:color w:val="333333"/>
          <w:kern w:val="0"/>
          <w:sz w:val="30"/>
          <w:szCs w:val="30"/>
          <w:highlight w:val="yellow"/>
        </w:rPr>
        <w:t>2014年10月31日</w:t>
      </w:r>
      <w:r w:rsidRPr="00916CD2">
        <w:rPr>
          <w:rFonts w:ascii="宋体" w:eastAsia="宋体" w:hAnsi="宋体" w:cs="寰蒋闆呴粦" w:hint="eastAsia"/>
          <w:color w:val="333333"/>
          <w:kern w:val="0"/>
          <w:sz w:val="30"/>
          <w:szCs w:val="30"/>
        </w:rPr>
        <w:t>，原告向被告大唐本草公司交付</w:t>
      </w:r>
      <w:r w:rsidRPr="00D0222E">
        <w:rPr>
          <w:rFonts w:ascii="宋体" w:eastAsia="宋体" w:hAnsi="宋体" w:cs="寰蒋闆呴粦" w:hint="eastAsia"/>
          <w:color w:val="333333"/>
          <w:kern w:val="0"/>
          <w:sz w:val="30"/>
          <w:szCs w:val="30"/>
          <w:highlight w:val="yellow"/>
        </w:rPr>
        <w:t>投资款200万元</w:t>
      </w:r>
      <w:r w:rsidRPr="00916CD2">
        <w:rPr>
          <w:rFonts w:ascii="宋体" w:eastAsia="宋体" w:hAnsi="宋体" w:cs="寰蒋闆呴粦" w:hint="eastAsia"/>
          <w:color w:val="333333"/>
          <w:kern w:val="0"/>
          <w:sz w:val="30"/>
          <w:szCs w:val="30"/>
        </w:rPr>
        <w:t>。</w:t>
      </w:r>
      <w:r w:rsidRPr="00D0222E">
        <w:rPr>
          <w:rFonts w:ascii="宋体" w:eastAsia="宋体" w:hAnsi="宋体" w:cs="寰蒋闆呴粦" w:hint="eastAsia"/>
          <w:color w:val="333333"/>
          <w:kern w:val="0"/>
          <w:sz w:val="30"/>
          <w:szCs w:val="30"/>
          <w:highlight w:val="yellow"/>
        </w:rPr>
        <w:t>2014年11月4日</w:t>
      </w:r>
      <w:r w:rsidRPr="00916CD2">
        <w:rPr>
          <w:rFonts w:ascii="宋体" w:eastAsia="宋体" w:hAnsi="宋体" w:cs="寰蒋闆呴粦" w:hint="eastAsia"/>
          <w:color w:val="333333"/>
          <w:kern w:val="0"/>
          <w:sz w:val="30"/>
          <w:szCs w:val="30"/>
        </w:rPr>
        <w:t>，原告向被告大唐本草公司交付</w:t>
      </w:r>
      <w:r w:rsidRPr="00D0222E">
        <w:rPr>
          <w:rFonts w:ascii="宋体" w:eastAsia="宋体" w:hAnsi="宋体" w:cs="寰蒋闆呴粦" w:hint="eastAsia"/>
          <w:color w:val="333333"/>
          <w:kern w:val="0"/>
          <w:sz w:val="30"/>
          <w:szCs w:val="30"/>
          <w:highlight w:val="yellow"/>
        </w:rPr>
        <w:t>投资款300万元</w:t>
      </w:r>
      <w:r w:rsidRPr="00916CD2">
        <w:rPr>
          <w:rFonts w:ascii="宋体" w:eastAsia="宋体" w:hAnsi="宋体" w:cs="寰蒋闆呴粦" w:hint="eastAsia"/>
          <w:color w:val="333333"/>
          <w:kern w:val="0"/>
          <w:sz w:val="30"/>
          <w:szCs w:val="30"/>
        </w:rPr>
        <w:t>。</w:t>
      </w:r>
      <w:r w:rsidRPr="00D0222E">
        <w:rPr>
          <w:rFonts w:ascii="宋体" w:eastAsia="宋体" w:hAnsi="宋体" w:cs="寰蒋闆呴粦" w:hint="eastAsia"/>
          <w:color w:val="333333"/>
          <w:kern w:val="0"/>
          <w:sz w:val="30"/>
          <w:szCs w:val="30"/>
          <w:highlight w:val="yellow"/>
        </w:rPr>
        <w:t>2014年11月18日</w:t>
      </w:r>
      <w:r w:rsidRPr="00916CD2">
        <w:rPr>
          <w:rFonts w:ascii="宋体" w:eastAsia="宋体" w:hAnsi="宋体" w:cs="寰蒋闆呴粦" w:hint="eastAsia"/>
          <w:color w:val="333333"/>
          <w:kern w:val="0"/>
          <w:sz w:val="30"/>
          <w:szCs w:val="30"/>
        </w:rPr>
        <w:t>，原告向被告大唐本草公司交付</w:t>
      </w:r>
      <w:r w:rsidRPr="00D0222E">
        <w:rPr>
          <w:rFonts w:ascii="宋体" w:eastAsia="宋体" w:hAnsi="宋体" w:cs="寰蒋闆呴粦" w:hint="eastAsia"/>
          <w:color w:val="333333"/>
          <w:kern w:val="0"/>
          <w:sz w:val="30"/>
          <w:szCs w:val="30"/>
          <w:highlight w:val="yellow"/>
        </w:rPr>
        <w:t>投资款500万元</w:t>
      </w:r>
      <w:r w:rsidRPr="00916CD2">
        <w:rPr>
          <w:rFonts w:ascii="宋体" w:eastAsia="宋体" w:hAnsi="宋体" w:cs="寰蒋闆呴粦" w:hint="eastAsia"/>
          <w:color w:val="333333"/>
          <w:kern w:val="0"/>
          <w:sz w:val="30"/>
          <w:szCs w:val="30"/>
        </w:rPr>
        <w:t>。</w:t>
      </w:r>
    </w:p>
    <w:p w14:paraId="3B225DC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CA57C8">
        <w:rPr>
          <w:rFonts w:ascii="宋体" w:eastAsia="宋体" w:hAnsi="宋体" w:cs="寰蒋闆呴粦" w:hint="eastAsia"/>
          <w:color w:val="333333"/>
          <w:kern w:val="0"/>
          <w:sz w:val="30"/>
          <w:szCs w:val="30"/>
          <w:highlight w:val="yellow"/>
        </w:rPr>
        <w:t>2015年12月1日</w:t>
      </w:r>
      <w:r w:rsidRPr="00916CD2">
        <w:rPr>
          <w:rFonts w:ascii="宋体" w:eastAsia="宋体" w:hAnsi="宋体" w:cs="寰蒋闆呴粦" w:hint="eastAsia"/>
          <w:color w:val="333333"/>
          <w:kern w:val="0"/>
          <w:sz w:val="30"/>
          <w:szCs w:val="30"/>
        </w:rPr>
        <w:t>，被告大唐本草公司向原告</w:t>
      </w:r>
      <w:r w:rsidRPr="00CA57C8">
        <w:rPr>
          <w:rFonts w:ascii="宋体" w:eastAsia="宋体" w:hAnsi="宋体" w:cs="寰蒋闆呴粦" w:hint="eastAsia"/>
          <w:color w:val="333333"/>
          <w:kern w:val="0"/>
          <w:sz w:val="30"/>
          <w:szCs w:val="30"/>
          <w:highlight w:val="yellow"/>
        </w:rPr>
        <w:t>还款50万元</w:t>
      </w:r>
      <w:r w:rsidRPr="00916CD2">
        <w:rPr>
          <w:rFonts w:ascii="宋体" w:eastAsia="宋体" w:hAnsi="宋体" w:cs="寰蒋闆呴粦" w:hint="eastAsia"/>
          <w:color w:val="333333"/>
          <w:kern w:val="0"/>
          <w:sz w:val="30"/>
          <w:szCs w:val="30"/>
        </w:rPr>
        <w:t>。</w:t>
      </w:r>
      <w:r w:rsidRPr="00CA57C8">
        <w:rPr>
          <w:rFonts w:ascii="宋体" w:eastAsia="宋体" w:hAnsi="宋体" w:cs="寰蒋闆呴粦" w:hint="eastAsia"/>
          <w:color w:val="333333"/>
          <w:kern w:val="0"/>
          <w:sz w:val="30"/>
          <w:szCs w:val="30"/>
          <w:highlight w:val="yellow"/>
        </w:rPr>
        <w:t>2016年2月3日</w:t>
      </w:r>
      <w:r w:rsidRPr="00916CD2">
        <w:rPr>
          <w:rFonts w:ascii="宋体" w:eastAsia="宋体" w:hAnsi="宋体" w:cs="寰蒋闆呴粦" w:hint="eastAsia"/>
          <w:color w:val="333333"/>
          <w:kern w:val="0"/>
          <w:sz w:val="30"/>
          <w:szCs w:val="30"/>
        </w:rPr>
        <w:t>，被告大唐本草公司向原告</w:t>
      </w:r>
      <w:r w:rsidRPr="00CA57C8">
        <w:rPr>
          <w:rFonts w:ascii="宋体" w:eastAsia="宋体" w:hAnsi="宋体" w:cs="寰蒋闆呴粦" w:hint="eastAsia"/>
          <w:color w:val="333333"/>
          <w:kern w:val="0"/>
          <w:sz w:val="30"/>
          <w:szCs w:val="30"/>
          <w:highlight w:val="yellow"/>
        </w:rPr>
        <w:t>还款50万元</w:t>
      </w:r>
      <w:r w:rsidRPr="00916CD2">
        <w:rPr>
          <w:rFonts w:ascii="宋体" w:eastAsia="宋体" w:hAnsi="宋体" w:cs="寰蒋闆呴粦" w:hint="eastAsia"/>
          <w:color w:val="333333"/>
          <w:kern w:val="0"/>
          <w:sz w:val="30"/>
          <w:szCs w:val="30"/>
        </w:rPr>
        <w:t>。</w:t>
      </w:r>
      <w:r w:rsidRPr="00CA57C8">
        <w:rPr>
          <w:rFonts w:ascii="宋体" w:eastAsia="宋体" w:hAnsi="宋体" w:cs="寰蒋闆呴粦" w:hint="eastAsia"/>
          <w:color w:val="333333"/>
          <w:kern w:val="0"/>
          <w:sz w:val="30"/>
          <w:szCs w:val="30"/>
          <w:highlight w:val="yellow"/>
        </w:rPr>
        <w:t>2016年7月20日</w:t>
      </w:r>
      <w:r w:rsidRPr="00916CD2">
        <w:rPr>
          <w:rFonts w:ascii="宋体" w:eastAsia="宋体" w:hAnsi="宋体" w:cs="寰蒋闆呴粦" w:hint="eastAsia"/>
          <w:color w:val="333333"/>
          <w:kern w:val="0"/>
          <w:sz w:val="30"/>
          <w:szCs w:val="30"/>
        </w:rPr>
        <w:t>，被告大唐本草公司向原告还款</w:t>
      </w:r>
      <w:r w:rsidRPr="00CA57C8">
        <w:rPr>
          <w:rFonts w:ascii="宋体" w:eastAsia="宋体" w:hAnsi="宋体" w:cs="寰蒋闆呴粦" w:hint="eastAsia"/>
          <w:color w:val="333333"/>
          <w:kern w:val="0"/>
          <w:sz w:val="30"/>
          <w:szCs w:val="30"/>
          <w:highlight w:val="yellow"/>
        </w:rPr>
        <w:t>30万元</w:t>
      </w:r>
      <w:r w:rsidRPr="00916CD2">
        <w:rPr>
          <w:rFonts w:ascii="宋体" w:eastAsia="宋体" w:hAnsi="宋体" w:cs="寰蒋闆呴粦" w:hint="eastAsia"/>
          <w:color w:val="333333"/>
          <w:kern w:val="0"/>
          <w:sz w:val="30"/>
          <w:szCs w:val="30"/>
        </w:rPr>
        <w:t>。</w:t>
      </w:r>
    </w:p>
    <w:p w14:paraId="3075A378"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2016年9月20日，被告大唐本草公司作为甲方、原告作为乙方、被告云药公司作为丙方，签订《还款协议书》1份，约定：甲方与乙方在2014年10月18日签订了关于穿心莲项目的《投资合作协议书》，由于该项目受到行业因素的影响，导致项目失败。现因甲方未能按期履行归还乙方投资款及收益，乙方原本诉诸法律，但考虑到以后和甲方、丙方的后续合作机</w:t>
      </w:r>
      <w:r w:rsidRPr="00916CD2">
        <w:rPr>
          <w:rFonts w:ascii="宋体" w:eastAsia="宋体" w:hAnsi="宋体" w:cs="寰蒋闆呴粦" w:hint="eastAsia"/>
          <w:color w:val="333333"/>
          <w:kern w:val="0"/>
          <w:sz w:val="30"/>
          <w:szCs w:val="30"/>
        </w:rPr>
        <w:lastRenderedPageBreak/>
        <w:t>会，因此对于乙方投资款的归还事宜，现甲乙丙三方经过友好协商，达成如下约定：一、乙方同意甲方继续履行在2014年10月18日签订的《投资合作协议书》中约定的归还乙方投资款的义务。甲乙双方确认：乙方投资本金为1,000万元整，截至本协议签订之日，甲方已归还乙方投资本金130万元整，剩余投资本金870万元整未归还；投资收益未支付。二、还款期限与承诺：1.甲方承诺于2016年12月31日前向乙方偿还300万元整。剩余投资本金570万元整的偿还计划由甲乙双方在2017年1月15日前再行协商确定，如协商未果，乙方有权根据甲乙双方在2014年10月18日签订的《投资合作协议书》进行维权。……三、甲方法定代表人以其个人资产保证对上述第二条约定的还款义务承担连带责任。四、丙方同意对上述第二条约定的还款义务承担连带责任。五、如甲方未能按照本协议履约，除乙方有权要求甲方一次性清偿所有未到期债权外，并承担乙方因实现债权所支出的律师费、诉讼费、调查费、差旅费等相关费用。</w:t>
      </w:r>
    </w:p>
    <w:p w14:paraId="2C0D0132"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《还款协议书》签订后，被告大唐本草公司陆续向原告还款70万元。</w:t>
      </w:r>
    </w:p>
    <w:p w14:paraId="09F3A366"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之后，原告因未收到还款，遂委托律师提起本案诉讼，并申请对三被告财产进行保全，因此支出律师费12万元、诉讼财产保全责任保险费4万元。</w:t>
      </w:r>
    </w:p>
    <w:p w14:paraId="62D0376D"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lastRenderedPageBreak/>
        <w:t>本院认为，根据《投资合作协议书》关于“乙方有权依据本协议约定的期限收回投资并获取年收益”、“甲方保证在2015年4月30日前将乙方投资款1,000万元全额支付给乙方，并向乙方支付投资本金25%的投资年收益”等约定内容，符合借款人向贷款人借款，借款人到期返还借款并支付利息的借款合同特征，原告与被告大唐本草公司签订的《投资合作协议书》中关于被告大唐本草公司归还原告1,000万元投资本金并支付按25%标准计算的投资年收益的约定名为投资实为借贷，原告支付给被告大唐本草公司的投资款1,000万元即借款本金，投资本金25%的投资年收益即为约定借款利息，投资期限2014年11月1日起至2015年4月30日止即为借款期限。</w:t>
      </w:r>
    </w:p>
    <w:p w14:paraId="68EB335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对于原告要求被告大唐本草公司归还借款本金800万元并支付利息及违约金的诉讼请求，本院认为，合法的借贷关系受法律保护。原告向被告大唐本草公司交付了借款本金1,000万元，被告大唐本草公司应按约定期限履行还本付息义务。双方约定的借款期限已于2015年4月30日届满，被告大唐本草公司仅归还借款本金200万元，剩余800万元至今未付的行为显属违约，原告要求被告大唐本草公司归还借款本金800万元，有事实及法律依据，本院予以支持；对于借款利息，原告主张以1,000万元为基数，按年24%的标准，自2014年11月1日起计算至2015年4月30日。本院认为，双方约定的借款利息计算标准为年25%，现原告主动调整为年24%，于法不悖，本院</w:t>
      </w:r>
      <w:r w:rsidRPr="00916CD2">
        <w:rPr>
          <w:rFonts w:ascii="宋体" w:eastAsia="宋体" w:hAnsi="宋体" w:cs="寰蒋闆呴粦" w:hint="eastAsia"/>
          <w:color w:val="333333"/>
          <w:kern w:val="0"/>
          <w:sz w:val="30"/>
          <w:szCs w:val="30"/>
        </w:rPr>
        <w:lastRenderedPageBreak/>
        <w:t>予以准许。因原告交付部分借款本金的日期晚于2014年11月1日，借款利息应从实际交付借款本金之日起计算，故对原告主张的自借款本金实际交付之日起计算的利息，本院予以支持；对于违约金，因被告未按约定期限归还借款，原告有权自被告大唐本草公司逾期还款之日起按照借期内的利率要求被告大唐本草公司支付资金占用期间的利息。现原告要求被告支付未归还借款本金800万元自2015年5月1日起按年24%计算的违约金，实系要求支付资金占用期间的利息，原告该主张有事实及法律依据，本院予以支持。</w:t>
      </w:r>
    </w:p>
    <w:p w14:paraId="221DECF9"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对于原告要求被告大唐本草公司支付律师费、诉讼财产保全责任保险费的诉讼请求，本院认为，根据《还款协议书》关于“如甲方未能按照本协议履约，除乙方有权要求甲方一次性清偿所有未到期债权外，并承担乙方因实现债权所支出的律师费、诉讼费、调查费、差旅费等相关费用”的约定，本案纠纷系因被告大唐本草公司未按约履行付款义务而产生，原告支出的律师费及诉讼财产保全责任保险费属原告为实现债权所支出的相关费用，原告要求被告大唐本草公司赔偿该费用，符合上述约定，本院予以支持。</w:t>
      </w:r>
    </w:p>
    <w:p w14:paraId="7118C7CC"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对于原告要求被告李万平、被告云药公司对被告大唐本草公司的上述付款义务承担连带清偿责任的诉讼请求，本院认为，被告李万平、被告云药公司在《还款协议书》中承诺对被告大唐本草公司在该协议第二条约定的还款义务承担连带责</w:t>
      </w:r>
      <w:r w:rsidRPr="00916CD2">
        <w:rPr>
          <w:rFonts w:ascii="宋体" w:eastAsia="宋体" w:hAnsi="宋体" w:cs="寰蒋闆呴粦" w:hint="eastAsia"/>
          <w:color w:val="333333"/>
          <w:kern w:val="0"/>
          <w:sz w:val="30"/>
          <w:szCs w:val="30"/>
        </w:rPr>
        <w:lastRenderedPageBreak/>
        <w:t>任，被告李万平、被告云药公司系连带责任保证人。对于被告李万平、被告云药公司关于原告主张已超过保证期间，被告李万平、被告云药公司免除保证责任的抗辩意见，本院认为，因《还款协议书》未约定保证期间，故保证期间应为自主债务履行期届满之日起六个月。《还款协议书》约定的主债务为该协议第二条约定的还款义务，即“甲方承诺于2016年12月31日前向乙方偿还300万元整。剩余投资本金570万元整的偿还计划由甲乙双方在2017年1月15日前再行协商确定，如协商未果，乙方有权根据甲乙双方在2014年10月18日签订的《投资合作协议书》进行维权。”根据该约定，保证所针对的主债务既包括2016年12月31日前向原告偿还300万元，也包括协商未果后原告依据《投资合作协议书》维权后确定的被告大唐本草公司的付款义务。现原告系以提起本案诉讼的方式来实现“根据甲乙双方在2014年10月18日签订的《投资合作协议书》进行维权”，故在本案作出生效判决前，主债务的履行期限尚未确定，保证期间亦尚未起算。故被告李万平、被告云药公司关于保证期间已过的抗辩意见不能成立，本院不予采纳。被告李万平、被告云药公司作为连带责任保证人，应对被告大唐本草公司上述归还借款本金和支付利息的义务承担连带清偿责任，本院对原告该诉讼请求予以支持。至于原告要求被告李万平、被告云药公司对被告大唐本草公司赔偿律师费及诉讼财产保全责任保险费的义务承担连带清偿责任的诉讼请求，因该</w:t>
      </w:r>
      <w:r w:rsidRPr="00916CD2">
        <w:rPr>
          <w:rFonts w:ascii="宋体" w:eastAsia="宋体" w:hAnsi="宋体" w:cs="寰蒋闆呴粦" w:hint="eastAsia"/>
          <w:color w:val="333333"/>
          <w:kern w:val="0"/>
          <w:sz w:val="30"/>
          <w:szCs w:val="30"/>
        </w:rPr>
        <w:lastRenderedPageBreak/>
        <w:t>付款义务不属于《还款协议书》第二条约定的还款义务，故不属于保证的主债权范围，本院对原告该诉讼请求不予支持。</w:t>
      </w:r>
    </w:p>
    <w:p w14:paraId="5EB5D7EA"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据此，依照《中华人民共和国合同法》第一百零七条、第一百一十四条、第一百九十六条、第二百零五条、第二百零六条，《中华人民共和国担保法》第十八条第二款、第二十六条第一款、第三十一条，《最高人民法院关于审理民间借贷案件适用法律若干问题的规定》第二十九条第二款第(二)项规定，判决如下：</w:t>
      </w:r>
    </w:p>
    <w:p w14:paraId="01292120"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一、被告云南大唐本草医药有限公司于本判决生效之日起十日内向原告张杰归还</w:t>
      </w:r>
      <w:r w:rsidRPr="006B7F4A">
        <w:rPr>
          <w:rFonts w:ascii="宋体" w:eastAsia="宋体" w:hAnsi="宋体" w:cs="寰蒋闆呴粦" w:hint="eastAsia"/>
          <w:color w:val="333333"/>
          <w:kern w:val="0"/>
          <w:sz w:val="30"/>
          <w:szCs w:val="30"/>
          <w:highlight w:val="yellow"/>
        </w:rPr>
        <w:t>借款本金800万元</w:t>
      </w:r>
      <w:r w:rsidRPr="00916CD2">
        <w:rPr>
          <w:rFonts w:ascii="宋体" w:eastAsia="宋体" w:hAnsi="宋体" w:cs="寰蒋闆呴粦" w:hint="eastAsia"/>
          <w:color w:val="333333"/>
          <w:kern w:val="0"/>
          <w:sz w:val="30"/>
          <w:szCs w:val="30"/>
        </w:rPr>
        <w:t>；</w:t>
      </w:r>
    </w:p>
    <w:p w14:paraId="21E8786E"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二、被告云南大唐本草医药有限公司于本判决生效之日起十日内向原告张杰支付以</w:t>
      </w:r>
      <w:r w:rsidRPr="006B7F4A">
        <w:rPr>
          <w:rFonts w:ascii="宋体" w:eastAsia="宋体" w:hAnsi="宋体" w:cs="寰蒋闆呴粦" w:hint="eastAsia"/>
          <w:color w:val="333333"/>
          <w:kern w:val="0"/>
          <w:sz w:val="30"/>
          <w:szCs w:val="30"/>
          <w:highlight w:val="yellow"/>
        </w:rPr>
        <w:t>200万元</w:t>
      </w:r>
      <w:r w:rsidRPr="00916CD2">
        <w:rPr>
          <w:rFonts w:ascii="宋体" w:eastAsia="宋体" w:hAnsi="宋体" w:cs="寰蒋闆呴粦" w:hint="eastAsia"/>
          <w:color w:val="333333"/>
          <w:kern w:val="0"/>
          <w:sz w:val="30"/>
          <w:szCs w:val="30"/>
        </w:rPr>
        <w:t>、</w:t>
      </w:r>
      <w:r w:rsidRPr="006B7F4A">
        <w:rPr>
          <w:rFonts w:ascii="宋体" w:eastAsia="宋体" w:hAnsi="宋体" w:cs="寰蒋闆呴粦" w:hint="eastAsia"/>
          <w:color w:val="333333"/>
          <w:kern w:val="0"/>
          <w:sz w:val="30"/>
          <w:szCs w:val="30"/>
          <w:highlight w:val="yellow"/>
        </w:rPr>
        <w:t>300万元</w:t>
      </w:r>
      <w:r w:rsidRPr="00916CD2">
        <w:rPr>
          <w:rFonts w:ascii="宋体" w:eastAsia="宋体" w:hAnsi="宋体" w:cs="寰蒋闆呴粦" w:hint="eastAsia"/>
          <w:color w:val="333333"/>
          <w:kern w:val="0"/>
          <w:sz w:val="30"/>
          <w:szCs w:val="30"/>
        </w:rPr>
        <w:t>、</w:t>
      </w:r>
      <w:r w:rsidRPr="006B7F4A">
        <w:rPr>
          <w:rFonts w:ascii="宋体" w:eastAsia="宋体" w:hAnsi="宋体" w:cs="寰蒋闆呴粦" w:hint="eastAsia"/>
          <w:color w:val="333333"/>
          <w:kern w:val="0"/>
          <w:sz w:val="30"/>
          <w:szCs w:val="30"/>
          <w:highlight w:val="yellow"/>
        </w:rPr>
        <w:t>500万元</w:t>
      </w:r>
      <w:r w:rsidRPr="00916CD2">
        <w:rPr>
          <w:rFonts w:ascii="宋体" w:eastAsia="宋体" w:hAnsi="宋体" w:cs="寰蒋闆呴粦" w:hint="eastAsia"/>
          <w:color w:val="333333"/>
          <w:kern w:val="0"/>
          <w:sz w:val="30"/>
          <w:szCs w:val="30"/>
        </w:rPr>
        <w:t>为基数，按</w:t>
      </w:r>
      <w:r w:rsidRPr="006B7F4A">
        <w:rPr>
          <w:rFonts w:ascii="宋体" w:eastAsia="宋体" w:hAnsi="宋体" w:cs="寰蒋闆呴粦" w:hint="eastAsia"/>
          <w:color w:val="333333"/>
          <w:kern w:val="0"/>
          <w:sz w:val="30"/>
          <w:szCs w:val="30"/>
          <w:highlight w:val="yellow"/>
        </w:rPr>
        <w:t>年24%的标准</w:t>
      </w:r>
      <w:r w:rsidRPr="00916CD2">
        <w:rPr>
          <w:rFonts w:ascii="宋体" w:eastAsia="宋体" w:hAnsi="宋体" w:cs="寰蒋闆呴粦" w:hint="eastAsia"/>
          <w:color w:val="333333"/>
          <w:kern w:val="0"/>
          <w:sz w:val="30"/>
          <w:szCs w:val="30"/>
        </w:rPr>
        <w:t>，</w:t>
      </w:r>
      <w:r w:rsidRPr="006B7F4A">
        <w:rPr>
          <w:rFonts w:ascii="宋体" w:eastAsia="宋体" w:hAnsi="宋体" w:cs="寰蒋闆呴粦" w:hint="eastAsia"/>
          <w:color w:val="333333"/>
          <w:kern w:val="0"/>
          <w:sz w:val="30"/>
          <w:szCs w:val="30"/>
          <w:highlight w:val="yellow"/>
        </w:rPr>
        <w:t>分别自2014年11月1日</w:t>
      </w:r>
      <w:r w:rsidRPr="00916CD2">
        <w:rPr>
          <w:rFonts w:ascii="宋体" w:eastAsia="宋体" w:hAnsi="宋体" w:cs="寰蒋闆呴粦" w:hint="eastAsia"/>
          <w:color w:val="333333"/>
          <w:kern w:val="0"/>
          <w:sz w:val="30"/>
          <w:szCs w:val="30"/>
        </w:rPr>
        <w:t>、</w:t>
      </w:r>
      <w:r w:rsidRPr="006B7F4A">
        <w:rPr>
          <w:rFonts w:ascii="宋体" w:eastAsia="宋体" w:hAnsi="宋体" w:cs="寰蒋闆呴粦" w:hint="eastAsia"/>
          <w:color w:val="333333"/>
          <w:kern w:val="0"/>
          <w:sz w:val="30"/>
          <w:szCs w:val="30"/>
          <w:highlight w:val="yellow"/>
        </w:rPr>
        <w:t>2014年11月4日</w:t>
      </w:r>
      <w:r w:rsidRPr="00916CD2">
        <w:rPr>
          <w:rFonts w:ascii="宋体" w:eastAsia="宋体" w:hAnsi="宋体" w:cs="寰蒋闆呴粦" w:hint="eastAsia"/>
          <w:color w:val="333333"/>
          <w:kern w:val="0"/>
          <w:sz w:val="30"/>
          <w:szCs w:val="30"/>
        </w:rPr>
        <w:t>、</w:t>
      </w:r>
      <w:r w:rsidRPr="006B7F4A">
        <w:rPr>
          <w:rFonts w:ascii="宋体" w:eastAsia="宋体" w:hAnsi="宋体" w:cs="寰蒋闆呴粦" w:hint="eastAsia"/>
          <w:color w:val="333333"/>
          <w:kern w:val="0"/>
          <w:sz w:val="30"/>
          <w:szCs w:val="30"/>
          <w:highlight w:val="yellow"/>
        </w:rPr>
        <w:t>2014年11月18日</w:t>
      </w:r>
      <w:r w:rsidRPr="00916CD2">
        <w:rPr>
          <w:rFonts w:ascii="宋体" w:eastAsia="宋体" w:hAnsi="宋体" w:cs="寰蒋闆呴粦" w:hint="eastAsia"/>
          <w:color w:val="333333"/>
          <w:kern w:val="0"/>
          <w:sz w:val="30"/>
          <w:szCs w:val="30"/>
        </w:rPr>
        <w:t>起计算至</w:t>
      </w:r>
      <w:r w:rsidRPr="006B7F4A">
        <w:rPr>
          <w:rFonts w:ascii="宋体" w:eastAsia="宋体" w:hAnsi="宋体" w:cs="寰蒋闆呴粦" w:hint="eastAsia"/>
          <w:color w:val="333333"/>
          <w:kern w:val="0"/>
          <w:sz w:val="30"/>
          <w:szCs w:val="30"/>
          <w:highlight w:val="yellow"/>
        </w:rPr>
        <w:t>2015年4月30日</w:t>
      </w:r>
      <w:r w:rsidRPr="00916CD2">
        <w:rPr>
          <w:rFonts w:ascii="宋体" w:eastAsia="宋体" w:hAnsi="宋体" w:cs="寰蒋闆呴粦" w:hint="eastAsia"/>
          <w:color w:val="333333"/>
          <w:kern w:val="0"/>
          <w:sz w:val="30"/>
          <w:szCs w:val="30"/>
        </w:rPr>
        <w:t>止的利息；</w:t>
      </w:r>
    </w:p>
    <w:p w14:paraId="6E60E974"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三、被告云南大唐本草医药有限公司于本判决生效之日起十日内向原告张杰支付以800万元为基数，按年24%的标准，自2015年5月1日起计算至实际支付之日止的利息；</w:t>
      </w:r>
    </w:p>
    <w:p w14:paraId="16E8F626"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四、被告云南大唐本草医药有限公司于本判决生效之日起十日内向原告张杰赔偿律师费12万元、诉讼财产保全责任保险费4万元；</w:t>
      </w:r>
    </w:p>
    <w:p w14:paraId="0237DA5D"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lastRenderedPageBreak/>
        <w:t>五、被告李万平、云药医药产业集团股份有限公司对被告云南大唐本草医药有限公司的上述第一、二、三项付款义务承担连带保证责任；</w:t>
      </w:r>
    </w:p>
    <w:p w14:paraId="33C0CAFF"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六、被告李万平、云药医药产业集团股份有限公司承担保证责任后，有权向被告云南大唐本草医药有限公司追偿。</w:t>
      </w:r>
    </w:p>
    <w:p w14:paraId="06386EBC"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如果未按本判决指定的期间履行给付金钱义务，应当依照《中华人民共和国民事诉讼法》第二百五十三条规定，加倍支付迟延履行期间的债务利息。</w:t>
      </w:r>
    </w:p>
    <w:p w14:paraId="3DFCE176"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案件受理费108,734元，财产保全费5,000元，鉴定费(及鉴定人调档费)65,000元由被告云南大唐本草医药有限公司、李万平、云药医药产业集团股份有限公司共同负担。</w:t>
      </w:r>
    </w:p>
    <w:p w14:paraId="29624A6E" w14:textId="77777777" w:rsidR="00916CD2" w:rsidRPr="00916CD2" w:rsidRDefault="00916CD2" w:rsidP="00916CD2">
      <w:pPr>
        <w:widowControl/>
        <w:shd w:val="clear" w:color="auto" w:fill="FFFFFF"/>
        <w:spacing w:line="500" w:lineRule="atLeast"/>
        <w:ind w:firstLine="600"/>
        <w:jc w:val="lef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如不服本判决，可以在判决书送达之日起十五日内，向本院递交上诉状，并按照对方当事人或者代表人的人数提出副本，上诉于上海市第一中级人民法院。</w:t>
      </w:r>
    </w:p>
    <w:p w14:paraId="3ACE1A47"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审　判　长　　章国栋</w:t>
      </w:r>
    </w:p>
    <w:p w14:paraId="0FD2F81A"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审　判　员　　苏琳琳</w:t>
      </w:r>
    </w:p>
    <w:p w14:paraId="2B84BCE9"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人民陪审员　　董孟范</w:t>
      </w:r>
    </w:p>
    <w:p w14:paraId="1E500AB7"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二〇一八年十二月十七日</w:t>
      </w:r>
    </w:p>
    <w:p w14:paraId="7FB7E0AC" w14:textId="77777777" w:rsidR="00916CD2" w:rsidRPr="00916CD2" w:rsidRDefault="00916CD2" w:rsidP="00916CD2">
      <w:pPr>
        <w:widowControl/>
        <w:shd w:val="clear" w:color="auto" w:fill="FFFFFF"/>
        <w:spacing w:line="500" w:lineRule="atLeast"/>
        <w:jc w:val="right"/>
        <w:rPr>
          <w:rFonts w:ascii="宋体" w:eastAsia="宋体" w:hAnsi="宋体" w:cs="寰蒋闆呴粦"/>
          <w:color w:val="333333"/>
          <w:kern w:val="0"/>
          <w:sz w:val="30"/>
          <w:szCs w:val="30"/>
        </w:rPr>
      </w:pPr>
      <w:r w:rsidRPr="00916CD2">
        <w:rPr>
          <w:rFonts w:ascii="宋体" w:eastAsia="宋体" w:hAnsi="宋体" w:cs="寰蒋闆呴粦" w:hint="eastAsia"/>
          <w:color w:val="333333"/>
          <w:kern w:val="0"/>
          <w:sz w:val="30"/>
          <w:szCs w:val="30"/>
        </w:rPr>
        <w:t>书　记　员　　邵　晛</w:t>
      </w:r>
    </w:p>
    <w:p w14:paraId="05791823"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notTrueType/>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788"/>
    <w:multiLevelType w:val="multilevel"/>
    <w:tmpl w:val="D924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D2"/>
    <w:rsid w:val="00085B06"/>
    <w:rsid w:val="000B2F29"/>
    <w:rsid w:val="0010237B"/>
    <w:rsid w:val="00157CC6"/>
    <w:rsid w:val="001668E4"/>
    <w:rsid w:val="001A734F"/>
    <w:rsid w:val="001B0AF6"/>
    <w:rsid w:val="001E554F"/>
    <w:rsid w:val="001F2EF7"/>
    <w:rsid w:val="00235203"/>
    <w:rsid w:val="0028118C"/>
    <w:rsid w:val="0028322A"/>
    <w:rsid w:val="00284677"/>
    <w:rsid w:val="00291198"/>
    <w:rsid w:val="002D6CCF"/>
    <w:rsid w:val="00303B16"/>
    <w:rsid w:val="00306154"/>
    <w:rsid w:val="00344BE0"/>
    <w:rsid w:val="00372C3B"/>
    <w:rsid w:val="003C1E65"/>
    <w:rsid w:val="003C4921"/>
    <w:rsid w:val="003D16CE"/>
    <w:rsid w:val="003E5FDD"/>
    <w:rsid w:val="003F070F"/>
    <w:rsid w:val="00407603"/>
    <w:rsid w:val="00410BE3"/>
    <w:rsid w:val="00437B09"/>
    <w:rsid w:val="00454319"/>
    <w:rsid w:val="00481F7C"/>
    <w:rsid w:val="004A2BF3"/>
    <w:rsid w:val="004B37C5"/>
    <w:rsid w:val="004F75D4"/>
    <w:rsid w:val="00503F97"/>
    <w:rsid w:val="00573879"/>
    <w:rsid w:val="00591173"/>
    <w:rsid w:val="005917F9"/>
    <w:rsid w:val="005E2DFB"/>
    <w:rsid w:val="00610F64"/>
    <w:rsid w:val="00676A7E"/>
    <w:rsid w:val="00677254"/>
    <w:rsid w:val="006B7F4A"/>
    <w:rsid w:val="006D757E"/>
    <w:rsid w:val="006E57EA"/>
    <w:rsid w:val="00713785"/>
    <w:rsid w:val="00752DF2"/>
    <w:rsid w:val="0076643B"/>
    <w:rsid w:val="007D2AB5"/>
    <w:rsid w:val="00802C24"/>
    <w:rsid w:val="0080751B"/>
    <w:rsid w:val="00820457"/>
    <w:rsid w:val="00857729"/>
    <w:rsid w:val="00882429"/>
    <w:rsid w:val="008863CD"/>
    <w:rsid w:val="008C1E6F"/>
    <w:rsid w:val="008C5896"/>
    <w:rsid w:val="0091570C"/>
    <w:rsid w:val="00916CD2"/>
    <w:rsid w:val="00964BEA"/>
    <w:rsid w:val="009959DF"/>
    <w:rsid w:val="009A3E5F"/>
    <w:rsid w:val="009E03F9"/>
    <w:rsid w:val="00A304E7"/>
    <w:rsid w:val="00A3407E"/>
    <w:rsid w:val="00A367BC"/>
    <w:rsid w:val="00AB1F83"/>
    <w:rsid w:val="00AD482F"/>
    <w:rsid w:val="00B13779"/>
    <w:rsid w:val="00B1752E"/>
    <w:rsid w:val="00B34096"/>
    <w:rsid w:val="00B46F3A"/>
    <w:rsid w:val="00B85361"/>
    <w:rsid w:val="00BA1881"/>
    <w:rsid w:val="00BF513C"/>
    <w:rsid w:val="00C00E0B"/>
    <w:rsid w:val="00C2662E"/>
    <w:rsid w:val="00C44ADE"/>
    <w:rsid w:val="00C4534A"/>
    <w:rsid w:val="00C860B0"/>
    <w:rsid w:val="00CA57C8"/>
    <w:rsid w:val="00CA7105"/>
    <w:rsid w:val="00CB4776"/>
    <w:rsid w:val="00CE5E85"/>
    <w:rsid w:val="00CF5091"/>
    <w:rsid w:val="00CF7039"/>
    <w:rsid w:val="00D0222E"/>
    <w:rsid w:val="00D02955"/>
    <w:rsid w:val="00D775FC"/>
    <w:rsid w:val="00D805A7"/>
    <w:rsid w:val="00DA4F2F"/>
    <w:rsid w:val="00DD4A97"/>
    <w:rsid w:val="00DE3CE2"/>
    <w:rsid w:val="00DE69FA"/>
    <w:rsid w:val="00E21046"/>
    <w:rsid w:val="00E34D83"/>
    <w:rsid w:val="00EC6954"/>
    <w:rsid w:val="00EF7574"/>
    <w:rsid w:val="00F10C6F"/>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EBCD78"/>
  <w15:chartTrackingRefBased/>
  <w15:docId w15:val="{D117E047-BEB3-A744-AB16-AE7DC441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916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4582">
      <w:bodyDiv w:val="1"/>
      <w:marLeft w:val="0"/>
      <w:marRight w:val="0"/>
      <w:marTop w:val="0"/>
      <w:marBottom w:val="0"/>
      <w:divBdr>
        <w:top w:val="none" w:sz="0" w:space="0" w:color="auto"/>
        <w:left w:val="none" w:sz="0" w:space="0" w:color="auto"/>
        <w:bottom w:val="none" w:sz="0" w:space="0" w:color="auto"/>
        <w:right w:val="none" w:sz="0" w:space="0" w:color="auto"/>
      </w:divBdr>
      <w:divsChild>
        <w:div w:id="965356067">
          <w:marLeft w:val="0"/>
          <w:marRight w:val="0"/>
          <w:marTop w:val="150"/>
          <w:marBottom w:val="150"/>
          <w:divBdr>
            <w:top w:val="none" w:sz="0" w:space="0" w:color="auto"/>
            <w:left w:val="none" w:sz="0" w:space="0" w:color="auto"/>
            <w:bottom w:val="none" w:sz="0" w:space="0" w:color="auto"/>
            <w:right w:val="none" w:sz="0" w:space="0" w:color="auto"/>
          </w:divBdr>
        </w:div>
        <w:div w:id="1597637693">
          <w:marLeft w:val="0"/>
          <w:marRight w:val="0"/>
          <w:marTop w:val="0"/>
          <w:marBottom w:val="0"/>
          <w:divBdr>
            <w:top w:val="none" w:sz="0" w:space="31" w:color="auto"/>
            <w:left w:val="none" w:sz="0" w:space="0" w:color="auto"/>
            <w:bottom w:val="dashed" w:sz="6" w:space="0" w:color="DDDDDD"/>
            <w:right w:val="none" w:sz="0" w:space="0" w:color="auto"/>
          </w:divBdr>
          <w:divsChild>
            <w:div w:id="927420431">
              <w:marLeft w:val="0"/>
              <w:marRight w:val="0"/>
              <w:marTop w:val="0"/>
              <w:marBottom w:val="0"/>
              <w:divBdr>
                <w:top w:val="none" w:sz="0" w:space="0" w:color="auto"/>
                <w:left w:val="none" w:sz="0" w:space="0" w:color="auto"/>
                <w:bottom w:val="none" w:sz="0" w:space="0" w:color="auto"/>
                <w:right w:val="none" w:sz="0" w:space="0" w:color="auto"/>
              </w:divBdr>
            </w:div>
          </w:divsChild>
        </w:div>
        <w:div w:id="87654336">
          <w:marLeft w:val="0"/>
          <w:marRight w:val="0"/>
          <w:marTop w:val="0"/>
          <w:marBottom w:val="0"/>
          <w:divBdr>
            <w:top w:val="none" w:sz="0" w:space="0" w:color="auto"/>
            <w:left w:val="none" w:sz="0" w:space="0" w:color="auto"/>
            <w:bottom w:val="none" w:sz="0" w:space="0" w:color="auto"/>
            <w:right w:val="none" w:sz="0" w:space="0" w:color="auto"/>
          </w:divBdr>
          <w:divsChild>
            <w:div w:id="261037531">
              <w:marLeft w:val="0"/>
              <w:marRight w:val="0"/>
              <w:marTop w:val="10"/>
              <w:marBottom w:val="10"/>
              <w:divBdr>
                <w:top w:val="none" w:sz="0" w:space="0" w:color="auto"/>
                <w:left w:val="none" w:sz="0" w:space="0" w:color="auto"/>
                <w:bottom w:val="none" w:sz="0" w:space="0" w:color="auto"/>
                <w:right w:val="none" w:sz="0" w:space="0" w:color="auto"/>
              </w:divBdr>
            </w:div>
            <w:div w:id="1731077792">
              <w:marLeft w:val="0"/>
              <w:marRight w:val="0"/>
              <w:marTop w:val="10"/>
              <w:marBottom w:val="10"/>
              <w:divBdr>
                <w:top w:val="none" w:sz="0" w:space="0" w:color="auto"/>
                <w:left w:val="none" w:sz="0" w:space="0" w:color="auto"/>
                <w:bottom w:val="none" w:sz="0" w:space="0" w:color="auto"/>
                <w:right w:val="none" w:sz="0" w:space="0" w:color="auto"/>
              </w:divBdr>
            </w:div>
            <w:div w:id="1581018404">
              <w:marLeft w:val="0"/>
              <w:marRight w:val="0"/>
              <w:marTop w:val="10"/>
              <w:marBottom w:val="10"/>
              <w:divBdr>
                <w:top w:val="none" w:sz="0" w:space="0" w:color="auto"/>
                <w:left w:val="none" w:sz="0" w:space="0" w:color="auto"/>
                <w:bottom w:val="none" w:sz="0" w:space="0" w:color="auto"/>
                <w:right w:val="none" w:sz="0" w:space="0" w:color="auto"/>
              </w:divBdr>
            </w:div>
            <w:div w:id="929460617">
              <w:marLeft w:val="0"/>
              <w:marRight w:val="0"/>
              <w:marTop w:val="10"/>
              <w:marBottom w:val="10"/>
              <w:divBdr>
                <w:top w:val="none" w:sz="0" w:space="0" w:color="auto"/>
                <w:left w:val="none" w:sz="0" w:space="0" w:color="auto"/>
                <w:bottom w:val="none" w:sz="0" w:space="0" w:color="auto"/>
                <w:right w:val="none" w:sz="0" w:space="0" w:color="auto"/>
              </w:divBdr>
            </w:div>
            <w:div w:id="1234462970">
              <w:marLeft w:val="0"/>
              <w:marRight w:val="0"/>
              <w:marTop w:val="10"/>
              <w:marBottom w:val="10"/>
              <w:divBdr>
                <w:top w:val="none" w:sz="0" w:space="0" w:color="auto"/>
                <w:left w:val="none" w:sz="0" w:space="0" w:color="auto"/>
                <w:bottom w:val="none" w:sz="0" w:space="0" w:color="auto"/>
                <w:right w:val="none" w:sz="0" w:space="0" w:color="auto"/>
              </w:divBdr>
            </w:div>
            <w:div w:id="1702973602">
              <w:marLeft w:val="0"/>
              <w:marRight w:val="0"/>
              <w:marTop w:val="10"/>
              <w:marBottom w:val="10"/>
              <w:divBdr>
                <w:top w:val="none" w:sz="0" w:space="0" w:color="auto"/>
                <w:left w:val="none" w:sz="0" w:space="0" w:color="auto"/>
                <w:bottom w:val="none" w:sz="0" w:space="0" w:color="auto"/>
                <w:right w:val="none" w:sz="0" w:space="0" w:color="auto"/>
              </w:divBdr>
            </w:div>
            <w:div w:id="1960410196">
              <w:marLeft w:val="0"/>
              <w:marRight w:val="0"/>
              <w:marTop w:val="10"/>
              <w:marBottom w:val="10"/>
              <w:divBdr>
                <w:top w:val="none" w:sz="0" w:space="0" w:color="auto"/>
                <w:left w:val="none" w:sz="0" w:space="0" w:color="auto"/>
                <w:bottom w:val="none" w:sz="0" w:space="0" w:color="auto"/>
                <w:right w:val="none" w:sz="0" w:space="0" w:color="auto"/>
              </w:divBdr>
            </w:div>
            <w:div w:id="1063681214">
              <w:marLeft w:val="0"/>
              <w:marRight w:val="0"/>
              <w:marTop w:val="10"/>
              <w:marBottom w:val="10"/>
              <w:divBdr>
                <w:top w:val="none" w:sz="0" w:space="0" w:color="auto"/>
                <w:left w:val="none" w:sz="0" w:space="0" w:color="auto"/>
                <w:bottom w:val="none" w:sz="0" w:space="0" w:color="auto"/>
                <w:right w:val="none" w:sz="0" w:space="0" w:color="auto"/>
              </w:divBdr>
            </w:div>
            <w:div w:id="993802180">
              <w:marLeft w:val="0"/>
              <w:marRight w:val="0"/>
              <w:marTop w:val="10"/>
              <w:marBottom w:val="10"/>
              <w:divBdr>
                <w:top w:val="none" w:sz="0" w:space="0" w:color="auto"/>
                <w:left w:val="none" w:sz="0" w:space="0" w:color="auto"/>
                <w:bottom w:val="none" w:sz="0" w:space="0" w:color="auto"/>
                <w:right w:val="none" w:sz="0" w:space="0" w:color="auto"/>
              </w:divBdr>
            </w:div>
            <w:div w:id="1797987546">
              <w:marLeft w:val="0"/>
              <w:marRight w:val="0"/>
              <w:marTop w:val="10"/>
              <w:marBottom w:val="10"/>
              <w:divBdr>
                <w:top w:val="none" w:sz="0" w:space="0" w:color="auto"/>
                <w:left w:val="none" w:sz="0" w:space="0" w:color="auto"/>
                <w:bottom w:val="none" w:sz="0" w:space="0" w:color="auto"/>
                <w:right w:val="none" w:sz="0" w:space="0" w:color="auto"/>
              </w:divBdr>
            </w:div>
            <w:div w:id="1623993965">
              <w:marLeft w:val="0"/>
              <w:marRight w:val="0"/>
              <w:marTop w:val="10"/>
              <w:marBottom w:val="10"/>
              <w:divBdr>
                <w:top w:val="none" w:sz="0" w:space="0" w:color="auto"/>
                <w:left w:val="none" w:sz="0" w:space="0" w:color="auto"/>
                <w:bottom w:val="none" w:sz="0" w:space="0" w:color="auto"/>
                <w:right w:val="none" w:sz="0" w:space="0" w:color="auto"/>
              </w:divBdr>
            </w:div>
            <w:div w:id="254099115">
              <w:marLeft w:val="0"/>
              <w:marRight w:val="0"/>
              <w:marTop w:val="10"/>
              <w:marBottom w:val="10"/>
              <w:divBdr>
                <w:top w:val="none" w:sz="0" w:space="0" w:color="auto"/>
                <w:left w:val="none" w:sz="0" w:space="0" w:color="auto"/>
                <w:bottom w:val="none" w:sz="0" w:space="0" w:color="auto"/>
                <w:right w:val="none" w:sz="0" w:space="0" w:color="auto"/>
              </w:divBdr>
            </w:div>
            <w:div w:id="1256867757">
              <w:marLeft w:val="0"/>
              <w:marRight w:val="0"/>
              <w:marTop w:val="10"/>
              <w:marBottom w:val="10"/>
              <w:divBdr>
                <w:top w:val="none" w:sz="0" w:space="0" w:color="auto"/>
                <w:left w:val="none" w:sz="0" w:space="0" w:color="auto"/>
                <w:bottom w:val="none" w:sz="0" w:space="0" w:color="auto"/>
                <w:right w:val="none" w:sz="0" w:space="0" w:color="auto"/>
              </w:divBdr>
            </w:div>
            <w:div w:id="1479764518">
              <w:marLeft w:val="0"/>
              <w:marRight w:val="0"/>
              <w:marTop w:val="10"/>
              <w:marBottom w:val="10"/>
              <w:divBdr>
                <w:top w:val="none" w:sz="0" w:space="0" w:color="auto"/>
                <w:left w:val="none" w:sz="0" w:space="0" w:color="auto"/>
                <w:bottom w:val="none" w:sz="0" w:space="0" w:color="auto"/>
                <w:right w:val="none" w:sz="0" w:space="0" w:color="auto"/>
              </w:divBdr>
            </w:div>
            <w:div w:id="1748989166">
              <w:marLeft w:val="0"/>
              <w:marRight w:val="0"/>
              <w:marTop w:val="10"/>
              <w:marBottom w:val="10"/>
              <w:divBdr>
                <w:top w:val="none" w:sz="0" w:space="0" w:color="auto"/>
                <w:left w:val="none" w:sz="0" w:space="0" w:color="auto"/>
                <w:bottom w:val="none" w:sz="0" w:space="0" w:color="auto"/>
                <w:right w:val="none" w:sz="0" w:space="0" w:color="auto"/>
              </w:divBdr>
            </w:div>
            <w:div w:id="2033333648">
              <w:marLeft w:val="0"/>
              <w:marRight w:val="0"/>
              <w:marTop w:val="10"/>
              <w:marBottom w:val="10"/>
              <w:divBdr>
                <w:top w:val="none" w:sz="0" w:space="0" w:color="auto"/>
                <w:left w:val="none" w:sz="0" w:space="0" w:color="auto"/>
                <w:bottom w:val="none" w:sz="0" w:space="0" w:color="auto"/>
                <w:right w:val="none" w:sz="0" w:space="0" w:color="auto"/>
              </w:divBdr>
            </w:div>
            <w:div w:id="1866865138">
              <w:marLeft w:val="0"/>
              <w:marRight w:val="0"/>
              <w:marTop w:val="10"/>
              <w:marBottom w:val="10"/>
              <w:divBdr>
                <w:top w:val="none" w:sz="0" w:space="0" w:color="auto"/>
                <w:left w:val="none" w:sz="0" w:space="0" w:color="auto"/>
                <w:bottom w:val="none" w:sz="0" w:space="0" w:color="auto"/>
                <w:right w:val="none" w:sz="0" w:space="0" w:color="auto"/>
              </w:divBdr>
            </w:div>
            <w:div w:id="1993828008">
              <w:marLeft w:val="0"/>
              <w:marRight w:val="0"/>
              <w:marTop w:val="10"/>
              <w:marBottom w:val="10"/>
              <w:divBdr>
                <w:top w:val="none" w:sz="0" w:space="0" w:color="auto"/>
                <w:left w:val="none" w:sz="0" w:space="0" w:color="auto"/>
                <w:bottom w:val="none" w:sz="0" w:space="0" w:color="auto"/>
                <w:right w:val="none" w:sz="0" w:space="0" w:color="auto"/>
              </w:divBdr>
            </w:div>
            <w:div w:id="1684429104">
              <w:marLeft w:val="0"/>
              <w:marRight w:val="0"/>
              <w:marTop w:val="10"/>
              <w:marBottom w:val="10"/>
              <w:divBdr>
                <w:top w:val="none" w:sz="0" w:space="0" w:color="auto"/>
                <w:left w:val="none" w:sz="0" w:space="0" w:color="auto"/>
                <w:bottom w:val="none" w:sz="0" w:space="0" w:color="auto"/>
                <w:right w:val="none" w:sz="0" w:space="0" w:color="auto"/>
              </w:divBdr>
            </w:div>
            <w:div w:id="788090534">
              <w:marLeft w:val="0"/>
              <w:marRight w:val="0"/>
              <w:marTop w:val="10"/>
              <w:marBottom w:val="10"/>
              <w:divBdr>
                <w:top w:val="none" w:sz="0" w:space="0" w:color="auto"/>
                <w:left w:val="none" w:sz="0" w:space="0" w:color="auto"/>
                <w:bottom w:val="none" w:sz="0" w:space="0" w:color="auto"/>
                <w:right w:val="none" w:sz="0" w:space="0" w:color="auto"/>
              </w:divBdr>
            </w:div>
            <w:div w:id="1491094685">
              <w:marLeft w:val="0"/>
              <w:marRight w:val="0"/>
              <w:marTop w:val="10"/>
              <w:marBottom w:val="10"/>
              <w:divBdr>
                <w:top w:val="none" w:sz="0" w:space="0" w:color="auto"/>
                <w:left w:val="none" w:sz="0" w:space="0" w:color="auto"/>
                <w:bottom w:val="none" w:sz="0" w:space="0" w:color="auto"/>
                <w:right w:val="none" w:sz="0" w:space="0" w:color="auto"/>
              </w:divBdr>
            </w:div>
            <w:div w:id="889613477">
              <w:marLeft w:val="0"/>
              <w:marRight w:val="0"/>
              <w:marTop w:val="10"/>
              <w:marBottom w:val="10"/>
              <w:divBdr>
                <w:top w:val="none" w:sz="0" w:space="0" w:color="auto"/>
                <w:left w:val="none" w:sz="0" w:space="0" w:color="auto"/>
                <w:bottom w:val="none" w:sz="0" w:space="0" w:color="auto"/>
                <w:right w:val="none" w:sz="0" w:space="0" w:color="auto"/>
              </w:divBdr>
            </w:div>
            <w:div w:id="454763253">
              <w:marLeft w:val="0"/>
              <w:marRight w:val="0"/>
              <w:marTop w:val="10"/>
              <w:marBottom w:val="10"/>
              <w:divBdr>
                <w:top w:val="none" w:sz="0" w:space="0" w:color="auto"/>
                <w:left w:val="none" w:sz="0" w:space="0" w:color="auto"/>
                <w:bottom w:val="none" w:sz="0" w:space="0" w:color="auto"/>
                <w:right w:val="none" w:sz="0" w:space="0" w:color="auto"/>
              </w:divBdr>
            </w:div>
            <w:div w:id="727724329">
              <w:marLeft w:val="0"/>
              <w:marRight w:val="0"/>
              <w:marTop w:val="10"/>
              <w:marBottom w:val="10"/>
              <w:divBdr>
                <w:top w:val="none" w:sz="0" w:space="0" w:color="auto"/>
                <w:left w:val="none" w:sz="0" w:space="0" w:color="auto"/>
                <w:bottom w:val="none" w:sz="0" w:space="0" w:color="auto"/>
                <w:right w:val="none" w:sz="0" w:space="0" w:color="auto"/>
              </w:divBdr>
            </w:div>
            <w:div w:id="314114712">
              <w:marLeft w:val="0"/>
              <w:marRight w:val="0"/>
              <w:marTop w:val="10"/>
              <w:marBottom w:val="10"/>
              <w:divBdr>
                <w:top w:val="none" w:sz="0" w:space="0" w:color="auto"/>
                <w:left w:val="none" w:sz="0" w:space="0" w:color="auto"/>
                <w:bottom w:val="none" w:sz="0" w:space="0" w:color="auto"/>
                <w:right w:val="none" w:sz="0" w:space="0" w:color="auto"/>
              </w:divBdr>
            </w:div>
            <w:div w:id="2046372661">
              <w:marLeft w:val="0"/>
              <w:marRight w:val="0"/>
              <w:marTop w:val="10"/>
              <w:marBottom w:val="10"/>
              <w:divBdr>
                <w:top w:val="none" w:sz="0" w:space="0" w:color="auto"/>
                <w:left w:val="none" w:sz="0" w:space="0" w:color="auto"/>
                <w:bottom w:val="none" w:sz="0" w:space="0" w:color="auto"/>
                <w:right w:val="none" w:sz="0" w:space="0" w:color="auto"/>
              </w:divBdr>
            </w:div>
            <w:div w:id="801119196">
              <w:marLeft w:val="0"/>
              <w:marRight w:val="0"/>
              <w:marTop w:val="10"/>
              <w:marBottom w:val="10"/>
              <w:divBdr>
                <w:top w:val="none" w:sz="0" w:space="0" w:color="auto"/>
                <w:left w:val="none" w:sz="0" w:space="0" w:color="auto"/>
                <w:bottom w:val="none" w:sz="0" w:space="0" w:color="auto"/>
                <w:right w:val="none" w:sz="0" w:space="0" w:color="auto"/>
              </w:divBdr>
            </w:div>
            <w:div w:id="1404253105">
              <w:marLeft w:val="0"/>
              <w:marRight w:val="0"/>
              <w:marTop w:val="10"/>
              <w:marBottom w:val="10"/>
              <w:divBdr>
                <w:top w:val="none" w:sz="0" w:space="0" w:color="auto"/>
                <w:left w:val="none" w:sz="0" w:space="0" w:color="auto"/>
                <w:bottom w:val="none" w:sz="0" w:space="0" w:color="auto"/>
                <w:right w:val="none" w:sz="0" w:space="0" w:color="auto"/>
              </w:divBdr>
            </w:div>
            <w:div w:id="530534089">
              <w:marLeft w:val="0"/>
              <w:marRight w:val="0"/>
              <w:marTop w:val="10"/>
              <w:marBottom w:val="10"/>
              <w:divBdr>
                <w:top w:val="none" w:sz="0" w:space="0" w:color="auto"/>
                <w:left w:val="none" w:sz="0" w:space="0" w:color="auto"/>
                <w:bottom w:val="none" w:sz="0" w:space="0" w:color="auto"/>
                <w:right w:val="none" w:sz="0" w:space="0" w:color="auto"/>
              </w:divBdr>
            </w:div>
            <w:div w:id="532764321">
              <w:marLeft w:val="0"/>
              <w:marRight w:val="0"/>
              <w:marTop w:val="10"/>
              <w:marBottom w:val="10"/>
              <w:divBdr>
                <w:top w:val="none" w:sz="0" w:space="0" w:color="auto"/>
                <w:left w:val="none" w:sz="0" w:space="0" w:color="auto"/>
                <w:bottom w:val="none" w:sz="0" w:space="0" w:color="auto"/>
                <w:right w:val="none" w:sz="0" w:space="0" w:color="auto"/>
              </w:divBdr>
            </w:div>
            <w:div w:id="168905934">
              <w:marLeft w:val="0"/>
              <w:marRight w:val="0"/>
              <w:marTop w:val="10"/>
              <w:marBottom w:val="10"/>
              <w:divBdr>
                <w:top w:val="none" w:sz="0" w:space="0" w:color="auto"/>
                <w:left w:val="none" w:sz="0" w:space="0" w:color="auto"/>
                <w:bottom w:val="none" w:sz="0" w:space="0" w:color="auto"/>
                <w:right w:val="none" w:sz="0" w:space="0" w:color="auto"/>
              </w:divBdr>
            </w:div>
            <w:div w:id="216401611">
              <w:marLeft w:val="0"/>
              <w:marRight w:val="0"/>
              <w:marTop w:val="10"/>
              <w:marBottom w:val="10"/>
              <w:divBdr>
                <w:top w:val="none" w:sz="0" w:space="0" w:color="auto"/>
                <w:left w:val="none" w:sz="0" w:space="0" w:color="auto"/>
                <w:bottom w:val="none" w:sz="0" w:space="0" w:color="auto"/>
                <w:right w:val="none" w:sz="0" w:space="0" w:color="auto"/>
              </w:divBdr>
            </w:div>
            <w:div w:id="750545211">
              <w:marLeft w:val="0"/>
              <w:marRight w:val="0"/>
              <w:marTop w:val="10"/>
              <w:marBottom w:val="10"/>
              <w:divBdr>
                <w:top w:val="none" w:sz="0" w:space="0" w:color="auto"/>
                <w:left w:val="none" w:sz="0" w:space="0" w:color="auto"/>
                <w:bottom w:val="none" w:sz="0" w:space="0" w:color="auto"/>
                <w:right w:val="none" w:sz="0" w:space="0" w:color="auto"/>
              </w:divBdr>
            </w:div>
            <w:div w:id="305740337">
              <w:marLeft w:val="0"/>
              <w:marRight w:val="0"/>
              <w:marTop w:val="10"/>
              <w:marBottom w:val="10"/>
              <w:divBdr>
                <w:top w:val="none" w:sz="0" w:space="0" w:color="auto"/>
                <w:left w:val="none" w:sz="0" w:space="0" w:color="auto"/>
                <w:bottom w:val="none" w:sz="0" w:space="0" w:color="auto"/>
                <w:right w:val="none" w:sz="0" w:space="0" w:color="auto"/>
              </w:divBdr>
            </w:div>
            <w:div w:id="280308300">
              <w:marLeft w:val="0"/>
              <w:marRight w:val="0"/>
              <w:marTop w:val="10"/>
              <w:marBottom w:val="10"/>
              <w:divBdr>
                <w:top w:val="none" w:sz="0" w:space="0" w:color="auto"/>
                <w:left w:val="none" w:sz="0" w:space="0" w:color="auto"/>
                <w:bottom w:val="none" w:sz="0" w:space="0" w:color="auto"/>
                <w:right w:val="none" w:sz="0" w:space="0" w:color="auto"/>
              </w:divBdr>
            </w:div>
            <w:div w:id="956252423">
              <w:marLeft w:val="0"/>
              <w:marRight w:val="0"/>
              <w:marTop w:val="10"/>
              <w:marBottom w:val="10"/>
              <w:divBdr>
                <w:top w:val="none" w:sz="0" w:space="0" w:color="auto"/>
                <w:left w:val="none" w:sz="0" w:space="0" w:color="auto"/>
                <w:bottom w:val="none" w:sz="0" w:space="0" w:color="auto"/>
                <w:right w:val="none" w:sz="0" w:space="0" w:color="auto"/>
              </w:divBdr>
            </w:div>
            <w:div w:id="967779025">
              <w:marLeft w:val="0"/>
              <w:marRight w:val="0"/>
              <w:marTop w:val="10"/>
              <w:marBottom w:val="10"/>
              <w:divBdr>
                <w:top w:val="none" w:sz="0" w:space="0" w:color="auto"/>
                <w:left w:val="none" w:sz="0" w:space="0" w:color="auto"/>
                <w:bottom w:val="none" w:sz="0" w:space="0" w:color="auto"/>
                <w:right w:val="none" w:sz="0" w:space="0" w:color="auto"/>
              </w:divBdr>
            </w:div>
            <w:div w:id="987637006">
              <w:marLeft w:val="0"/>
              <w:marRight w:val="0"/>
              <w:marTop w:val="10"/>
              <w:marBottom w:val="10"/>
              <w:divBdr>
                <w:top w:val="none" w:sz="0" w:space="0" w:color="auto"/>
                <w:left w:val="none" w:sz="0" w:space="0" w:color="auto"/>
                <w:bottom w:val="none" w:sz="0" w:space="0" w:color="auto"/>
                <w:right w:val="none" w:sz="0" w:space="0" w:color="auto"/>
              </w:divBdr>
            </w:div>
            <w:div w:id="711729896">
              <w:marLeft w:val="0"/>
              <w:marRight w:val="0"/>
              <w:marTop w:val="10"/>
              <w:marBottom w:val="10"/>
              <w:divBdr>
                <w:top w:val="none" w:sz="0" w:space="0" w:color="auto"/>
                <w:left w:val="none" w:sz="0" w:space="0" w:color="auto"/>
                <w:bottom w:val="none" w:sz="0" w:space="0" w:color="auto"/>
                <w:right w:val="none" w:sz="0" w:space="0" w:color="auto"/>
              </w:divBdr>
            </w:div>
            <w:div w:id="526455818">
              <w:marLeft w:val="0"/>
              <w:marRight w:val="0"/>
              <w:marTop w:val="10"/>
              <w:marBottom w:val="10"/>
              <w:divBdr>
                <w:top w:val="none" w:sz="0" w:space="0" w:color="auto"/>
                <w:left w:val="none" w:sz="0" w:space="0" w:color="auto"/>
                <w:bottom w:val="none" w:sz="0" w:space="0" w:color="auto"/>
                <w:right w:val="none" w:sz="0" w:space="0" w:color="auto"/>
              </w:divBdr>
            </w:div>
            <w:div w:id="1499926115">
              <w:marLeft w:val="0"/>
              <w:marRight w:val="0"/>
              <w:marTop w:val="10"/>
              <w:marBottom w:val="10"/>
              <w:divBdr>
                <w:top w:val="none" w:sz="0" w:space="0" w:color="auto"/>
                <w:left w:val="none" w:sz="0" w:space="0" w:color="auto"/>
                <w:bottom w:val="none" w:sz="0" w:space="0" w:color="auto"/>
                <w:right w:val="none" w:sz="0" w:space="0" w:color="auto"/>
              </w:divBdr>
            </w:div>
            <w:div w:id="1974021221">
              <w:marLeft w:val="0"/>
              <w:marRight w:val="0"/>
              <w:marTop w:val="10"/>
              <w:marBottom w:val="10"/>
              <w:divBdr>
                <w:top w:val="none" w:sz="0" w:space="0" w:color="auto"/>
                <w:left w:val="none" w:sz="0" w:space="0" w:color="auto"/>
                <w:bottom w:val="none" w:sz="0" w:space="0" w:color="auto"/>
                <w:right w:val="none" w:sz="0" w:space="0" w:color="auto"/>
              </w:divBdr>
            </w:div>
            <w:div w:id="787167522">
              <w:marLeft w:val="0"/>
              <w:marRight w:val="0"/>
              <w:marTop w:val="10"/>
              <w:marBottom w:val="10"/>
              <w:divBdr>
                <w:top w:val="none" w:sz="0" w:space="0" w:color="auto"/>
                <w:left w:val="none" w:sz="0" w:space="0" w:color="auto"/>
                <w:bottom w:val="none" w:sz="0" w:space="0" w:color="auto"/>
                <w:right w:val="none" w:sz="0" w:space="0" w:color="auto"/>
              </w:divBdr>
            </w:div>
            <w:div w:id="1850833385">
              <w:marLeft w:val="0"/>
              <w:marRight w:val="0"/>
              <w:marTop w:val="10"/>
              <w:marBottom w:val="10"/>
              <w:divBdr>
                <w:top w:val="none" w:sz="0" w:space="0" w:color="auto"/>
                <w:left w:val="none" w:sz="0" w:space="0" w:color="auto"/>
                <w:bottom w:val="none" w:sz="0" w:space="0" w:color="auto"/>
                <w:right w:val="none" w:sz="0" w:space="0" w:color="auto"/>
              </w:divBdr>
            </w:div>
            <w:div w:id="2111270205">
              <w:marLeft w:val="0"/>
              <w:marRight w:val="0"/>
              <w:marTop w:val="10"/>
              <w:marBottom w:val="10"/>
              <w:divBdr>
                <w:top w:val="none" w:sz="0" w:space="0" w:color="auto"/>
                <w:left w:val="none" w:sz="0" w:space="0" w:color="auto"/>
                <w:bottom w:val="none" w:sz="0" w:space="0" w:color="auto"/>
                <w:right w:val="none" w:sz="0" w:space="0" w:color="auto"/>
              </w:divBdr>
            </w:div>
            <w:div w:id="1787893569">
              <w:marLeft w:val="0"/>
              <w:marRight w:val="0"/>
              <w:marTop w:val="10"/>
              <w:marBottom w:val="10"/>
              <w:divBdr>
                <w:top w:val="none" w:sz="0" w:space="0" w:color="auto"/>
                <w:left w:val="none" w:sz="0" w:space="0" w:color="auto"/>
                <w:bottom w:val="none" w:sz="0" w:space="0" w:color="auto"/>
                <w:right w:val="none" w:sz="0" w:space="0" w:color="auto"/>
              </w:divBdr>
            </w:div>
            <w:div w:id="739986614">
              <w:marLeft w:val="0"/>
              <w:marRight w:val="0"/>
              <w:marTop w:val="10"/>
              <w:marBottom w:val="10"/>
              <w:divBdr>
                <w:top w:val="none" w:sz="0" w:space="0" w:color="auto"/>
                <w:left w:val="none" w:sz="0" w:space="0" w:color="auto"/>
                <w:bottom w:val="none" w:sz="0" w:space="0" w:color="auto"/>
                <w:right w:val="none" w:sz="0" w:space="0" w:color="auto"/>
              </w:divBdr>
            </w:div>
            <w:div w:id="52779883">
              <w:marLeft w:val="0"/>
              <w:marRight w:val="0"/>
              <w:marTop w:val="10"/>
              <w:marBottom w:val="10"/>
              <w:divBdr>
                <w:top w:val="none" w:sz="0" w:space="0" w:color="auto"/>
                <w:left w:val="none" w:sz="0" w:space="0" w:color="auto"/>
                <w:bottom w:val="none" w:sz="0" w:space="0" w:color="auto"/>
                <w:right w:val="none" w:sz="0" w:space="0" w:color="auto"/>
              </w:divBdr>
            </w:div>
            <w:div w:id="769811693">
              <w:marLeft w:val="0"/>
              <w:marRight w:val="0"/>
              <w:marTop w:val="10"/>
              <w:marBottom w:val="10"/>
              <w:divBdr>
                <w:top w:val="none" w:sz="0" w:space="0" w:color="auto"/>
                <w:left w:val="none" w:sz="0" w:space="0" w:color="auto"/>
                <w:bottom w:val="none" w:sz="0" w:space="0" w:color="auto"/>
                <w:right w:val="none" w:sz="0" w:space="0" w:color="auto"/>
              </w:divBdr>
            </w:div>
            <w:div w:id="117143541">
              <w:marLeft w:val="0"/>
              <w:marRight w:val="0"/>
              <w:marTop w:val="10"/>
              <w:marBottom w:val="10"/>
              <w:divBdr>
                <w:top w:val="none" w:sz="0" w:space="0" w:color="auto"/>
                <w:left w:val="none" w:sz="0" w:space="0" w:color="auto"/>
                <w:bottom w:val="none" w:sz="0" w:space="0" w:color="auto"/>
                <w:right w:val="none" w:sz="0" w:space="0" w:color="auto"/>
              </w:divBdr>
            </w:div>
            <w:div w:id="822160467">
              <w:marLeft w:val="0"/>
              <w:marRight w:val="0"/>
              <w:marTop w:val="10"/>
              <w:marBottom w:val="10"/>
              <w:divBdr>
                <w:top w:val="none" w:sz="0" w:space="0" w:color="auto"/>
                <w:left w:val="none" w:sz="0" w:space="0" w:color="auto"/>
                <w:bottom w:val="none" w:sz="0" w:space="0" w:color="auto"/>
                <w:right w:val="none" w:sz="0" w:space="0" w:color="auto"/>
              </w:divBdr>
            </w:div>
            <w:div w:id="2064017513">
              <w:marLeft w:val="0"/>
              <w:marRight w:val="0"/>
              <w:marTop w:val="10"/>
              <w:marBottom w:val="10"/>
              <w:divBdr>
                <w:top w:val="none" w:sz="0" w:space="0" w:color="auto"/>
                <w:left w:val="none" w:sz="0" w:space="0" w:color="auto"/>
                <w:bottom w:val="none" w:sz="0" w:space="0" w:color="auto"/>
                <w:right w:val="none" w:sz="0" w:space="0" w:color="auto"/>
              </w:divBdr>
            </w:div>
            <w:div w:id="918253683">
              <w:marLeft w:val="0"/>
              <w:marRight w:val="0"/>
              <w:marTop w:val="10"/>
              <w:marBottom w:val="10"/>
              <w:divBdr>
                <w:top w:val="none" w:sz="0" w:space="0" w:color="auto"/>
                <w:left w:val="none" w:sz="0" w:space="0" w:color="auto"/>
                <w:bottom w:val="none" w:sz="0" w:space="0" w:color="auto"/>
                <w:right w:val="none" w:sz="0" w:space="0" w:color="auto"/>
              </w:divBdr>
            </w:div>
            <w:div w:id="607203970">
              <w:marLeft w:val="0"/>
              <w:marRight w:val="0"/>
              <w:marTop w:val="10"/>
              <w:marBottom w:val="10"/>
              <w:divBdr>
                <w:top w:val="none" w:sz="0" w:space="0" w:color="auto"/>
                <w:left w:val="none" w:sz="0" w:space="0" w:color="auto"/>
                <w:bottom w:val="none" w:sz="0" w:space="0" w:color="auto"/>
                <w:right w:val="none" w:sz="0" w:space="0" w:color="auto"/>
              </w:divBdr>
            </w:div>
            <w:div w:id="815924588">
              <w:marLeft w:val="0"/>
              <w:marRight w:val="0"/>
              <w:marTop w:val="10"/>
              <w:marBottom w:val="10"/>
              <w:divBdr>
                <w:top w:val="none" w:sz="0" w:space="0" w:color="auto"/>
                <w:left w:val="none" w:sz="0" w:space="0" w:color="auto"/>
                <w:bottom w:val="none" w:sz="0" w:space="0" w:color="auto"/>
                <w:right w:val="none" w:sz="0" w:space="0" w:color="auto"/>
              </w:divBdr>
            </w:div>
            <w:div w:id="2142646847">
              <w:marLeft w:val="0"/>
              <w:marRight w:val="0"/>
              <w:marTop w:val="10"/>
              <w:marBottom w:val="10"/>
              <w:divBdr>
                <w:top w:val="none" w:sz="0" w:space="0" w:color="auto"/>
                <w:left w:val="none" w:sz="0" w:space="0" w:color="auto"/>
                <w:bottom w:val="none" w:sz="0" w:space="0" w:color="auto"/>
                <w:right w:val="none" w:sz="0" w:space="0" w:color="auto"/>
              </w:divBdr>
            </w:div>
            <w:div w:id="561064789">
              <w:marLeft w:val="0"/>
              <w:marRight w:val="720"/>
              <w:marTop w:val="10"/>
              <w:marBottom w:val="10"/>
              <w:divBdr>
                <w:top w:val="none" w:sz="0" w:space="0" w:color="auto"/>
                <w:left w:val="none" w:sz="0" w:space="0" w:color="auto"/>
                <w:bottom w:val="none" w:sz="0" w:space="0" w:color="auto"/>
                <w:right w:val="none" w:sz="0" w:space="0" w:color="auto"/>
              </w:divBdr>
            </w:div>
            <w:div w:id="2014720520">
              <w:marLeft w:val="0"/>
              <w:marRight w:val="720"/>
              <w:marTop w:val="10"/>
              <w:marBottom w:val="10"/>
              <w:divBdr>
                <w:top w:val="none" w:sz="0" w:space="0" w:color="auto"/>
                <w:left w:val="none" w:sz="0" w:space="0" w:color="auto"/>
                <w:bottom w:val="none" w:sz="0" w:space="0" w:color="auto"/>
                <w:right w:val="none" w:sz="0" w:space="0" w:color="auto"/>
              </w:divBdr>
            </w:div>
            <w:div w:id="1963728928">
              <w:marLeft w:val="0"/>
              <w:marRight w:val="720"/>
              <w:marTop w:val="10"/>
              <w:marBottom w:val="10"/>
              <w:divBdr>
                <w:top w:val="none" w:sz="0" w:space="0" w:color="auto"/>
                <w:left w:val="none" w:sz="0" w:space="0" w:color="auto"/>
                <w:bottom w:val="none" w:sz="0" w:space="0" w:color="auto"/>
                <w:right w:val="none" w:sz="0" w:space="0" w:color="auto"/>
              </w:divBdr>
            </w:div>
            <w:div w:id="94444655">
              <w:marLeft w:val="0"/>
              <w:marRight w:val="720"/>
              <w:marTop w:val="10"/>
              <w:marBottom w:val="10"/>
              <w:divBdr>
                <w:top w:val="none" w:sz="0" w:space="0" w:color="auto"/>
                <w:left w:val="none" w:sz="0" w:space="0" w:color="auto"/>
                <w:bottom w:val="none" w:sz="0" w:space="0" w:color="auto"/>
                <w:right w:val="none" w:sz="0" w:space="0" w:color="auto"/>
              </w:divBdr>
            </w:div>
            <w:div w:id="1744990700">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6</cp:revision>
  <dcterms:created xsi:type="dcterms:W3CDTF">2022-02-09T14:54:00Z</dcterms:created>
  <dcterms:modified xsi:type="dcterms:W3CDTF">2022-02-11T07:57:00Z</dcterms:modified>
</cp:coreProperties>
</file>