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F84AA" w14:textId="77777777" w:rsidR="001E4F82" w:rsidRPr="001E4F82" w:rsidRDefault="001E4F82" w:rsidP="001E4F82">
      <w:pPr>
        <w:widowControl/>
        <w:spacing w:line="600" w:lineRule="atLeast"/>
        <w:jc w:val="center"/>
        <w:rPr>
          <w:rFonts w:ascii="黑体" w:eastAsia="黑体" w:hAnsi="黑体" w:cs="宋体"/>
          <w:color w:val="333333"/>
          <w:kern w:val="0"/>
          <w:sz w:val="36"/>
          <w:szCs w:val="36"/>
        </w:rPr>
      </w:pPr>
      <w:r w:rsidRPr="001E4F82">
        <w:rPr>
          <w:rFonts w:ascii="黑体" w:eastAsia="黑体" w:hAnsi="黑体" w:cs="宋体" w:hint="eastAsia"/>
          <w:color w:val="333333"/>
          <w:kern w:val="0"/>
          <w:sz w:val="36"/>
          <w:szCs w:val="36"/>
        </w:rPr>
        <w:t>陆莉芬与倪永康、徐双荣民间借贷纠纷一审民事判决书</w:t>
      </w:r>
    </w:p>
    <w:p w14:paraId="740F1408" w14:textId="77777777" w:rsidR="001E4F82" w:rsidRPr="001E4F82" w:rsidRDefault="001E4F82" w:rsidP="001E4F82">
      <w:pPr>
        <w:widowControl/>
        <w:spacing w:line="500" w:lineRule="atLeast"/>
        <w:jc w:val="center"/>
        <w:rPr>
          <w:rFonts w:ascii="黑体" w:eastAsia="黑体" w:hAnsi="黑体" w:cs="寰蒋闆呴粦"/>
          <w:color w:val="333333"/>
          <w:kern w:val="0"/>
          <w:sz w:val="36"/>
          <w:szCs w:val="36"/>
        </w:rPr>
      </w:pPr>
      <w:r w:rsidRPr="001E4F82">
        <w:rPr>
          <w:rFonts w:ascii="黑体" w:eastAsia="黑体" w:hAnsi="黑体" w:cs="寰蒋闆呴粦" w:hint="eastAsia"/>
          <w:color w:val="333333"/>
          <w:kern w:val="0"/>
          <w:sz w:val="36"/>
          <w:szCs w:val="36"/>
        </w:rPr>
        <w:t>上海市闵行区人民法院</w:t>
      </w:r>
    </w:p>
    <w:p w14:paraId="0180631B" w14:textId="77777777" w:rsidR="001E4F82" w:rsidRPr="001E4F82" w:rsidRDefault="001E4F82" w:rsidP="001E4F82">
      <w:pPr>
        <w:widowControl/>
        <w:spacing w:line="500" w:lineRule="atLeast"/>
        <w:jc w:val="center"/>
        <w:rPr>
          <w:rFonts w:ascii="黑体" w:eastAsia="黑体" w:hAnsi="黑体" w:cs="寰蒋闆呴粦"/>
          <w:color w:val="333333"/>
          <w:kern w:val="0"/>
          <w:sz w:val="36"/>
          <w:szCs w:val="36"/>
        </w:rPr>
      </w:pPr>
      <w:r w:rsidRPr="001E4F82">
        <w:rPr>
          <w:rFonts w:ascii="黑体" w:eastAsia="黑体" w:hAnsi="黑体" w:cs="寰蒋闆呴粦" w:hint="eastAsia"/>
          <w:color w:val="333333"/>
          <w:kern w:val="0"/>
          <w:sz w:val="36"/>
          <w:szCs w:val="36"/>
        </w:rPr>
        <w:t>民 事 判 决 书</w:t>
      </w:r>
    </w:p>
    <w:p w14:paraId="3566C160" w14:textId="77777777" w:rsidR="001E4F82" w:rsidRPr="001E4F82" w:rsidRDefault="001E4F82" w:rsidP="001E4F82">
      <w:pPr>
        <w:widowControl/>
        <w:spacing w:line="500" w:lineRule="atLeast"/>
        <w:jc w:val="right"/>
        <w:rPr>
          <w:rFonts w:ascii="宋体" w:eastAsia="宋体" w:hAnsi="宋体" w:cs="寰蒋闆呴粦"/>
          <w:color w:val="333333"/>
          <w:kern w:val="0"/>
          <w:sz w:val="30"/>
          <w:szCs w:val="30"/>
        </w:rPr>
      </w:pPr>
      <w:r w:rsidRPr="001E4F82">
        <w:rPr>
          <w:rFonts w:ascii="宋体" w:eastAsia="宋体" w:hAnsi="宋体" w:cs="寰蒋闆呴粦" w:hint="eastAsia"/>
          <w:color w:val="FF0000"/>
          <w:kern w:val="0"/>
          <w:sz w:val="30"/>
          <w:szCs w:val="30"/>
        </w:rPr>
        <w:t>（2019）沪0112民初8722号</w:t>
      </w:r>
    </w:p>
    <w:p w14:paraId="42154D0D" w14:textId="77777777" w:rsidR="001E4F82" w:rsidRPr="001E4F82" w:rsidRDefault="001E4F82" w:rsidP="001E4F82">
      <w:pPr>
        <w:widowControl/>
        <w:spacing w:line="500" w:lineRule="atLeast"/>
        <w:ind w:firstLine="600"/>
        <w:jc w:val="left"/>
        <w:rPr>
          <w:rFonts w:ascii="宋体" w:eastAsia="宋体" w:hAnsi="宋体" w:cs="寰蒋闆呴粦"/>
          <w:color w:val="333333"/>
          <w:kern w:val="0"/>
          <w:sz w:val="30"/>
          <w:szCs w:val="30"/>
        </w:rPr>
      </w:pPr>
      <w:r w:rsidRPr="001E4F82">
        <w:rPr>
          <w:rFonts w:ascii="宋体" w:eastAsia="宋体" w:hAnsi="宋体" w:cs="寰蒋闆呴粦" w:hint="eastAsia"/>
          <w:color w:val="333333"/>
          <w:kern w:val="0"/>
          <w:sz w:val="30"/>
          <w:szCs w:val="30"/>
        </w:rPr>
        <w:t>原告：</w:t>
      </w:r>
      <w:r w:rsidRPr="00914AC8">
        <w:rPr>
          <w:rFonts w:ascii="宋体" w:eastAsia="宋体" w:hAnsi="宋体" w:cs="寰蒋闆呴粦" w:hint="eastAsia"/>
          <w:color w:val="333333"/>
          <w:kern w:val="0"/>
          <w:sz w:val="30"/>
          <w:szCs w:val="30"/>
          <w:highlight w:val="yellow"/>
        </w:rPr>
        <w:t>陆莉芬</w:t>
      </w:r>
      <w:r w:rsidRPr="001E4F82">
        <w:rPr>
          <w:rFonts w:ascii="宋体" w:eastAsia="宋体" w:hAnsi="宋体" w:cs="寰蒋闆呴粦" w:hint="eastAsia"/>
          <w:color w:val="333333"/>
          <w:kern w:val="0"/>
          <w:sz w:val="30"/>
          <w:szCs w:val="30"/>
        </w:rPr>
        <w:t>，女，1962年6月8日出生，汉族，户籍地浙江省湖州市，现住上海市闵行区。</w:t>
      </w:r>
    </w:p>
    <w:p w14:paraId="4639D479" w14:textId="77777777" w:rsidR="001E4F82" w:rsidRPr="001E4F82" w:rsidRDefault="001E4F82" w:rsidP="001E4F82">
      <w:pPr>
        <w:widowControl/>
        <w:spacing w:line="500" w:lineRule="atLeast"/>
        <w:ind w:firstLine="600"/>
        <w:jc w:val="left"/>
        <w:rPr>
          <w:rFonts w:ascii="宋体" w:eastAsia="宋体" w:hAnsi="宋体" w:cs="寰蒋闆呴粦"/>
          <w:color w:val="333333"/>
          <w:kern w:val="0"/>
          <w:sz w:val="30"/>
          <w:szCs w:val="30"/>
        </w:rPr>
      </w:pPr>
      <w:r w:rsidRPr="001E4F82">
        <w:rPr>
          <w:rFonts w:ascii="宋体" w:eastAsia="宋体" w:hAnsi="宋体" w:cs="寰蒋闆呴粦" w:hint="eastAsia"/>
          <w:color w:val="333333"/>
          <w:kern w:val="0"/>
          <w:sz w:val="30"/>
          <w:szCs w:val="30"/>
        </w:rPr>
        <w:t>委托诉讼代理人：</w:t>
      </w:r>
      <w:r w:rsidRPr="00914AC8">
        <w:rPr>
          <w:rFonts w:ascii="宋体" w:eastAsia="宋体" w:hAnsi="宋体" w:cs="寰蒋闆呴粦" w:hint="eastAsia"/>
          <w:color w:val="333333"/>
          <w:kern w:val="0"/>
          <w:sz w:val="30"/>
          <w:szCs w:val="30"/>
          <w:highlight w:val="yellow"/>
        </w:rPr>
        <w:t>郁卫龙</w:t>
      </w:r>
      <w:r w:rsidRPr="001E4F82">
        <w:rPr>
          <w:rFonts w:ascii="宋体" w:eastAsia="宋体" w:hAnsi="宋体" w:cs="寰蒋闆呴粦" w:hint="eastAsia"/>
          <w:color w:val="333333"/>
          <w:kern w:val="0"/>
          <w:sz w:val="30"/>
          <w:szCs w:val="30"/>
        </w:rPr>
        <w:t>，上海道朋律师事务所律师。</w:t>
      </w:r>
    </w:p>
    <w:p w14:paraId="3398FD40" w14:textId="77777777" w:rsidR="001E4F82" w:rsidRPr="001E4F82" w:rsidRDefault="001E4F82" w:rsidP="001E4F82">
      <w:pPr>
        <w:widowControl/>
        <w:spacing w:line="500" w:lineRule="atLeast"/>
        <w:ind w:firstLine="600"/>
        <w:jc w:val="left"/>
        <w:rPr>
          <w:rFonts w:ascii="宋体" w:eastAsia="宋体" w:hAnsi="宋体" w:cs="寰蒋闆呴粦"/>
          <w:color w:val="333333"/>
          <w:kern w:val="0"/>
          <w:sz w:val="30"/>
          <w:szCs w:val="30"/>
        </w:rPr>
      </w:pPr>
      <w:r w:rsidRPr="001E4F82">
        <w:rPr>
          <w:rFonts w:ascii="宋体" w:eastAsia="宋体" w:hAnsi="宋体" w:cs="寰蒋闆呴粦" w:hint="eastAsia"/>
          <w:color w:val="333333"/>
          <w:kern w:val="0"/>
          <w:sz w:val="30"/>
          <w:szCs w:val="30"/>
        </w:rPr>
        <w:t>委托诉讼代理人：</w:t>
      </w:r>
      <w:r w:rsidRPr="00914AC8">
        <w:rPr>
          <w:rFonts w:ascii="宋体" w:eastAsia="宋体" w:hAnsi="宋体" w:cs="寰蒋闆呴粦" w:hint="eastAsia"/>
          <w:color w:val="333333"/>
          <w:kern w:val="0"/>
          <w:sz w:val="30"/>
          <w:szCs w:val="30"/>
          <w:highlight w:val="yellow"/>
        </w:rPr>
        <w:t>孙明荣</w:t>
      </w:r>
      <w:r w:rsidRPr="001E4F82">
        <w:rPr>
          <w:rFonts w:ascii="宋体" w:eastAsia="宋体" w:hAnsi="宋体" w:cs="寰蒋闆呴粦" w:hint="eastAsia"/>
          <w:color w:val="333333"/>
          <w:kern w:val="0"/>
          <w:sz w:val="30"/>
          <w:szCs w:val="30"/>
        </w:rPr>
        <w:t>，上海道朋律师事务所律师。</w:t>
      </w:r>
    </w:p>
    <w:p w14:paraId="0F384B2E" w14:textId="77777777" w:rsidR="001E4F82" w:rsidRPr="001E4F82" w:rsidRDefault="001E4F82" w:rsidP="001E4F82">
      <w:pPr>
        <w:widowControl/>
        <w:spacing w:line="500" w:lineRule="atLeast"/>
        <w:ind w:firstLine="600"/>
        <w:jc w:val="left"/>
        <w:rPr>
          <w:rFonts w:ascii="宋体" w:eastAsia="宋体" w:hAnsi="宋体" w:cs="寰蒋闆呴粦"/>
          <w:color w:val="333333"/>
          <w:kern w:val="0"/>
          <w:sz w:val="30"/>
          <w:szCs w:val="30"/>
        </w:rPr>
      </w:pPr>
      <w:r w:rsidRPr="001E4F82">
        <w:rPr>
          <w:rFonts w:ascii="宋体" w:eastAsia="宋体" w:hAnsi="宋体" w:cs="寰蒋闆呴粦" w:hint="eastAsia"/>
          <w:color w:val="333333"/>
          <w:kern w:val="0"/>
          <w:sz w:val="30"/>
          <w:szCs w:val="30"/>
        </w:rPr>
        <w:t>被告：</w:t>
      </w:r>
      <w:r w:rsidRPr="00914AC8">
        <w:rPr>
          <w:rFonts w:ascii="宋体" w:eastAsia="宋体" w:hAnsi="宋体" w:cs="寰蒋闆呴粦" w:hint="eastAsia"/>
          <w:color w:val="333333"/>
          <w:kern w:val="0"/>
          <w:sz w:val="30"/>
          <w:szCs w:val="30"/>
          <w:highlight w:val="yellow"/>
        </w:rPr>
        <w:t>倪永康</w:t>
      </w:r>
      <w:r w:rsidRPr="001E4F82">
        <w:rPr>
          <w:rFonts w:ascii="宋体" w:eastAsia="宋体" w:hAnsi="宋体" w:cs="寰蒋闆呴粦" w:hint="eastAsia"/>
          <w:color w:val="333333"/>
          <w:kern w:val="0"/>
          <w:sz w:val="30"/>
          <w:szCs w:val="30"/>
        </w:rPr>
        <w:t>，男，1965年6月18日出生，汉族，户籍地浙江省湖州市，现住上海市闵行区。</w:t>
      </w:r>
    </w:p>
    <w:p w14:paraId="7DA8EFC2" w14:textId="77777777" w:rsidR="001E4F82" w:rsidRPr="001E4F82" w:rsidRDefault="001E4F82" w:rsidP="001E4F82">
      <w:pPr>
        <w:widowControl/>
        <w:spacing w:line="500" w:lineRule="atLeast"/>
        <w:ind w:firstLine="600"/>
        <w:jc w:val="left"/>
        <w:rPr>
          <w:rFonts w:ascii="宋体" w:eastAsia="宋体" w:hAnsi="宋体" w:cs="寰蒋闆呴粦"/>
          <w:color w:val="333333"/>
          <w:kern w:val="0"/>
          <w:sz w:val="30"/>
          <w:szCs w:val="30"/>
        </w:rPr>
      </w:pPr>
      <w:r w:rsidRPr="001E4F82">
        <w:rPr>
          <w:rFonts w:ascii="宋体" w:eastAsia="宋体" w:hAnsi="宋体" w:cs="寰蒋闆呴粦" w:hint="eastAsia"/>
          <w:color w:val="333333"/>
          <w:kern w:val="0"/>
          <w:sz w:val="30"/>
          <w:szCs w:val="30"/>
        </w:rPr>
        <w:t>被告：</w:t>
      </w:r>
      <w:r w:rsidRPr="00914AC8">
        <w:rPr>
          <w:rFonts w:ascii="宋体" w:eastAsia="宋体" w:hAnsi="宋体" w:cs="寰蒋闆呴粦" w:hint="eastAsia"/>
          <w:color w:val="333333"/>
          <w:kern w:val="0"/>
          <w:sz w:val="30"/>
          <w:szCs w:val="30"/>
          <w:highlight w:val="yellow"/>
        </w:rPr>
        <w:t>徐双荣</w:t>
      </w:r>
      <w:r w:rsidRPr="001E4F82">
        <w:rPr>
          <w:rFonts w:ascii="宋体" w:eastAsia="宋体" w:hAnsi="宋体" w:cs="寰蒋闆呴粦" w:hint="eastAsia"/>
          <w:color w:val="333333"/>
          <w:kern w:val="0"/>
          <w:sz w:val="30"/>
          <w:szCs w:val="30"/>
        </w:rPr>
        <w:t>，女，1966年11月12日出生，汉族，户籍地浙江省湖州市，现住上海市闵行区。</w:t>
      </w:r>
    </w:p>
    <w:p w14:paraId="5502F3B1" w14:textId="77777777" w:rsidR="001E4F82" w:rsidRPr="001E4F82" w:rsidRDefault="001E4F82" w:rsidP="001E4F82">
      <w:pPr>
        <w:widowControl/>
        <w:spacing w:line="500" w:lineRule="atLeast"/>
        <w:ind w:firstLine="600"/>
        <w:jc w:val="left"/>
        <w:rPr>
          <w:rFonts w:ascii="宋体" w:eastAsia="宋体" w:hAnsi="宋体" w:cs="寰蒋闆呴粦"/>
          <w:color w:val="333333"/>
          <w:kern w:val="0"/>
          <w:sz w:val="30"/>
          <w:szCs w:val="30"/>
        </w:rPr>
      </w:pPr>
      <w:r w:rsidRPr="001E4F82">
        <w:rPr>
          <w:rFonts w:ascii="宋体" w:eastAsia="宋体" w:hAnsi="宋体" w:cs="寰蒋闆呴粦" w:hint="eastAsia"/>
          <w:color w:val="333333"/>
          <w:kern w:val="0"/>
          <w:sz w:val="30"/>
          <w:szCs w:val="30"/>
        </w:rPr>
        <w:t>上列两被告的共同委托诉讼代理人：</w:t>
      </w:r>
      <w:r w:rsidRPr="00914AC8">
        <w:rPr>
          <w:rFonts w:ascii="宋体" w:eastAsia="宋体" w:hAnsi="宋体" w:cs="寰蒋闆呴粦" w:hint="eastAsia"/>
          <w:color w:val="333333"/>
          <w:kern w:val="0"/>
          <w:sz w:val="30"/>
          <w:szCs w:val="30"/>
          <w:highlight w:val="yellow"/>
        </w:rPr>
        <w:t>张娜</w:t>
      </w:r>
      <w:r w:rsidRPr="001E4F82">
        <w:rPr>
          <w:rFonts w:ascii="宋体" w:eastAsia="宋体" w:hAnsi="宋体" w:cs="寰蒋闆呴粦" w:hint="eastAsia"/>
          <w:color w:val="333333"/>
          <w:kern w:val="0"/>
          <w:sz w:val="30"/>
          <w:szCs w:val="30"/>
        </w:rPr>
        <w:t>，上海锦汇律师事务所律师。</w:t>
      </w:r>
    </w:p>
    <w:p w14:paraId="6D4B9DD9" w14:textId="77777777" w:rsidR="001E4F82" w:rsidRPr="001E4F82" w:rsidRDefault="001E4F82" w:rsidP="001E4F82">
      <w:pPr>
        <w:widowControl/>
        <w:spacing w:line="500" w:lineRule="atLeast"/>
        <w:ind w:firstLine="600"/>
        <w:jc w:val="left"/>
        <w:rPr>
          <w:rFonts w:ascii="宋体" w:eastAsia="宋体" w:hAnsi="宋体" w:cs="寰蒋闆呴粦"/>
          <w:color w:val="333333"/>
          <w:kern w:val="0"/>
          <w:sz w:val="30"/>
          <w:szCs w:val="30"/>
        </w:rPr>
      </w:pPr>
      <w:r w:rsidRPr="001E4F82">
        <w:rPr>
          <w:rFonts w:ascii="宋体" w:eastAsia="宋体" w:hAnsi="宋体" w:cs="寰蒋闆呴粦" w:hint="eastAsia"/>
          <w:color w:val="333333"/>
          <w:kern w:val="0"/>
          <w:sz w:val="30"/>
          <w:szCs w:val="30"/>
        </w:rPr>
        <w:t>原告陆莉芬与被告倪永康、徐双荣民间借贷纠纷一案，本院于2019年3月6日立案后，依法适用简易程序，公开开庭进行了审理。原告陆莉芬的委托诉讼代理人</w:t>
      </w:r>
      <w:r w:rsidRPr="00914AC8">
        <w:rPr>
          <w:rFonts w:ascii="宋体" w:eastAsia="宋体" w:hAnsi="宋体" w:cs="寰蒋闆呴粦" w:hint="eastAsia"/>
          <w:color w:val="333333"/>
          <w:kern w:val="0"/>
          <w:sz w:val="30"/>
          <w:szCs w:val="30"/>
          <w:highlight w:val="yellow"/>
        </w:rPr>
        <w:t>郁卫龙</w:t>
      </w:r>
      <w:r w:rsidRPr="001E4F82">
        <w:rPr>
          <w:rFonts w:ascii="宋体" w:eastAsia="宋体" w:hAnsi="宋体" w:cs="寰蒋闆呴粦" w:hint="eastAsia"/>
          <w:color w:val="333333"/>
          <w:kern w:val="0"/>
          <w:sz w:val="30"/>
          <w:szCs w:val="30"/>
        </w:rPr>
        <w:t>，被告倪永康、徐双荣的共同委托诉讼代理人</w:t>
      </w:r>
      <w:r w:rsidRPr="00914AC8">
        <w:rPr>
          <w:rFonts w:ascii="宋体" w:eastAsia="宋体" w:hAnsi="宋体" w:cs="寰蒋闆呴粦" w:hint="eastAsia"/>
          <w:color w:val="333333"/>
          <w:kern w:val="0"/>
          <w:sz w:val="30"/>
          <w:szCs w:val="30"/>
          <w:highlight w:val="yellow"/>
        </w:rPr>
        <w:t>张娜</w:t>
      </w:r>
      <w:r w:rsidRPr="001E4F82">
        <w:rPr>
          <w:rFonts w:ascii="宋体" w:eastAsia="宋体" w:hAnsi="宋体" w:cs="寰蒋闆呴粦" w:hint="eastAsia"/>
          <w:color w:val="333333"/>
          <w:kern w:val="0"/>
          <w:sz w:val="30"/>
          <w:szCs w:val="30"/>
        </w:rPr>
        <w:t>到庭参加诉讼。本案现已审理终结。</w:t>
      </w:r>
    </w:p>
    <w:p w14:paraId="08F371CA" w14:textId="77777777" w:rsidR="001E4F82" w:rsidRPr="001E4F82" w:rsidRDefault="001E4F82" w:rsidP="001E4F82">
      <w:pPr>
        <w:widowControl/>
        <w:spacing w:line="500" w:lineRule="atLeast"/>
        <w:ind w:firstLine="600"/>
        <w:jc w:val="left"/>
        <w:rPr>
          <w:rFonts w:ascii="宋体" w:eastAsia="宋体" w:hAnsi="宋体" w:cs="寰蒋闆呴粦"/>
          <w:color w:val="333333"/>
          <w:kern w:val="0"/>
          <w:sz w:val="30"/>
          <w:szCs w:val="30"/>
        </w:rPr>
      </w:pPr>
      <w:r w:rsidRPr="001E4F82">
        <w:rPr>
          <w:rFonts w:ascii="宋体" w:eastAsia="宋体" w:hAnsi="宋体" w:cs="寰蒋闆呴粦" w:hint="eastAsia"/>
          <w:color w:val="333333"/>
          <w:kern w:val="0"/>
          <w:sz w:val="30"/>
          <w:szCs w:val="30"/>
        </w:rPr>
        <w:t>陆莉芬向本院提出诉讼请求：1.判令两被告</w:t>
      </w:r>
      <w:r w:rsidRPr="00914AC8">
        <w:rPr>
          <w:rFonts w:ascii="宋体" w:eastAsia="宋体" w:hAnsi="宋体" w:cs="寰蒋闆呴粦" w:hint="eastAsia"/>
          <w:color w:val="333333"/>
          <w:kern w:val="0"/>
          <w:sz w:val="30"/>
          <w:szCs w:val="30"/>
          <w:highlight w:val="yellow"/>
        </w:rPr>
        <w:t>共同归还原告借款100万(人民币</w:t>
      </w:r>
      <w:r w:rsidRPr="001E4F82">
        <w:rPr>
          <w:rFonts w:ascii="宋体" w:eastAsia="宋体" w:hAnsi="宋体" w:cs="寰蒋闆呴粦" w:hint="eastAsia"/>
          <w:color w:val="333333"/>
          <w:kern w:val="0"/>
          <w:sz w:val="30"/>
          <w:szCs w:val="30"/>
        </w:rPr>
        <w:t>，下同)；2.判令两被告向原告支付以100</w:t>
      </w:r>
      <w:r w:rsidRPr="001E4F82">
        <w:rPr>
          <w:rFonts w:ascii="宋体" w:eastAsia="宋体" w:hAnsi="宋体" w:cs="寰蒋闆呴粦" w:hint="eastAsia"/>
          <w:color w:val="333333"/>
          <w:kern w:val="0"/>
          <w:sz w:val="30"/>
          <w:szCs w:val="30"/>
        </w:rPr>
        <w:lastRenderedPageBreak/>
        <w:t>万为本金，</w:t>
      </w:r>
      <w:r w:rsidRPr="00914AC8">
        <w:rPr>
          <w:rFonts w:ascii="宋体" w:eastAsia="宋体" w:hAnsi="宋体" w:cs="寰蒋闆呴粦" w:hint="eastAsia"/>
          <w:color w:val="333333"/>
          <w:kern w:val="0"/>
          <w:sz w:val="30"/>
          <w:szCs w:val="30"/>
          <w:highlight w:val="yellow"/>
        </w:rPr>
        <w:t>自2014年10月1日起</w:t>
      </w:r>
      <w:r w:rsidRPr="001E4F82">
        <w:rPr>
          <w:rFonts w:ascii="宋体" w:eastAsia="宋体" w:hAnsi="宋体" w:cs="寰蒋闆呴粦" w:hint="eastAsia"/>
          <w:color w:val="333333"/>
          <w:kern w:val="0"/>
          <w:sz w:val="30"/>
          <w:szCs w:val="30"/>
        </w:rPr>
        <w:t>至</w:t>
      </w:r>
      <w:r w:rsidRPr="00914AC8">
        <w:rPr>
          <w:rFonts w:ascii="宋体" w:eastAsia="宋体" w:hAnsi="宋体" w:cs="寰蒋闆呴粦" w:hint="eastAsia"/>
          <w:color w:val="333333"/>
          <w:kern w:val="0"/>
          <w:sz w:val="30"/>
          <w:szCs w:val="30"/>
          <w:highlight w:val="yellow"/>
        </w:rPr>
        <w:t>实际清偿之日</w:t>
      </w:r>
      <w:r w:rsidRPr="001E4F82">
        <w:rPr>
          <w:rFonts w:ascii="宋体" w:eastAsia="宋体" w:hAnsi="宋体" w:cs="寰蒋闆呴粦" w:hint="eastAsia"/>
          <w:color w:val="333333"/>
          <w:kern w:val="0"/>
          <w:sz w:val="30"/>
          <w:szCs w:val="30"/>
        </w:rPr>
        <w:t>止，按照</w:t>
      </w:r>
      <w:r w:rsidRPr="00914AC8">
        <w:rPr>
          <w:rFonts w:ascii="宋体" w:eastAsia="宋体" w:hAnsi="宋体" w:cs="寰蒋闆呴粦" w:hint="eastAsia"/>
          <w:color w:val="333333"/>
          <w:kern w:val="0"/>
          <w:sz w:val="30"/>
          <w:szCs w:val="30"/>
          <w:highlight w:val="yellow"/>
        </w:rPr>
        <w:t>月利率1.20%计算的利息</w:t>
      </w:r>
      <w:r w:rsidRPr="001E4F82">
        <w:rPr>
          <w:rFonts w:ascii="宋体" w:eastAsia="宋体" w:hAnsi="宋体" w:cs="寰蒋闆呴粦" w:hint="eastAsia"/>
          <w:color w:val="333333"/>
          <w:kern w:val="0"/>
          <w:sz w:val="30"/>
          <w:szCs w:val="30"/>
        </w:rPr>
        <w:t>。诉讼中，原告</w:t>
      </w:r>
      <w:r w:rsidRPr="00914AC8">
        <w:rPr>
          <w:rFonts w:ascii="宋体" w:eastAsia="宋体" w:hAnsi="宋体" w:cs="寰蒋闆呴粦" w:hint="eastAsia"/>
          <w:color w:val="333333"/>
          <w:kern w:val="0"/>
          <w:sz w:val="30"/>
          <w:szCs w:val="30"/>
          <w:highlight w:val="yellow"/>
        </w:rPr>
        <w:t>变更利息的起算时间</w:t>
      </w:r>
      <w:r w:rsidRPr="001E4F82">
        <w:rPr>
          <w:rFonts w:ascii="宋体" w:eastAsia="宋体" w:hAnsi="宋体" w:cs="寰蒋闆呴粦" w:hint="eastAsia"/>
          <w:color w:val="333333"/>
          <w:kern w:val="0"/>
          <w:sz w:val="30"/>
          <w:szCs w:val="30"/>
        </w:rPr>
        <w:t>为自</w:t>
      </w:r>
      <w:r w:rsidRPr="00914AC8">
        <w:rPr>
          <w:rFonts w:ascii="宋体" w:eastAsia="宋体" w:hAnsi="宋体" w:cs="寰蒋闆呴粦" w:hint="eastAsia"/>
          <w:color w:val="333333"/>
          <w:kern w:val="0"/>
          <w:sz w:val="30"/>
          <w:szCs w:val="30"/>
          <w:highlight w:val="yellow"/>
        </w:rPr>
        <w:t>2015年1月1日</w:t>
      </w:r>
      <w:r w:rsidRPr="001E4F82">
        <w:rPr>
          <w:rFonts w:ascii="宋体" w:eastAsia="宋体" w:hAnsi="宋体" w:cs="寰蒋闆呴粦" w:hint="eastAsia"/>
          <w:color w:val="333333"/>
          <w:kern w:val="0"/>
          <w:sz w:val="30"/>
          <w:szCs w:val="30"/>
        </w:rPr>
        <w:t>起。事实和理由：</w:t>
      </w:r>
      <w:r w:rsidRPr="00420CA1">
        <w:rPr>
          <w:rFonts w:ascii="宋体" w:eastAsia="宋体" w:hAnsi="宋体" w:cs="寰蒋闆呴粦" w:hint="eastAsia"/>
          <w:color w:val="333333"/>
          <w:kern w:val="0"/>
          <w:sz w:val="30"/>
          <w:szCs w:val="30"/>
          <w:highlight w:val="yellow"/>
        </w:rPr>
        <w:t>原告与两被告系同乡</w:t>
      </w:r>
      <w:r w:rsidRPr="001E4F82">
        <w:rPr>
          <w:rFonts w:ascii="宋体" w:eastAsia="宋体" w:hAnsi="宋体" w:cs="寰蒋闆呴粦" w:hint="eastAsia"/>
          <w:color w:val="333333"/>
          <w:kern w:val="0"/>
          <w:sz w:val="30"/>
          <w:szCs w:val="30"/>
        </w:rPr>
        <w:t>，被告倪永康</w:t>
      </w:r>
      <w:r w:rsidRPr="00420CA1">
        <w:rPr>
          <w:rFonts w:ascii="宋体" w:eastAsia="宋体" w:hAnsi="宋体" w:cs="寰蒋闆呴粦" w:hint="eastAsia"/>
          <w:color w:val="333333"/>
          <w:kern w:val="0"/>
          <w:sz w:val="30"/>
          <w:szCs w:val="30"/>
          <w:highlight w:val="yellow"/>
        </w:rPr>
        <w:t>因周转资金</w:t>
      </w:r>
      <w:r w:rsidRPr="001E4F82">
        <w:rPr>
          <w:rFonts w:ascii="宋体" w:eastAsia="宋体" w:hAnsi="宋体" w:cs="寰蒋闆呴粦" w:hint="eastAsia"/>
          <w:color w:val="333333"/>
          <w:kern w:val="0"/>
          <w:sz w:val="30"/>
          <w:szCs w:val="30"/>
        </w:rPr>
        <w:t>，分别于</w:t>
      </w:r>
      <w:r w:rsidRPr="00551874">
        <w:rPr>
          <w:rFonts w:ascii="宋体" w:eastAsia="宋体" w:hAnsi="宋体" w:cs="寰蒋闆呴粦" w:hint="eastAsia"/>
          <w:color w:val="333333"/>
          <w:kern w:val="0"/>
          <w:sz w:val="30"/>
          <w:szCs w:val="30"/>
          <w:highlight w:val="yellow"/>
        </w:rPr>
        <w:t>2012年5月20日</w:t>
      </w:r>
      <w:r w:rsidRPr="001E4F82">
        <w:rPr>
          <w:rFonts w:ascii="宋体" w:eastAsia="宋体" w:hAnsi="宋体" w:cs="寰蒋闆呴粦" w:hint="eastAsia"/>
          <w:color w:val="333333"/>
          <w:kern w:val="0"/>
          <w:sz w:val="30"/>
          <w:szCs w:val="30"/>
        </w:rPr>
        <w:t>向原告</w:t>
      </w:r>
      <w:r w:rsidRPr="00551874">
        <w:rPr>
          <w:rFonts w:ascii="宋体" w:eastAsia="宋体" w:hAnsi="宋体" w:cs="寰蒋闆呴粦" w:hint="eastAsia"/>
          <w:color w:val="333333"/>
          <w:kern w:val="0"/>
          <w:sz w:val="30"/>
          <w:szCs w:val="30"/>
          <w:highlight w:val="yellow"/>
        </w:rPr>
        <w:t>借款30万元</w:t>
      </w:r>
      <w:r w:rsidRPr="001E4F82">
        <w:rPr>
          <w:rFonts w:ascii="宋体" w:eastAsia="宋体" w:hAnsi="宋体" w:cs="寰蒋闆呴粦" w:hint="eastAsia"/>
          <w:color w:val="333333"/>
          <w:kern w:val="0"/>
          <w:sz w:val="30"/>
          <w:szCs w:val="30"/>
        </w:rPr>
        <w:t>，</w:t>
      </w:r>
      <w:r w:rsidRPr="00551874">
        <w:rPr>
          <w:rFonts w:ascii="宋体" w:eastAsia="宋体" w:hAnsi="宋体" w:cs="寰蒋闆呴粦" w:hint="eastAsia"/>
          <w:color w:val="333333"/>
          <w:kern w:val="0"/>
          <w:sz w:val="30"/>
          <w:szCs w:val="30"/>
          <w:highlight w:val="yellow"/>
        </w:rPr>
        <w:t>2013年4月2日</w:t>
      </w:r>
      <w:r w:rsidRPr="001E4F82">
        <w:rPr>
          <w:rFonts w:ascii="宋体" w:eastAsia="宋体" w:hAnsi="宋体" w:cs="寰蒋闆呴粦" w:hint="eastAsia"/>
          <w:color w:val="333333"/>
          <w:kern w:val="0"/>
          <w:sz w:val="30"/>
          <w:szCs w:val="30"/>
        </w:rPr>
        <w:t>向原告</w:t>
      </w:r>
      <w:r w:rsidRPr="00551874">
        <w:rPr>
          <w:rFonts w:ascii="宋体" w:eastAsia="宋体" w:hAnsi="宋体" w:cs="寰蒋闆呴粦" w:hint="eastAsia"/>
          <w:color w:val="333333"/>
          <w:kern w:val="0"/>
          <w:sz w:val="30"/>
          <w:szCs w:val="30"/>
          <w:highlight w:val="yellow"/>
        </w:rPr>
        <w:t>借款20万元</w:t>
      </w:r>
      <w:r w:rsidRPr="001E4F82">
        <w:rPr>
          <w:rFonts w:ascii="宋体" w:eastAsia="宋体" w:hAnsi="宋体" w:cs="寰蒋闆呴粦" w:hint="eastAsia"/>
          <w:color w:val="333333"/>
          <w:kern w:val="0"/>
          <w:sz w:val="30"/>
          <w:szCs w:val="30"/>
        </w:rPr>
        <w:t>，</w:t>
      </w:r>
      <w:r w:rsidRPr="00551874">
        <w:rPr>
          <w:rFonts w:ascii="宋体" w:eastAsia="宋体" w:hAnsi="宋体" w:cs="寰蒋闆呴粦" w:hint="eastAsia"/>
          <w:color w:val="333333"/>
          <w:kern w:val="0"/>
          <w:sz w:val="30"/>
          <w:szCs w:val="30"/>
          <w:highlight w:val="yellow"/>
        </w:rPr>
        <w:t>2013年6月17日</w:t>
      </w:r>
      <w:r w:rsidRPr="001E4F82">
        <w:rPr>
          <w:rFonts w:ascii="宋体" w:eastAsia="宋体" w:hAnsi="宋体" w:cs="寰蒋闆呴粦" w:hint="eastAsia"/>
          <w:color w:val="333333"/>
          <w:kern w:val="0"/>
          <w:sz w:val="30"/>
          <w:szCs w:val="30"/>
        </w:rPr>
        <w:t>向原告</w:t>
      </w:r>
      <w:r w:rsidRPr="00551874">
        <w:rPr>
          <w:rFonts w:ascii="宋体" w:eastAsia="宋体" w:hAnsi="宋体" w:cs="寰蒋闆呴粦" w:hint="eastAsia"/>
          <w:color w:val="333333"/>
          <w:kern w:val="0"/>
          <w:sz w:val="30"/>
          <w:szCs w:val="30"/>
          <w:highlight w:val="yellow"/>
        </w:rPr>
        <w:t>借款50万元</w:t>
      </w:r>
      <w:r w:rsidRPr="001E4F82">
        <w:rPr>
          <w:rFonts w:ascii="宋体" w:eastAsia="宋体" w:hAnsi="宋体" w:cs="寰蒋闆呴粦" w:hint="eastAsia"/>
          <w:color w:val="333333"/>
          <w:kern w:val="0"/>
          <w:sz w:val="30"/>
          <w:szCs w:val="30"/>
        </w:rPr>
        <w:t>，</w:t>
      </w:r>
      <w:r w:rsidRPr="00551874">
        <w:rPr>
          <w:rFonts w:ascii="宋体" w:eastAsia="宋体" w:hAnsi="宋体" w:cs="寰蒋闆呴粦" w:hint="eastAsia"/>
          <w:color w:val="333333"/>
          <w:kern w:val="0"/>
          <w:sz w:val="30"/>
          <w:szCs w:val="30"/>
          <w:highlight w:val="yellow"/>
        </w:rPr>
        <w:t>2013年12月30日</w:t>
      </w:r>
      <w:r w:rsidRPr="001E4F82">
        <w:rPr>
          <w:rFonts w:ascii="宋体" w:eastAsia="宋体" w:hAnsi="宋体" w:cs="寰蒋闆呴粦" w:hint="eastAsia"/>
          <w:color w:val="333333"/>
          <w:kern w:val="0"/>
          <w:sz w:val="30"/>
          <w:szCs w:val="30"/>
        </w:rPr>
        <w:t>向原告</w:t>
      </w:r>
      <w:r w:rsidRPr="00551874">
        <w:rPr>
          <w:rFonts w:ascii="宋体" w:eastAsia="宋体" w:hAnsi="宋体" w:cs="寰蒋闆呴粦" w:hint="eastAsia"/>
          <w:color w:val="333333"/>
          <w:kern w:val="0"/>
          <w:sz w:val="30"/>
          <w:szCs w:val="30"/>
          <w:highlight w:val="yellow"/>
        </w:rPr>
        <w:t>借款50万元</w:t>
      </w:r>
      <w:r w:rsidRPr="001E4F82">
        <w:rPr>
          <w:rFonts w:ascii="宋体" w:eastAsia="宋体" w:hAnsi="宋体" w:cs="寰蒋闆呴粦" w:hint="eastAsia"/>
          <w:color w:val="333333"/>
          <w:kern w:val="0"/>
          <w:sz w:val="30"/>
          <w:szCs w:val="30"/>
        </w:rPr>
        <w:t>，双方约定以累积借款的本金为基数，按</w:t>
      </w:r>
      <w:r w:rsidRPr="00551874">
        <w:rPr>
          <w:rFonts w:ascii="宋体" w:eastAsia="宋体" w:hAnsi="宋体" w:cs="寰蒋闆呴粦" w:hint="eastAsia"/>
          <w:color w:val="333333"/>
          <w:kern w:val="0"/>
          <w:sz w:val="30"/>
          <w:szCs w:val="30"/>
          <w:highlight w:val="yellow"/>
        </w:rPr>
        <w:t>月息1.50%计息</w:t>
      </w:r>
      <w:r w:rsidRPr="001E4F82">
        <w:rPr>
          <w:rFonts w:ascii="宋体" w:eastAsia="宋体" w:hAnsi="宋体" w:cs="寰蒋闆呴粦" w:hint="eastAsia"/>
          <w:color w:val="333333"/>
          <w:kern w:val="0"/>
          <w:sz w:val="30"/>
          <w:szCs w:val="30"/>
        </w:rPr>
        <w:t>，利息</w:t>
      </w:r>
      <w:r w:rsidRPr="00551874">
        <w:rPr>
          <w:rFonts w:ascii="宋体" w:eastAsia="宋体" w:hAnsi="宋体" w:cs="寰蒋闆呴粦" w:hint="eastAsia"/>
          <w:color w:val="333333"/>
          <w:kern w:val="0"/>
          <w:sz w:val="30"/>
          <w:szCs w:val="30"/>
          <w:highlight w:val="yellow"/>
        </w:rPr>
        <w:t>每3个月支付一次</w:t>
      </w:r>
      <w:r w:rsidRPr="001E4F82">
        <w:rPr>
          <w:rFonts w:ascii="宋体" w:eastAsia="宋体" w:hAnsi="宋体" w:cs="寰蒋闆呴粦" w:hint="eastAsia"/>
          <w:color w:val="333333"/>
          <w:kern w:val="0"/>
          <w:sz w:val="30"/>
          <w:szCs w:val="30"/>
        </w:rPr>
        <w:t>。被告倪永康最后一次于2014年10月16日支付原告至2014年9月30日的利息67,500元，并于</w:t>
      </w:r>
      <w:r w:rsidRPr="00A43F97">
        <w:rPr>
          <w:rFonts w:ascii="宋体" w:eastAsia="宋体" w:hAnsi="宋体" w:cs="寰蒋闆呴粦" w:hint="eastAsia"/>
          <w:color w:val="333333"/>
          <w:kern w:val="0"/>
          <w:sz w:val="30"/>
          <w:szCs w:val="30"/>
          <w:highlight w:val="yellow"/>
        </w:rPr>
        <w:t>2015年1月26日归还本金50万元</w:t>
      </w:r>
      <w:r w:rsidRPr="001E4F82">
        <w:rPr>
          <w:rFonts w:ascii="宋体" w:eastAsia="宋体" w:hAnsi="宋体" w:cs="寰蒋闆呴粦" w:hint="eastAsia"/>
          <w:color w:val="333333"/>
          <w:kern w:val="0"/>
          <w:sz w:val="30"/>
          <w:szCs w:val="30"/>
        </w:rPr>
        <w:t>。后被告徐双荣作为被告倪永康的</w:t>
      </w:r>
      <w:r w:rsidRPr="00420CA1">
        <w:rPr>
          <w:rFonts w:ascii="宋体" w:eastAsia="宋体" w:hAnsi="宋体" w:cs="寰蒋闆呴粦" w:hint="eastAsia"/>
          <w:color w:val="333333"/>
          <w:kern w:val="0"/>
          <w:sz w:val="30"/>
          <w:szCs w:val="30"/>
          <w:highlight w:val="yellow"/>
        </w:rPr>
        <w:t>配偶</w:t>
      </w:r>
      <w:r w:rsidRPr="001E4F82">
        <w:rPr>
          <w:rFonts w:ascii="宋体" w:eastAsia="宋体" w:hAnsi="宋体" w:cs="寰蒋闆呴粦" w:hint="eastAsia"/>
          <w:color w:val="333333"/>
          <w:kern w:val="0"/>
          <w:sz w:val="30"/>
          <w:szCs w:val="30"/>
        </w:rPr>
        <w:t>以被告倪永康的名义向原告出具</w:t>
      </w:r>
      <w:r w:rsidRPr="00420CA1">
        <w:rPr>
          <w:rFonts w:ascii="宋体" w:eastAsia="宋体" w:hAnsi="宋体" w:cs="寰蒋闆呴粦" w:hint="eastAsia"/>
          <w:color w:val="333333"/>
          <w:kern w:val="0"/>
          <w:sz w:val="30"/>
          <w:szCs w:val="30"/>
          <w:highlight w:val="yellow"/>
        </w:rPr>
        <w:t>汇总借条</w:t>
      </w:r>
      <w:r w:rsidRPr="001E4F82">
        <w:rPr>
          <w:rFonts w:ascii="宋体" w:eastAsia="宋体" w:hAnsi="宋体" w:cs="寰蒋闆呴粦" w:hint="eastAsia"/>
          <w:color w:val="333333"/>
          <w:kern w:val="0"/>
          <w:sz w:val="30"/>
          <w:szCs w:val="30"/>
        </w:rPr>
        <w:t>，称借原告100万元，</w:t>
      </w:r>
      <w:r w:rsidRPr="00A43F97">
        <w:rPr>
          <w:rFonts w:ascii="宋体" w:eastAsia="宋体" w:hAnsi="宋体" w:cs="寰蒋闆呴粦" w:hint="eastAsia"/>
          <w:color w:val="333333"/>
          <w:kern w:val="0"/>
          <w:sz w:val="30"/>
          <w:szCs w:val="30"/>
          <w:highlight w:val="yellow"/>
        </w:rPr>
        <w:t>月息1.20%</w:t>
      </w:r>
      <w:r w:rsidRPr="001E4F82">
        <w:rPr>
          <w:rFonts w:ascii="宋体" w:eastAsia="宋体" w:hAnsi="宋体" w:cs="寰蒋闆呴粦" w:hint="eastAsia"/>
          <w:color w:val="333333"/>
          <w:kern w:val="0"/>
          <w:sz w:val="30"/>
          <w:szCs w:val="30"/>
        </w:rPr>
        <w:t>，利息一年一付，并承诺在</w:t>
      </w:r>
      <w:r w:rsidRPr="00A43F97">
        <w:rPr>
          <w:rFonts w:ascii="宋体" w:eastAsia="宋体" w:hAnsi="宋体" w:cs="寰蒋闆呴粦" w:hint="eastAsia"/>
          <w:color w:val="333333"/>
          <w:kern w:val="0"/>
          <w:sz w:val="30"/>
          <w:szCs w:val="30"/>
          <w:highlight w:val="yellow"/>
        </w:rPr>
        <w:t>2017年还清本金</w:t>
      </w:r>
      <w:r w:rsidRPr="001E4F82">
        <w:rPr>
          <w:rFonts w:ascii="宋体" w:eastAsia="宋体" w:hAnsi="宋体" w:cs="寰蒋闆呴粦" w:hint="eastAsia"/>
          <w:color w:val="333333"/>
          <w:kern w:val="0"/>
          <w:sz w:val="30"/>
          <w:szCs w:val="30"/>
        </w:rPr>
        <w:t>，但两被告至今未归还本金。被告倪永康向原告借款，原告向被告倪永康实际支付资金，且被告倪永康定期向原告支付利息，并由被告徐双荣代为以被告倪永康的名义向原告出具借款并约定利息，故原告与被告倪永康之间成立借贷关系，被告倪永康应当按约归还本息。两被告系夫妻关系，应当承担共同还款责任。</w:t>
      </w:r>
    </w:p>
    <w:p w14:paraId="7E6111D8" w14:textId="77777777" w:rsidR="001E4F82" w:rsidRPr="001E4F82" w:rsidRDefault="001E4F82" w:rsidP="001E4F82">
      <w:pPr>
        <w:widowControl/>
        <w:spacing w:line="500" w:lineRule="atLeast"/>
        <w:ind w:firstLine="600"/>
        <w:jc w:val="left"/>
        <w:rPr>
          <w:rFonts w:ascii="宋体" w:eastAsia="宋体" w:hAnsi="宋体" w:cs="寰蒋闆呴粦"/>
          <w:color w:val="333333"/>
          <w:kern w:val="0"/>
          <w:sz w:val="30"/>
          <w:szCs w:val="30"/>
        </w:rPr>
      </w:pPr>
      <w:r w:rsidRPr="001E4F82">
        <w:rPr>
          <w:rFonts w:ascii="宋体" w:eastAsia="宋体" w:hAnsi="宋体" w:cs="寰蒋闆呴粦" w:hint="eastAsia"/>
          <w:color w:val="333333"/>
          <w:kern w:val="0"/>
          <w:sz w:val="30"/>
          <w:szCs w:val="30"/>
        </w:rPr>
        <w:t>倪永康</w:t>
      </w:r>
      <w:r w:rsidRPr="00A43F97">
        <w:rPr>
          <w:rFonts w:ascii="宋体" w:eastAsia="宋体" w:hAnsi="宋体" w:cs="寰蒋闆呴粦" w:hint="eastAsia"/>
          <w:color w:val="333333"/>
          <w:kern w:val="0"/>
          <w:sz w:val="30"/>
          <w:szCs w:val="30"/>
          <w:highlight w:val="yellow"/>
        </w:rPr>
        <w:t>抗辩</w:t>
      </w:r>
      <w:r w:rsidRPr="001E4F82">
        <w:rPr>
          <w:rFonts w:ascii="宋体" w:eastAsia="宋体" w:hAnsi="宋体" w:cs="寰蒋闆呴粦" w:hint="eastAsia"/>
          <w:color w:val="333333"/>
          <w:kern w:val="0"/>
          <w:sz w:val="30"/>
          <w:szCs w:val="30"/>
        </w:rPr>
        <w:t>，不同意原告的诉请，本案涉及的某某系投资款，并非借款。款项投资于浙江长兴市政建设有限公司(原名浙江长兴市政工程有限公司)，后因该公司于2015年9月亏损后</w:t>
      </w:r>
      <w:r w:rsidRPr="001E4F82">
        <w:rPr>
          <w:rFonts w:ascii="宋体" w:eastAsia="宋体" w:hAnsi="宋体" w:cs="寰蒋闆呴粦" w:hint="eastAsia"/>
          <w:color w:val="333333"/>
          <w:kern w:val="0"/>
          <w:sz w:val="30"/>
          <w:szCs w:val="30"/>
        </w:rPr>
        <w:lastRenderedPageBreak/>
        <w:t>进行了破产重整，故投资款未收回。投资时已说明系代原告进行投资，风险应当有出资人自行承担。</w:t>
      </w:r>
    </w:p>
    <w:p w14:paraId="6CF685E6" w14:textId="77777777" w:rsidR="001E4F82" w:rsidRPr="001E4F82" w:rsidRDefault="001E4F82" w:rsidP="001E4F82">
      <w:pPr>
        <w:widowControl/>
        <w:spacing w:line="500" w:lineRule="atLeast"/>
        <w:ind w:firstLine="600"/>
        <w:jc w:val="left"/>
        <w:rPr>
          <w:rFonts w:ascii="宋体" w:eastAsia="宋体" w:hAnsi="宋体" w:cs="寰蒋闆呴粦"/>
          <w:color w:val="333333"/>
          <w:kern w:val="0"/>
          <w:sz w:val="30"/>
          <w:szCs w:val="30"/>
        </w:rPr>
      </w:pPr>
      <w:r w:rsidRPr="001E4F82">
        <w:rPr>
          <w:rFonts w:ascii="宋体" w:eastAsia="宋体" w:hAnsi="宋体" w:cs="寰蒋闆呴粦" w:hint="eastAsia"/>
          <w:color w:val="333333"/>
          <w:kern w:val="0"/>
          <w:sz w:val="30"/>
          <w:szCs w:val="30"/>
        </w:rPr>
        <w:t>徐双荣</w:t>
      </w:r>
      <w:r w:rsidRPr="00A43F97">
        <w:rPr>
          <w:rFonts w:ascii="宋体" w:eastAsia="宋体" w:hAnsi="宋体" w:cs="寰蒋闆呴粦" w:hint="eastAsia"/>
          <w:color w:val="333333"/>
          <w:kern w:val="0"/>
          <w:sz w:val="30"/>
          <w:szCs w:val="30"/>
          <w:highlight w:val="yellow"/>
        </w:rPr>
        <w:t>抗辩</w:t>
      </w:r>
      <w:r w:rsidRPr="001E4F82">
        <w:rPr>
          <w:rFonts w:ascii="宋体" w:eastAsia="宋体" w:hAnsi="宋体" w:cs="寰蒋闆呴粦" w:hint="eastAsia"/>
          <w:color w:val="333333"/>
          <w:kern w:val="0"/>
          <w:sz w:val="30"/>
          <w:szCs w:val="30"/>
        </w:rPr>
        <w:t>，两被告于2013年3月4日离婚，双方已解除婚姻关系，其对被告倪永康在此之后的经济往来不清楚，不应该共同承担责任。其余意见同被告倪永康。</w:t>
      </w:r>
    </w:p>
    <w:p w14:paraId="487BC144" w14:textId="77777777" w:rsidR="001E4F82" w:rsidRPr="001E4F82" w:rsidRDefault="001E4F82" w:rsidP="001E4F82">
      <w:pPr>
        <w:widowControl/>
        <w:spacing w:line="500" w:lineRule="atLeast"/>
        <w:ind w:firstLine="600"/>
        <w:jc w:val="left"/>
        <w:rPr>
          <w:rFonts w:ascii="宋体" w:eastAsia="宋体" w:hAnsi="宋体" w:cs="寰蒋闆呴粦"/>
          <w:color w:val="333333"/>
          <w:kern w:val="0"/>
          <w:sz w:val="30"/>
          <w:szCs w:val="30"/>
        </w:rPr>
      </w:pPr>
      <w:r w:rsidRPr="00A43F97">
        <w:rPr>
          <w:rFonts w:ascii="宋体" w:eastAsia="宋体" w:hAnsi="宋体" w:cs="寰蒋闆呴粦" w:hint="eastAsia"/>
          <w:color w:val="333333"/>
          <w:kern w:val="0"/>
          <w:sz w:val="30"/>
          <w:szCs w:val="30"/>
          <w:highlight w:val="yellow"/>
        </w:rPr>
        <w:t>陆莉芬提供了以下证据</w:t>
      </w:r>
      <w:r w:rsidRPr="001E4F82">
        <w:rPr>
          <w:rFonts w:ascii="宋体" w:eastAsia="宋体" w:hAnsi="宋体" w:cs="寰蒋闆呴粦" w:hint="eastAsia"/>
          <w:color w:val="333333"/>
          <w:kern w:val="0"/>
          <w:sz w:val="30"/>
          <w:szCs w:val="30"/>
        </w:rPr>
        <w:t>：</w:t>
      </w:r>
    </w:p>
    <w:p w14:paraId="4EB21928" w14:textId="77777777" w:rsidR="001E4F82" w:rsidRPr="001E4F82" w:rsidRDefault="001E4F82" w:rsidP="001E4F82">
      <w:pPr>
        <w:widowControl/>
        <w:spacing w:line="500" w:lineRule="atLeast"/>
        <w:ind w:firstLine="600"/>
        <w:jc w:val="left"/>
        <w:rPr>
          <w:rFonts w:ascii="宋体" w:eastAsia="宋体" w:hAnsi="宋体" w:cs="寰蒋闆呴粦"/>
          <w:color w:val="333333"/>
          <w:kern w:val="0"/>
          <w:sz w:val="30"/>
          <w:szCs w:val="30"/>
        </w:rPr>
      </w:pPr>
      <w:r w:rsidRPr="001E4F82">
        <w:rPr>
          <w:rFonts w:ascii="宋体" w:eastAsia="宋体" w:hAnsi="宋体" w:cs="寰蒋闆呴粦" w:hint="eastAsia"/>
          <w:color w:val="333333"/>
          <w:kern w:val="0"/>
          <w:sz w:val="30"/>
          <w:szCs w:val="30"/>
        </w:rPr>
        <w:t>1.借条，证明被告徐双荣以被告倪永康的名义向原告出具借条。</w:t>
      </w:r>
    </w:p>
    <w:p w14:paraId="217BEA00" w14:textId="77777777" w:rsidR="001E4F82" w:rsidRPr="001E4F82" w:rsidRDefault="001E4F82" w:rsidP="001E4F82">
      <w:pPr>
        <w:widowControl/>
        <w:spacing w:line="500" w:lineRule="atLeast"/>
        <w:ind w:firstLine="600"/>
        <w:jc w:val="left"/>
        <w:rPr>
          <w:rFonts w:ascii="宋体" w:eastAsia="宋体" w:hAnsi="宋体" w:cs="寰蒋闆呴粦"/>
          <w:color w:val="333333"/>
          <w:kern w:val="0"/>
          <w:sz w:val="30"/>
          <w:szCs w:val="30"/>
        </w:rPr>
      </w:pPr>
      <w:r w:rsidRPr="001E4F82">
        <w:rPr>
          <w:rFonts w:ascii="宋体" w:eastAsia="宋体" w:hAnsi="宋体" w:cs="寰蒋闆呴粦" w:hint="eastAsia"/>
          <w:color w:val="333333"/>
          <w:kern w:val="0"/>
          <w:sz w:val="30"/>
          <w:szCs w:val="30"/>
        </w:rPr>
        <w:t>2.银行明细对账单，证明原告向被告倪永康转账四次，累计150万元，被告倪永康向原告转账两次，累计50万元。</w:t>
      </w:r>
    </w:p>
    <w:p w14:paraId="29CCCD01" w14:textId="77777777" w:rsidR="001E4F82" w:rsidRPr="001E4F82" w:rsidRDefault="001E4F82" w:rsidP="001E4F82">
      <w:pPr>
        <w:widowControl/>
        <w:spacing w:line="500" w:lineRule="atLeast"/>
        <w:ind w:firstLine="600"/>
        <w:jc w:val="left"/>
        <w:rPr>
          <w:rFonts w:ascii="宋体" w:eastAsia="宋体" w:hAnsi="宋体" w:cs="寰蒋闆呴粦"/>
          <w:color w:val="333333"/>
          <w:kern w:val="0"/>
          <w:sz w:val="30"/>
          <w:szCs w:val="30"/>
        </w:rPr>
      </w:pPr>
      <w:r w:rsidRPr="001E4F82">
        <w:rPr>
          <w:rFonts w:ascii="宋体" w:eastAsia="宋体" w:hAnsi="宋体" w:cs="寰蒋闆呴粦" w:hint="eastAsia"/>
          <w:color w:val="333333"/>
          <w:kern w:val="0"/>
          <w:sz w:val="30"/>
          <w:szCs w:val="30"/>
        </w:rPr>
        <w:t>3．农业银行明细对账单，证明被告倪永康按累计借款本金及月利率1.50%，每三个月向原告支付一次利息，最后一次付款系支付</w:t>
      </w:r>
      <w:r w:rsidRPr="000B1D7B">
        <w:rPr>
          <w:rFonts w:ascii="宋体" w:eastAsia="宋体" w:hAnsi="宋体" w:cs="寰蒋闆呴粦" w:hint="eastAsia"/>
          <w:color w:val="333333"/>
          <w:kern w:val="0"/>
          <w:sz w:val="30"/>
          <w:szCs w:val="30"/>
          <w:highlight w:val="yellow"/>
        </w:rPr>
        <w:t>2014年10月16日至2014年9月30日期间</w:t>
      </w:r>
      <w:r w:rsidRPr="001E4F82">
        <w:rPr>
          <w:rFonts w:ascii="宋体" w:eastAsia="宋体" w:hAnsi="宋体" w:cs="寰蒋闆呴粦" w:hint="eastAsia"/>
          <w:color w:val="333333"/>
          <w:kern w:val="0"/>
          <w:sz w:val="30"/>
          <w:szCs w:val="30"/>
        </w:rPr>
        <w:t>的</w:t>
      </w:r>
      <w:r w:rsidRPr="000B1D7B">
        <w:rPr>
          <w:rFonts w:ascii="宋体" w:eastAsia="宋体" w:hAnsi="宋体" w:cs="寰蒋闆呴粦" w:hint="eastAsia"/>
          <w:color w:val="333333"/>
          <w:kern w:val="0"/>
          <w:sz w:val="30"/>
          <w:szCs w:val="30"/>
          <w:highlight w:val="yellow"/>
        </w:rPr>
        <w:t>利息67,500元</w:t>
      </w:r>
      <w:r w:rsidRPr="001E4F82">
        <w:rPr>
          <w:rFonts w:ascii="宋体" w:eastAsia="宋体" w:hAnsi="宋体" w:cs="寰蒋闆呴粦" w:hint="eastAsia"/>
          <w:color w:val="333333"/>
          <w:kern w:val="0"/>
          <w:sz w:val="30"/>
          <w:szCs w:val="30"/>
        </w:rPr>
        <w:t>。</w:t>
      </w:r>
    </w:p>
    <w:p w14:paraId="30E17263" w14:textId="77777777" w:rsidR="001E4F82" w:rsidRPr="001E4F82" w:rsidRDefault="001E4F82" w:rsidP="001E4F82">
      <w:pPr>
        <w:widowControl/>
        <w:spacing w:line="500" w:lineRule="atLeast"/>
        <w:ind w:firstLine="600"/>
        <w:jc w:val="left"/>
        <w:rPr>
          <w:rFonts w:ascii="宋体" w:eastAsia="宋体" w:hAnsi="宋体" w:cs="寰蒋闆呴粦"/>
          <w:color w:val="333333"/>
          <w:kern w:val="0"/>
          <w:sz w:val="30"/>
          <w:szCs w:val="30"/>
        </w:rPr>
      </w:pPr>
      <w:r w:rsidRPr="001E4F82">
        <w:rPr>
          <w:rFonts w:ascii="宋体" w:eastAsia="宋体" w:hAnsi="宋体" w:cs="寰蒋闆呴粦" w:hint="eastAsia"/>
          <w:color w:val="333333"/>
          <w:kern w:val="0"/>
          <w:sz w:val="30"/>
          <w:szCs w:val="30"/>
        </w:rPr>
        <w:t>倪永康、徐双荣对上述证据发表如下质证意见：证据1，借条确认系被告徐双荣书写，但不认可借条上的内容，被告徐双荣身体不好，是在原告到两被告在九星市场开设的店里吵闹，其店里只有被告徐双荣一人的情况下写的。两被告均具有完全民事行为能力，不存在表见代理，不需要代书，即便存在被告倪永康不具备书写能力，也应该要求被告倪永康加盖手印，且被告徐双荣应作为借款人签字。借条下方的承诺也是被告徐双荣书写并签字，但也是在原告去店里吵闹的情况下写</w:t>
      </w:r>
      <w:r w:rsidRPr="001E4F82">
        <w:rPr>
          <w:rFonts w:ascii="宋体" w:eastAsia="宋体" w:hAnsi="宋体" w:cs="寰蒋闆呴粦" w:hint="eastAsia"/>
          <w:color w:val="333333"/>
          <w:kern w:val="0"/>
          <w:sz w:val="30"/>
          <w:szCs w:val="30"/>
        </w:rPr>
        <w:lastRenderedPageBreak/>
        <w:t>的。证据2，确认原告转账至被告倪永康账户150万元，以及被告倪永康向原告转账50万元。证据3，原告诉称的利息实际系投资收益的利息，系被告倪永康收到投资收益后代长兴公司付给原告，且代付收益除了转账外还有现金，2013年1月30日现金支付13,500元，2013年3月31日现金支付4,500元。被告倪永康向原告转账的50万元中有20万元系长兴公司返还给原告，被告倪永康代公司转账，剩余30万元系因长兴公司实际由被告倪永康侄女一家经营，鉴于存在亲戚关系，被告倪永康代其侄女垫付，系返还投资款性质。</w:t>
      </w:r>
    </w:p>
    <w:p w14:paraId="53EDFD55" w14:textId="77777777" w:rsidR="001E4F82" w:rsidRPr="001E4F82" w:rsidRDefault="001E4F82" w:rsidP="001E4F82">
      <w:pPr>
        <w:widowControl/>
        <w:spacing w:line="500" w:lineRule="atLeast"/>
        <w:ind w:firstLine="600"/>
        <w:jc w:val="left"/>
        <w:rPr>
          <w:rFonts w:ascii="宋体" w:eastAsia="宋体" w:hAnsi="宋体" w:cs="寰蒋闆呴粦"/>
          <w:color w:val="333333"/>
          <w:kern w:val="0"/>
          <w:sz w:val="30"/>
          <w:szCs w:val="30"/>
        </w:rPr>
      </w:pPr>
      <w:r w:rsidRPr="001E4F82">
        <w:rPr>
          <w:rFonts w:ascii="宋体" w:eastAsia="宋体" w:hAnsi="宋体" w:cs="寰蒋闆呴粦" w:hint="eastAsia"/>
          <w:color w:val="333333"/>
          <w:kern w:val="0"/>
          <w:sz w:val="30"/>
          <w:szCs w:val="30"/>
        </w:rPr>
        <w:t>倪永康、徐双荣提供了以下证据：</w:t>
      </w:r>
    </w:p>
    <w:p w14:paraId="6C1C76A6" w14:textId="77777777" w:rsidR="001E4F82" w:rsidRPr="001E4F82" w:rsidRDefault="001E4F82" w:rsidP="001E4F82">
      <w:pPr>
        <w:widowControl/>
        <w:spacing w:line="500" w:lineRule="atLeast"/>
        <w:ind w:firstLine="600"/>
        <w:jc w:val="left"/>
        <w:rPr>
          <w:rFonts w:ascii="宋体" w:eastAsia="宋体" w:hAnsi="宋体" w:cs="寰蒋闆呴粦"/>
          <w:color w:val="333333"/>
          <w:kern w:val="0"/>
          <w:sz w:val="30"/>
          <w:szCs w:val="30"/>
        </w:rPr>
      </w:pPr>
      <w:r w:rsidRPr="001E4F82">
        <w:rPr>
          <w:rFonts w:ascii="宋体" w:eastAsia="宋体" w:hAnsi="宋体" w:cs="寰蒋闆呴粦" w:hint="eastAsia"/>
          <w:color w:val="333333"/>
          <w:kern w:val="0"/>
          <w:sz w:val="30"/>
          <w:szCs w:val="30"/>
        </w:rPr>
        <w:t>1.银行账户明细对账单，证明被告倪永康系受原告等人的委托投资长兴公司，因被告倪永康侄女倪某某系长兴公司财务人员，故所有款项均系汇款至被告倪永康账户后，再转账给倪某某。返还的投资利益亦由倪某某转账给被告倪永康后，由被告倪永康代为分发。2015年1月30日被告倪永康收到倪某某返还投资收益20万元后，向原告转账17万元，33万元系被告倪永康用自有资金代长兴公司垫付。银行明细可证明被告倪永康存款充足，无需向原告借款。</w:t>
      </w:r>
    </w:p>
    <w:p w14:paraId="1B00B72B" w14:textId="77777777" w:rsidR="001E4F82" w:rsidRPr="001E4F82" w:rsidRDefault="001E4F82" w:rsidP="001E4F82">
      <w:pPr>
        <w:widowControl/>
        <w:spacing w:line="500" w:lineRule="atLeast"/>
        <w:ind w:firstLine="600"/>
        <w:jc w:val="left"/>
        <w:rPr>
          <w:rFonts w:ascii="宋体" w:eastAsia="宋体" w:hAnsi="宋体" w:cs="寰蒋闆呴粦"/>
          <w:color w:val="333333"/>
          <w:kern w:val="0"/>
          <w:sz w:val="30"/>
          <w:szCs w:val="30"/>
        </w:rPr>
      </w:pPr>
      <w:r w:rsidRPr="001E4F82">
        <w:rPr>
          <w:rFonts w:ascii="宋体" w:eastAsia="宋体" w:hAnsi="宋体" w:cs="寰蒋闆呴粦" w:hint="eastAsia"/>
          <w:color w:val="333333"/>
          <w:kern w:val="0"/>
          <w:sz w:val="30"/>
          <w:szCs w:val="30"/>
        </w:rPr>
        <w:t>2.徐掌荣、徐金荣的证明及身份证，证明被告倪永康系受出资人委托投资长兴公司，投资风险应由出资人承担，不存在借款关系。</w:t>
      </w:r>
    </w:p>
    <w:p w14:paraId="057F9FA7" w14:textId="77777777" w:rsidR="001E4F82" w:rsidRPr="001E4F82" w:rsidRDefault="001E4F82" w:rsidP="001E4F82">
      <w:pPr>
        <w:widowControl/>
        <w:spacing w:line="500" w:lineRule="atLeast"/>
        <w:ind w:firstLine="600"/>
        <w:jc w:val="left"/>
        <w:rPr>
          <w:rFonts w:ascii="宋体" w:eastAsia="宋体" w:hAnsi="宋体" w:cs="寰蒋闆呴粦"/>
          <w:color w:val="333333"/>
          <w:kern w:val="0"/>
          <w:sz w:val="30"/>
          <w:szCs w:val="30"/>
        </w:rPr>
      </w:pPr>
      <w:r w:rsidRPr="001E4F82">
        <w:rPr>
          <w:rFonts w:ascii="宋体" w:eastAsia="宋体" w:hAnsi="宋体" w:cs="寰蒋闆呴粦" w:hint="eastAsia"/>
          <w:color w:val="333333"/>
          <w:kern w:val="0"/>
          <w:sz w:val="30"/>
          <w:szCs w:val="30"/>
        </w:rPr>
        <w:lastRenderedPageBreak/>
        <w:t>3.民事裁定书、民事判决书网页截图、企业信息公示报告，证明原告等人委托被告倪永康投资的长兴公司破产，原告等人的投资款都列入了信用债权。倪某某系长兴公司财务人员，杨亚琦系倪某某配偶，杨云山系杨亚琦爸爸，杨娅萍系杨亚琦的姐姐。</w:t>
      </w:r>
    </w:p>
    <w:p w14:paraId="0C1C7189" w14:textId="77777777" w:rsidR="001E4F82" w:rsidRPr="001E4F82" w:rsidRDefault="001E4F82" w:rsidP="001E4F82">
      <w:pPr>
        <w:widowControl/>
        <w:spacing w:line="500" w:lineRule="atLeast"/>
        <w:ind w:firstLine="600"/>
        <w:jc w:val="left"/>
        <w:rPr>
          <w:rFonts w:ascii="宋体" w:eastAsia="宋体" w:hAnsi="宋体" w:cs="寰蒋闆呴粦"/>
          <w:color w:val="333333"/>
          <w:kern w:val="0"/>
          <w:sz w:val="30"/>
          <w:szCs w:val="30"/>
        </w:rPr>
      </w:pPr>
      <w:r w:rsidRPr="001E4F82">
        <w:rPr>
          <w:rFonts w:ascii="宋体" w:eastAsia="宋体" w:hAnsi="宋体" w:cs="寰蒋闆呴粦" w:hint="eastAsia"/>
          <w:color w:val="333333"/>
          <w:kern w:val="0"/>
          <w:sz w:val="30"/>
          <w:szCs w:val="30"/>
        </w:rPr>
        <w:t>4.起诉状，证明原告第一次起诉时诉称的事实与本次起诉不同，原告系为了弥补投资损失而编造事实。</w:t>
      </w:r>
    </w:p>
    <w:p w14:paraId="3A3C3A29" w14:textId="77777777" w:rsidR="001E4F82" w:rsidRPr="001E4F82" w:rsidRDefault="001E4F82" w:rsidP="001E4F82">
      <w:pPr>
        <w:widowControl/>
        <w:spacing w:line="500" w:lineRule="atLeast"/>
        <w:ind w:firstLine="600"/>
        <w:jc w:val="left"/>
        <w:rPr>
          <w:rFonts w:ascii="宋体" w:eastAsia="宋体" w:hAnsi="宋体" w:cs="寰蒋闆呴粦"/>
          <w:color w:val="333333"/>
          <w:kern w:val="0"/>
          <w:sz w:val="30"/>
          <w:szCs w:val="30"/>
        </w:rPr>
      </w:pPr>
      <w:r w:rsidRPr="001E4F82">
        <w:rPr>
          <w:rFonts w:ascii="宋体" w:eastAsia="宋体" w:hAnsi="宋体" w:cs="寰蒋闆呴粦" w:hint="eastAsia"/>
          <w:color w:val="333333"/>
          <w:kern w:val="0"/>
          <w:sz w:val="30"/>
          <w:szCs w:val="30"/>
        </w:rPr>
        <w:t>5.徐双荣离婚证、结婚登记审查处理表、申请结婚登记声明书、离婚登记审查处理表、自愿离婚协议书，证明两被告于2013年3月4日离婚，且后被告徐双荣再婚又离婚。</w:t>
      </w:r>
    </w:p>
    <w:p w14:paraId="339002DF" w14:textId="77777777" w:rsidR="001E4F82" w:rsidRPr="001E4F82" w:rsidRDefault="001E4F82" w:rsidP="001E4F82">
      <w:pPr>
        <w:widowControl/>
        <w:spacing w:line="500" w:lineRule="atLeast"/>
        <w:ind w:firstLine="600"/>
        <w:jc w:val="left"/>
        <w:rPr>
          <w:rFonts w:ascii="宋体" w:eastAsia="宋体" w:hAnsi="宋体" w:cs="寰蒋闆呴粦"/>
          <w:color w:val="333333"/>
          <w:kern w:val="0"/>
          <w:sz w:val="30"/>
          <w:szCs w:val="30"/>
        </w:rPr>
      </w:pPr>
      <w:r w:rsidRPr="001E4F82">
        <w:rPr>
          <w:rFonts w:ascii="宋体" w:eastAsia="宋体" w:hAnsi="宋体" w:cs="寰蒋闆呴粦" w:hint="eastAsia"/>
          <w:color w:val="333333"/>
          <w:kern w:val="0"/>
          <w:sz w:val="30"/>
          <w:szCs w:val="30"/>
        </w:rPr>
        <w:t>陆莉芬对上述证据发表如下质证意见：证据1，真实性无异议，证明目的有异议，被告倪永康转账给案外人的某某与本案无关，且金额也不能一一对应，无法证明是代为投资和代为支付投资回报，不认可被告陈述的代为投资理财。证据2，真实性无法确认，证人证言不符合证据形式，所有银行交易明细中未看到徐掌荣和徐金荣的交易明细，无法查证所谓的投资。证据3，真实性无异议，证明目的有异议，与本案无关，无法证明系代为投资。证据4,真实性无异议，系因证据不足而撤诉，原告以为被告徐双荣代被告倪永康签字，等同于被告倪永康签字，咨询律师后才发现问题。证据5，真实性无异议，但原告不知晓两被告已离婚，被告亦陈述两被告始终共同居住及经营，且第一笔转账时，两被告未离婚。</w:t>
      </w:r>
    </w:p>
    <w:p w14:paraId="36CB05E5" w14:textId="77777777" w:rsidR="001E4F82" w:rsidRPr="001E4F82" w:rsidRDefault="001E4F82" w:rsidP="001E4F82">
      <w:pPr>
        <w:widowControl/>
        <w:spacing w:line="500" w:lineRule="atLeast"/>
        <w:ind w:firstLine="600"/>
        <w:jc w:val="left"/>
        <w:rPr>
          <w:rFonts w:ascii="宋体" w:eastAsia="宋体" w:hAnsi="宋体" w:cs="寰蒋闆呴粦"/>
          <w:color w:val="333333"/>
          <w:kern w:val="0"/>
          <w:sz w:val="30"/>
          <w:szCs w:val="30"/>
        </w:rPr>
      </w:pPr>
      <w:r w:rsidRPr="001E4F82">
        <w:rPr>
          <w:rFonts w:ascii="宋体" w:eastAsia="宋体" w:hAnsi="宋体" w:cs="寰蒋闆呴粦" w:hint="eastAsia"/>
          <w:color w:val="333333"/>
          <w:kern w:val="0"/>
          <w:sz w:val="30"/>
          <w:szCs w:val="30"/>
        </w:rPr>
        <w:lastRenderedPageBreak/>
        <w:t>经质证、认证，并结合当事人陈述，本院确认如下事实：</w:t>
      </w:r>
      <w:r w:rsidRPr="000B1D7B">
        <w:rPr>
          <w:rFonts w:ascii="宋体" w:eastAsia="宋体" w:hAnsi="宋体" w:cs="寰蒋闆呴粦" w:hint="eastAsia"/>
          <w:color w:val="333333"/>
          <w:kern w:val="0"/>
          <w:sz w:val="30"/>
          <w:szCs w:val="30"/>
          <w:highlight w:val="yellow"/>
        </w:rPr>
        <w:t>2012年5月30日</w:t>
      </w:r>
      <w:r w:rsidRPr="001E4F82">
        <w:rPr>
          <w:rFonts w:ascii="宋体" w:eastAsia="宋体" w:hAnsi="宋体" w:cs="寰蒋闆呴粦" w:hint="eastAsia"/>
          <w:color w:val="333333"/>
          <w:kern w:val="0"/>
          <w:sz w:val="30"/>
          <w:szCs w:val="30"/>
        </w:rPr>
        <w:t>，原告陆莉芬向被告倪永康名下账号为XXXXXXXXXXX********账户</w:t>
      </w:r>
      <w:r w:rsidRPr="000B1D7B">
        <w:rPr>
          <w:rFonts w:ascii="宋体" w:eastAsia="宋体" w:hAnsi="宋体" w:cs="寰蒋闆呴粦" w:hint="eastAsia"/>
          <w:color w:val="333333"/>
          <w:kern w:val="0"/>
          <w:sz w:val="30"/>
          <w:szCs w:val="30"/>
          <w:highlight w:val="yellow"/>
        </w:rPr>
        <w:t>转账30万元。</w:t>
      </w:r>
    </w:p>
    <w:p w14:paraId="25ADF6B6" w14:textId="77777777" w:rsidR="001E4F82" w:rsidRPr="001E4F82" w:rsidRDefault="001E4F82" w:rsidP="001E4F82">
      <w:pPr>
        <w:widowControl/>
        <w:spacing w:line="500" w:lineRule="atLeast"/>
        <w:ind w:firstLine="600"/>
        <w:jc w:val="left"/>
        <w:rPr>
          <w:rFonts w:ascii="宋体" w:eastAsia="宋体" w:hAnsi="宋体" w:cs="寰蒋闆呴粦"/>
          <w:color w:val="333333"/>
          <w:kern w:val="0"/>
          <w:sz w:val="30"/>
          <w:szCs w:val="30"/>
        </w:rPr>
      </w:pPr>
      <w:r w:rsidRPr="000B1D7B">
        <w:rPr>
          <w:rFonts w:ascii="宋体" w:eastAsia="宋体" w:hAnsi="宋体" w:cs="寰蒋闆呴粦" w:hint="eastAsia"/>
          <w:color w:val="333333"/>
          <w:kern w:val="0"/>
          <w:sz w:val="30"/>
          <w:szCs w:val="30"/>
          <w:highlight w:val="yellow"/>
        </w:rPr>
        <w:t>2013年4月2日</w:t>
      </w:r>
      <w:r w:rsidRPr="001E4F82">
        <w:rPr>
          <w:rFonts w:ascii="宋体" w:eastAsia="宋体" w:hAnsi="宋体" w:cs="寰蒋闆呴粦" w:hint="eastAsia"/>
          <w:color w:val="333333"/>
          <w:kern w:val="0"/>
          <w:sz w:val="30"/>
          <w:szCs w:val="30"/>
        </w:rPr>
        <w:t>，原告向被告倪永康名下账号为XXXXXXXX********</w:t>
      </w:r>
      <w:r w:rsidRPr="000B1D7B">
        <w:rPr>
          <w:rFonts w:ascii="宋体" w:eastAsia="宋体" w:hAnsi="宋体" w:cs="寰蒋闆呴粦" w:hint="eastAsia"/>
          <w:color w:val="333333"/>
          <w:kern w:val="0"/>
          <w:sz w:val="30"/>
          <w:szCs w:val="30"/>
          <w:highlight w:val="yellow"/>
        </w:rPr>
        <w:t>账户转账20万元</w:t>
      </w:r>
      <w:r w:rsidRPr="001E4F82">
        <w:rPr>
          <w:rFonts w:ascii="宋体" w:eastAsia="宋体" w:hAnsi="宋体" w:cs="寰蒋闆呴粦" w:hint="eastAsia"/>
          <w:color w:val="333333"/>
          <w:kern w:val="0"/>
          <w:sz w:val="30"/>
          <w:szCs w:val="30"/>
        </w:rPr>
        <w:t>。2013年4月7日、4月8日，被告倪永康名下该尾号为3377账户支出四笔金额，余额为66,550.98元。2013年4月16日，案外人高某某向被告倪永康名下该尾号为3377账户转账30万元。同日，被告倪永康名下该尾号为3377账号向案外人倪某某转账50万元。</w:t>
      </w:r>
    </w:p>
    <w:p w14:paraId="1DDE79C3" w14:textId="77777777" w:rsidR="001E4F82" w:rsidRPr="001E4F82" w:rsidRDefault="001E4F82" w:rsidP="001E4F82">
      <w:pPr>
        <w:widowControl/>
        <w:spacing w:line="500" w:lineRule="atLeast"/>
        <w:ind w:firstLine="600"/>
        <w:jc w:val="left"/>
        <w:rPr>
          <w:rFonts w:ascii="宋体" w:eastAsia="宋体" w:hAnsi="宋体" w:cs="寰蒋闆呴粦"/>
          <w:color w:val="333333"/>
          <w:kern w:val="0"/>
          <w:sz w:val="30"/>
          <w:szCs w:val="30"/>
        </w:rPr>
      </w:pPr>
      <w:r w:rsidRPr="00746C75">
        <w:rPr>
          <w:rFonts w:ascii="宋体" w:eastAsia="宋体" w:hAnsi="宋体" w:cs="寰蒋闆呴粦" w:hint="eastAsia"/>
          <w:color w:val="333333"/>
          <w:kern w:val="0"/>
          <w:sz w:val="30"/>
          <w:szCs w:val="30"/>
          <w:highlight w:val="yellow"/>
        </w:rPr>
        <w:t>2013年6月17日</w:t>
      </w:r>
      <w:r w:rsidRPr="001E4F82">
        <w:rPr>
          <w:rFonts w:ascii="宋体" w:eastAsia="宋体" w:hAnsi="宋体" w:cs="寰蒋闆呴粦" w:hint="eastAsia"/>
          <w:color w:val="333333"/>
          <w:kern w:val="0"/>
          <w:sz w:val="30"/>
          <w:szCs w:val="30"/>
        </w:rPr>
        <w:t>，原告向被告倪永康名下账号为XXXXXXXX********</w:t>
      </w:r>
      <w:r w:rsidRPr="00746C75">
        <w:rPr>
          <w:rFonts w:ascii="宋体" w:eastAsia="宋体" w:hAnsi="宋体" w:cs="寰蒋闆呴粦" w:hint="eastAsia"/>
          <w:color w:val="333333"/>
          <w:kern w:val="0"/>
          <w:sz w:val="30"/>
          <w:szCs w:val="30"/>
          <w:highlight w:val="yellow"/>
        </w:rPr>
        <w:t>账户转账50万元</w:t>
      </w:r>
      <w:r w:rsidRPr="001E4F82">
        <w:rPr>
          <w:rFonts w:ascii="宋体" w:eastAsia="宋体" w:hAnsi="宋体" w:cs="寰蒋闆呴粦" w:hint="eastAsia"/>
          <w:color w:val="333333"/>
          <w:kern w:val="0"/>
          <w:sz w:val="30"/>
          <w:szCs w:val="30"/>
        </w:rPr>
        <w:t>，随即该尾号为3377账户向被告倪永康电汇50万元。同日，被告倪永康名下账号为XXXXXXXXXX********-101账户转入被告倪永康电汇的50万元，随即该尾号为8228-101账户向案外人倪某某电汇100万元。</w:t>
      </w:r>
    </w:p>
    <w:p w14:paraId="7AF1F8EA" w14:textId="77777777" w:rsidR="001E4F82" w:rsidRPr="001E4F82" w:rsidRDefault="001E4F82" w:rsidP="001E4F82">
      <w:pPr>
        <w:widowControl/>
        <w:spacing w:line="500" w:lineRule="atLeast"/>
        <w:ind w:firstLine="600"/>
        <w:jc w:val="left"/>
        <w:rPr>
          <w:rFonts w:ascii="宋体" w:eastAsia="宋体" w:hAnsi="宋体" w:cs="寰蒋闆呴粦"/>
          <w:color w:val="333333"/>
          <w:kern w:val="0"/>
          <w:sz w:val="30"/>
          <w:szCs w:val="30"/>
        </w:rPr>
      </w:pPr>
      <w:r w:rsidRPr="00746C75">
        <w:rPr>
          <w:rFonts w:ascii="宋体" w:eastAsia="宋体" w:hAnsi="宋体" w:cs="寰蒋闆呴粦" w:hint="eastAsia"/>
          <w:color w:val="333333"/>
          <w:kern w:val="0"/>
          <w:sz w:val="30"/>
          <w:szCs w:val="30"/>
          <w:highlight w:val="yellow"/>
        </w:rPr>
        <w:t>2013年12月30日</w:t>
      </w:r>
      <w:r w:rsidRPr="001E4F82">
        <w:rPr>
          <w:rFonts w:ascii="宋体" w:eastAsia="宋体" w:hAnsi="宋体" w:cs="寰蒋闆呴粦" w:hint="eastAsia"/>
          <w:color w:val="333333"/>
          <w:kern w:val="0"/>
          <w:sz w:val="30"/>
          <w:szCs w:val="30"/>
        </w:rPr>
        <w:t>，原告向被告倪永康名下账号为XXXXXXXXXXX********-101</w:t>
      </w:r>
      <w:r w:rsidRPr="00746C75">
        <w:rPr>
          <w:rFonts w:ascii="宋体" w:eastAsia="宋体" w:hAnsi="宋体" w:cs="寰蒋闆呴粦" w:hint="eastAsia"/>
          <w:color w:val="333333"/>
          <w:kern w:val="0"/>
          <w:sz w:val="30"/>
          <w:szCs w:val="30"/>
          <w:highlight w:val="yellow"/>
        </w:rPr>
        <w:t>账户电汇50万元</w:t>
      </w:r>
      <w:r w:rsidRPr="001E4F82">
        <w:rPr>
          <w:rFonts w:ascii="宋体" w:eastAsia="宋体" w:hAnsi="宋体" w:cs="寰蒋闆呴粦" w:hint="eastAsia"/>
          <w:color w:val="333333"/>
          <w:kern w:val="0"/>
          <w:sz w:val="30"/>
          <w:szCs w:val="30"/>
        </w:rPr>
        <w:t>。2013年12月31日，该尾号为8228-101账户向案外人倪某某电汇50万元。</w:t>
      </w:r>
    </w:p>
    <w:p w14:paraId="2FE7295C" w14:textId="77777777" w:rsidR="001E4F82" w:rsidRPr="001E4F82" w:rsidRDefault="001E4F82" w:rsidP="001E4F82">
      <w:pPr>
        <w:widowControl/>
        <w:spacing w:line="500" w:lineRule="atLeast"/>
        <w:ind w:firstLine="600"/>
        <w:jc w:val="left"/>
        <w:rPr>
          <w:rFonts w:ascii="宋体" w:eastAsia="宋体" w:hAnsi="宋体" w:cs="寰蒋闆呴粦"/>
          <w:color w:val="333333"/>
          <w:kern w:val="0"/>
          <w:sz w:val="30"/>
          <w:szCs w:val="30"/>
        </w:rPr>
      </w:pPr>
      <w:r w:rsidRPr="001E4F82">
        <w:rPr>
          <w:rFonts w:ascii="宋体" w:eastAsia="宋体" w:hAnsi="宋体" w:cs="寰蒋闆呴粦" w:hint="eastAsia"/>
          <w:color w:val="333333"/>
          <w:kern w:val="0"/>
          <w:sz w:val="30"/>
          <w:szCs w:val="30"/>
        </w:rPr>
        <w:t>2012年8月31日，被告倪永康向原告名下农业银行账号为XXXXXXXXXXX********账户转账13,500元；2013年2月28日，被告倪永康向原告名下该农业银行账户转账13,500元；2013年7月5日，被告倪永康又向原告名下该农业银行账户转</w:t>
      </w:r>
      <w:r w:rsidRPr="001E4F82">
        <w:rPr>
          <w:rFonts w:ascii="宋体" w:eastAsia="宋体" w:hAnsi="宋体" w:cs="寰蒋闆呴粦" w:hint="eastAsia"/>
          <w:color w:val="333333"/>
          <w:kern w:val="0"/>
          <w:sz w:val="30"/>
          <w:szCs w:val="30"/>
        </w:rPr>
        <w:lastRenderedPageBreak/>
        <w:t>账22,500元；2013年10月8日，被告倪永康又向原告名下该农业银行账户转账49,000元；2014年4月4日、2014年7月10日、2014年10月16日，被告倪永康又向原告名下该农业银行账户各转账67,500元。</w:t>
      </w:r>
    </w:p>
    <w:p w14:paraId="522A8E1B" w14:textId="77777777" w:rsidR="001E4F82" w:rsidRPr="001E4F82" w:rsidRDefault="001E4F82" w:rsidP="001E4F82">
      <w:pPr>
        <w:widowControl/>
        <w:spacing w:line="500" w:lineRule="atLeast"/>
        <w:ind w:firstLine="600"/>
        <w:jc w:val="left"/>
        <w:rPr>
          <w:rFonts w:ascii="宋体" w:eastAsia="宋体" w:hAnsi="宋体" w:cs="寰蒋闆呴粦"/>
          <w:color w:val="333333"/>
          <w:kern w:val="0"/>
          <w:sz w:val="30"/>
          <w:szCs w:val="30"/>
        </w:rPr>
      </w:pPr>
      <w:r w:rsidRPr="001E4F82">
        <w:rPr>
          <w:rFonts w:ascii="宋体" w:eastAsia="宋体" w:hAnsi="宋体" w:cs="寰蒋闆呴粦" w:hint="eastAsia"/>
          <w:color w:val="333333"/>
          <w:kern w:val="0"/>
          <w:sz w:val="30"/>
          <w:szCs w:val="30"/>
        </w:rPr>
        <w:t>2015年1月26日，被告倪永康向原告名下账号为XXXXXXXX********银行账户转账33万元、17万元各一笔。</w:t>
      </w:r>
    </w:p>
    <w:p w14:paraId="459A79ED" w14:textId="7C809857" w:rsidR="001E4F82" w:rsidRPr="001E4F82" w:rsidRDefault="001E4F82" w:rsidP="001E4F82">
      <w:pPr>
        <w:widowControl/>
        <w:spacing w:line="500" w:lineRule="atLeast"/>
        <w:ind w:firstLine="600"/>
        <w:jc w:val="left"/>
        <w:rPr>
          <w:rFonts w:ascii="宋体" w:eastAsia="宋体" w:hAnsi="宋体" w:cs="寰蒋闆呴粦"/>
          <w:color w:val="333333"/>
          <w:kern w:val="0"/>
          <w:sz w:val="30"/>
          <w:szCs w:val="30"/>
        </w:rPr>
      </w:pPr>
      <w:r w:rsidRPr="00746C75">
        <w:rPr>
          <w:rFonts w:ascii="宋体" w:eastAsia="宋体" w:hAnsi="宋体" w:cs="寰蒋闆呴粦" w:hint="eastAsia"/>
          <w:color w:val="333333"/>
          <w:kern w:val="0"/>
          <w:sz w:val="30"/>
          <w:szCs w:val="30"/>
          <w:highlight w:val="yellow"/>
        </w:rPr>
        <w:t>2014年1月3日</w:t>
      </w:r>
      <w:r w:rsidRPr="001E4F82">
        <w:rPr>
          <w:rFonts w:ascii="宋体" w:eastAsia="宋体" w:hAnsi="宋体" w:cs="寰蒋闆呴粦" w:hint="eastAsia"/>
          <w:color w:val="333333"/>
          <w:kern w:val="0"/>
          <w:sz w:val="30"/>
          <w:szCs w:val="30"/>
        </w:rPr>
        <w:t>，被告徐双荣以被告倪永康的名义向原告</w:t>
      </w:r>
      <w:r w:rsidRPr="00746C75">
        <w:rPr>
          <w:rFonts w:ascii="宋体" w:eastAsia="宋体" w:hAnsi="宋体" w:cs="寰蒋闆呴粦" w:hint="eastAsia"/>
          <w:color w:val="333333"/>
          <w:kern w:val="0"/>
          <w:sz w:val="30"/>
          <w:szCs w:val="30"/>
          <w:highlight w:val="yellow"/>
        </w:rPr>
        <w:t>出具借条一份</w:t>
      </w:r>
      <w:r w:rsidRPr="001E4F82">
        <w:rPr>
          <w:rFonts w:ascii="宋体" w:eastAsia="宋体" w:hAnsi="宋体" w:cs="寰蒋闆呴粦" w:hint="eastAsia"/>
          <w:color w:val="333333"/>
          <w:kern w:val="0"/>
          <w:sz w:val="30"/>
          <w:szCs w:val="30"/>
        </w:rPr>
        <w:t>，载明：今借陆莉芬人民币</w:t>
      </w:r>
      <w:r w:rsidR="00746C75" w:rsidRPr="00746C75">
        <w:rPr>
          <w:rFonts w:ascii="宋体" w:eastAsia="宋体" w:hAnsi="宋体" w:cs="寰蒋闆呴粦" w:hint="eastAsia"/>
          <w:color w:val="333333"/>
          <w:kern w:val="0"/>
          <w:sz w:val="30"/>
          <w:szCs w:val="30"/>
          <w:highlight w:val="yellow"/>
        </w:rPr>
        <w:t>壹佰万元整(￥1,000,000元整)</w:t>
      </w:r>
      <w:r w:rsidRPr="001E4F82">
        <w:rPr>
          <w:rFonts w:ascii="宋体" w:eastAsia="宋体" w:hAnsi="宋体" w:cs="寰蒋闆呴粦" w:hint="eastAsia"/>
          <w:color w:val="333333"/>
          <w:kern w:val="0"/>
          <w:sz w:val="30"/>
          <w:szCs w:val="30"/>
        </w:rPr>
        <w:t>，合计人民币壹佰万元整。注：</w:t>
      </w:r>
      <w:r w:rsidRPr="00746C75">
        <w:rPr>
          <w:rFonts w:ascii="宋体" w:eastAsia="宋体" w:hAnsi="宋体" w:cs="寰蒋闆呴粦" w:hint="eastAsia"/>
          <w:color w:val="333333"/>
          <w:kern w:val="0"/>
          <w:sz w:val="30"/>
          <w:szCs w:val="30"/>
          <w:highlight w:val="yellow"/>
        </w:rPr>
        <w:t>月息一分贰厘</w:t>
      </w:r>
      <w:r w:rsidRPr="001E4F82">
        <w:rPr>
          <w:rFonts w:ascii="宋体" w:eastAsia="宋体" w:hAnsi="宋体" w:cs="寰蒋闆呴粦" w:hint="eastAsia"/>
          <w:color w:val="333333"/>
          <w:kern w:val="0"/>
          <w:sz w:val="30"/>
          <w:szCs w:val="30"/>
        </w:rPr>
        <w:t>：按全年结一次性利息。被告徐双荣于借款人处签写“倪永康”。</w:t>
      </w:r>
    </w:p>
    <w:p w14:paraId="524443F3" w14:textId="77777777" w:rsidR="001E4F82" w:rsidRPr="001E4F82" w:rsidRDefault="001E4F82" w:rsidP="001E4F82">
      <w:pPr>
        <w:widowControl/>
        <w:spacing w:line="500" w:lineRule="atLeast"/>
        <w:ind w:firstLine="600"/>
        <w:jc w:val="left"/>
        <w:rPr>
          <w:rFonts w:ascii="宋体" w:eastAsia="宋体" w:hAnsi="宋体" w:cs="寰蒋闆呴粦"/>
          <w:color w:val="333333"/>
          <w:kern w:val="0"/>
          <w:sz w:val="30"/>
          <w:szCs w:val="30"/>
        </w:rPr>
      </w:pPr>
      <w:r w:rsidRPr="00570DF7">
        <w:rPr>
          <w:rFonts w:ascii="宋体" w:eastAsia="宋体" w:hAnsi="宋体" w:cs="寰蒋闆呴粦" w:hint="eastAsia"/>
          <w:color w:val="333333"/>
          <w:kern w:val="0"/>
          <w:sz w:val="30"/>
          <w:szCs w:val="30"/>
          <w:highlight w:val="yellow"/>
        </w:rPr>
        <w:t>2017年1月22日</w:t>
      </w:r>
      <w:r w:rsidRPr="001E4F82">
        <w:rPr>
          <w:rFonts w:ascii="宋体" w:eastAsia="宋体" w:hAnsi="宋体" w:cs="寰蒋闆呴粦" w:hint="eastAsia"/>
          <w:color w:val="333333"/>
          <w:kern w:val="0"/>
          <w:sz w:val="30"/>
          <w:szCs w:val="30"/>
        </w:rPr>
        <w:t>，被告徐双荣以被告倪永康的名义向原告出具</w:t>
      </w:r>
      <w:r w:rsidRPr="00570DF7">
        <w:rPr>
          <w:rFonts w:ascii="宋体" w:eastAsia="宋体" w:hAnsi="宋体" w:cs="寰蒋闆呴粦" w:hint="eastAsia"/>
          <w:color w:val="333333"/>
          <w:kern w:val="0"/>
          <w:sz w:val="30"/>
          <w:szCs w:val="30"/>
          <w:highlight w:val="yellow"/>
        </w:rPr>
        <w:t>借条</w:t>
      </w:r>
      <w:r w:rsidRPr="001E4F82">
        <w:rPr>
          <w:rFonts w:ascii="宋体" w:eastAsia="宋体" w:hAnsi="宋体" w:cs="寰蒋闆呴粦" w:hint="eastAsia"/>
          <w:color w:val="333333"/>
          <w:kern w:val="0"/>
          <w:sz w:val="30"/>
          <w:szCs w:val="30"/>
        </w:rPr>
        <w:t>一份，载明：承诺</w:t>
      </w:r>
      <w:r w:rsidRPr="00570DF7">
        <w:rPr>
          <w:rFonts w:ascii="宋体" w:eastAsia="宋体" w:hAnsi="宋体" w:cs="寰蒋闆呴粦" w:hint="eastAsia"/>
          <w:color w:val="333333"/>
          <w:kern w:val="0"/>
          <w:sz w:val="30"/>
          <w:szCs w:val="30"/>
          <w:highlight w:val="yellow"/>
        </w:rPr>
        <w:t>壹佰万元</w:t>
      </w:r>
      <w:r w:rsidRPr="001E4F82">
        <w:rPr>
          <w:rFonts w:ascii="宋体" w:eastAsia="宋体" w:hAnsi="宋体" w:cs="寰蒋闆呴粦" w:hint="eastAsia"/>
          <w:color w:val="333333"/>
          <w:kern w:val="0"/>
          <w:sz w:val="30"/>
          <w:szCs w:val="30"/>
        </w:rPr>
        <w:t>在2017年还清(本金)。被告徐双荣于承诺人处签写“倪永康”。</w:t>
      </w:r>
    </w:p>
    <w:p w14:paraId="1FEFACBA" w14:textId="77777777" w:rsidR="001E4F82" w:rsidRPr="001E4F82" w:rsidRDefault="001E4F82" w:rsidP="001E4F82">
      <w:pPr>
        <w:widowControl/>
        <w:spacing w:line="500" w:lineRule="atLeast"/>
        <w:ind w:firstLine="600"/>
        <w:jc w:val="left"/>
        <w:rPr>
          <w:rFonts w:ascii="宋体" w:eastAsia="宋体" w:hAnsi="宋体" w:cs="寰蒋闆呴粦"/>
          <w:color w:val="333333"/>
          <w:kern w:val="0"/>
          <w:sz w:val="30"/>
          <w:szCs w:val="30"/>
        </w:rPr>
      </w:pPr>
      <w:r w:rsidRPr="001E4F82">
        <w:rPr>
          <w:rFonts w:ascii="宋体" w:eastAsia="宋体" w:hAnsi="宋体" w:cs="寰蒋闆呴粦" w:hint="eastAsia"/>
          <w:color w:val="333333"/>
          <w:kern w:val="0"/>
          <w:sz w:val="30"/>
          <w:szCs w:val="30"/>
        </w:rPr>
        <w:t>2013年3月4日，被告倪永康与被告徐双荣办理离婚登记，2013年3月6日，被告徐双荣与案外人苏金林办理结婚登记，2013年11月15日，被告徐双荣与案外人苏金林办理离婚登记。</w:t>
      </w:r>
    </w:p>
    <w:p w14:paraId="48C2212E" w14:textId="77777777" w:rsidR="001E4F82" w:rsidRPr="001E4F82" w:rsidRDefault="001E4F82" w:rsidP="001E4F82">
      <w:pPr>
        <w:widowControl/>
        <w:spacing w:line="500" w:lineRule="atLeast"/>
        <w:ind w:firstLine="600"/>
        <w:jc w:val="left"/>
        <w:rPr>
          <w:rFonts w:ascii="宋体" w:eastAsia="宋体" w:hAnsi="宋体" w:cs="寰蒋闆呴粦"/>
          <w:color w:val="333333"/>
          <w:kern w:val="0"/>
          <w:sz w:val="30"/>
          <w:szCs w:val="30"/>
        </w:rPr>
      </w:pPr>
      <w:r w:rsidRPr="001E4F82">
        <w:rPr>
          <w:rFonts w:ascii="宋体" w:eastAsia="宋体" w:hAnsi="宋体" w:cs="寰蒋闆呴粦" w:hint="eastAsia"/>
          <w:color w:val="333333"/>
          <w:kern w:val="0"/>
          <w:sz w:val="30"/>
          <w:szCs w:val="30"/>
        </w:rPr>
        <w:t>本院认为，本案的争议焦点为：一、原告陆莉芬与被告倪永康之间的资金往来系基于何法律关系，以及被告倪永康据此应承担何种法律责任；二、被告徐双荣是否应当承担还款责任。</w:t>
      </w:r>
    </w:p>
    <w:p w14:paraId="5A7FB1BC" w14:textId="77777777" w:rsidR="001E4F82" w:rsidRPr="001E4F82" w:rsidRDefault="001E4F82" w:rsidP="001E4F82">
      <w:pPr>
        <w:widowControl/>
        <w:spacing w:line="500" w:lineRule="atLeast"/>
        <w:ind w:firstLine="600"/>
        <w:jc w:val="left"/>
        <w:rPr>
          <w:rFonts w:ascii="宋体" w:eastAsia="宋体" w:hAnsi="宋体" w:cs="寰蒋闆呴粦"/>
          <w:color w:val="333333"/>
          <w:kern w:val="0"/>
          <w:sz w:val="30"/>
          <w:szCs w:val="30"/>
        </w:rPr>
      </w:pPr>
      <w:r w:rsidRPr="001E4F82">
        <w:rPr>
          <w:rFonts w:ascii="宋体" w:eastAsia="宋体" w:hAnsi="宋体" w:cs="寰蒋闆呴粦" w:hint="eastAsia"/>
          <w:color w:val="333333"/>
          <w:kern w:val="0"/>
          <w:sz w:val="30"/>
          <w:szCs w:val="30"/>
        </w:rPr>
        <w:lastRenderedPageBreak/>
        <w:t>针对争议焦点一，原告提供的被告徐双荣以被告倪永康名义出具的借条，未经被告倪永康签字，且被告徐双荣出具借条时，两被告并非夫妻关系，故该借条不足以作为原告与被告倪永康之间形成借贷关系的凭证，但原告提供的银行交易明细可证明原告与被告倪永康之间确实存在原告主张的资金往来。对此，被告倪永康抗辩双方系委托投资关系。虽然被告倪永康提供的银行账户交易明细可反映出其收到原告款项后将款项转账给案外人倪某某，以及被告倪永康收到案外人倪某某的某某后向原告转账的情况，但不足以证明上述资金往来系基于委托投资关系。即便案外人徐掌荣、徐金荣委托被告倪永康投资的情况属实，亦不足以据此认定被告倪永康与原告之间的资金往来亦属于委托投资关系，根据相关法律规定，被告倪永康应承担举证不能的不利后果，故本院采纳原告主张的借贷关系，被告倪永康作为借款人应向原告归还相应款项。关于借款本金，根据银行交易明细，本院确认原告向被告倪永康出借借款共计150万元，扣除原告确认已归还的借款本金50万元后，尚欠100万元借款本金，应由被告倪永康向原告归还。关于利息，虽然原告提供的证据不足以证明原、被告双方就借款利息存在书面约定，但原告提供的银行交易明细反映出的自2012年8月31日至2014年10月16日期间的还款金额、相隔时间，结合先后三次的借款时间，和原告陈述的月利率1.50%高度吻合，鉴于原告与被告倪永康并不存在足以免息借款的关系、借款金</w:t>
      </w:r>
      <w:r w:rsidRPr="001E4F82">
        <w:rPr>
          <w:rFonts w:ascii="宋体" w:eastAsia="宋体" w:hAnsi="宋体" w:cs="寰蒋闆呴粦" w:hint="eastAsia"/>
          <w:color w:val="333333"/>
          <w:kern w:val="0"/>
          <w:sz w:val="30"/>
          <w:szCs w:val="30"/>
        </w:rPr>
        <w:lastRenderedPageBreak/>
        <w:t>额较大等因素，本院认可原告与被告倪永康就借款利率存在口头约定，现原告主张自2015年1月1日起按月利率1.20%计算利息的意见，未加重被告倪永康的还款义务，于法无悖，本院予以支持。</w:t>
      </w:r>
    </w:p>
    <w:p w14:paraId="6FD252D5" w14:textId="77777777" w:rsidR="001E4F82" w:rsidRPr="001E4F82" w:rsidRDefault="001E4F82" w:rsidP="001E4F82">
      <w:pPr>
        <w:widowControl/>
        <w:spacing w:line="500" w:lineRule="atLeast"/>
        <w:ind w:firstLine="600"/>
        <w:jc w:val="left"/>
        <w:rPr>
          <w:rFonts w:ascii="宋体" w:eastAsia="宋体" w:hAnsi="宋体" w:cs="寰蒋闆呴粦"/>
          <w:color w:val="333333"/>
          <w:kern w:val="0"/>
          <w:sz w:val="30"/>
          <w:szCs w:val="30"/>
        </w:rPr>
      </w:pPr>
      <w:r w:rsidRPr="001E4F82">
        <w:rPr>
          <w:rFonts w:ascii="宋体" w:eastAsia="宋体" w:hAnsi="宋体" w:cs="寰蒋闆呴粦" w:hint="eastAsia"/>
          <w:color w:val="333333"/>
          <w:kern w:val="0"/>
          <w:sz w:val="30"/>
          <w:szCs w:val="30"/>
        </w:rPr>
        <w:t>针对争议焦点二，对于被告徐双荣的责任，首先，原告向被告倪永康转账的2012年5月30日的30万元发生于两被告夫妻关系存续期间，后三笔累计120万元的借款均发生于两被告离婚后，鉴于被告倪永康已向原告归还借款本金50万元，根据相关法律规定，应先用于归还发生时间在前的债务，故原告本案中主张的借款本金，均发生在两被告离婚后。其次，从借条中的文字来看，并无被告徐双荣本人向原告借款的意思表示，且借款人处被告徐双荣系以被告倪永康的名义落款，并不足以证明被告徐双荣有以其名义承担债务的意思表示。另外，被告徐双荣出具借条时，两被告并非夫妻关系，不具有承担夫妻共同债务的身份关系。故原告要求被告徐双荣承担</w:t>
      </w:r>
      <w:r w:rsidRPr="00AB1812">
        <w:rPr>
          <w:rFonts w:ascii="宋体" w:eastAsia="宋体" w:hAnsi="宋体" w:cs="寰蒋闆呴粦" w:hint="eastAsia"/>
          <w:color w:val="333333"/>
          <w:kern w:val="0"/>
          <w:sz w:val="30"/>
          <w:szCs w:val="30"/>
          <w:highlight w:val="yellow"/>
        </w:rPr>
        <w:t>共同还款</w:t>
      </w:r>
      <w:r w:rsidRPr="001E4F82">
        <w:rPr>
          <w:rFonts w:ascii="宋体" w:eastAsia="宋体" w:hAnsi="宋体" w:cs="寰蒋闆呴粦" w:hint="eastAsia"/>
          <w:color w:val="333333"/>
          <w:kern w:val="0"/>
          <w:sz w:val="30"/>
          <w:szCs w:val="30"/>
        </w:rPr>
        <w:t>责任的诉请，缺乏事实及法律依据，</w:t>
      </w:r>
      <w:r w:rsidRPr="00AB1812">
        <w:rPr>
          <w:rFonts w:ascii="宋体" w:eastAsia="宋体" w:hAnsi="宋体" w:cs="寰蒋闆呴粦" w:hint="eastAsia"/>
          <w:color w:val="333333"/>
          <w:kern w:val="0"/>
          <w:sz w:val="30"/>
          <w:szCs w:val="30"/>
          <w:highlight w:val="yellow"/>
        </w:rPr>
        <w:t>本院不予支持</w:t>
      </w:r>
      <w:r w:rsidRPr="001E4F82">
        <w:rPr>
          <w:rFonts w:ascii="宋体" w:eastAsia="宋体" w:hAnsi="宋体" w:cs="寰蒋闆呴粦" w:hint="eastAsia"/>
          <w:color w:val="333333"/>
          <w:kern w:val="0"/>
          <w:sz w:val="30"/>
          <w:szCs w:val="30"/>
        </w:rPr>
        <w:t>。</w:t>
      </w:r>
    </w:p>
    <w:p w14:paraId="72C0B7E7" w14:textId="77777777" w:rsidR="001E4F82" w:rsidRPr="001E4F82" w:rsidRDefault="001E4F82" w:rsidP="001E4F82">
      <w:pPr>
        <w:widowControl/>
        <w:spacing w:line="500" w:lineRule="atLeast"/>
        <w:ind w:firstLine="600"/>
        <w:jc w:val="left"/>
        <w:rPr>
          <w:rFonts w:ascii="宋体" w:eastAsia="宋体" w:hAnsi="宋体" w:cs="寰蒋闆呴粦"/>
          <w:color w:val="333333"/>
          <w:kern w:val="0"/>
          <w:sz w:val="30"/>
          <w:szCs w:val="30"/>
        </w:rPr>
      </w:pPr>
      <w:r w:rsidRPr="001E4F82">
        <w:rPr>
          <w:rFonts w:ascii="宋体" w:eastAsia="宋体" w:hAnsi="宋体" w:cs="寰蒋闆呴粦" w:hint="eastAsia"/>
          <w:color w:val="333333"/>
          <w:kern w:val="0"/>
          <w:sz w:val="30"/>
          <w:szCs w:val="30"/>
        </w:rPr>
        <w:t>综上，依照《中华人民共和国合同法》第二百零五条、第二百零六条、第二百零七条、《最高人民法院关于审理民间借贷案件适用法律若干问题的规定》第十七条规定，判决如下：</w:t>
      </w:r>
    </w:p>
    <w:p w14:paraId="665C02F1" w14:textId="77777777" w:rsidR="001E4F82" w:rsidRPr="001E4F82" w:rsidRDefault="001E4F82" w:rsidP="001E4F82">
      <w:pPr>
        <w:widowControl/>
        <w:spacing w:line="500" w:lineRule="atLeast"/>
        <w:ind w:firstLine="600"/>
        <w:jc w:val="left"/>
        <w:rPr>
          <w:rFonts w:ascii="宋体" w:eastAsia="宋体" w:hAnsi="宋体" w:cs="寰蒋闆呴粦"/>
          <w:color w:val="333333"/>
          <w:kern w:val="0"/>
          <w:sz w:val="30"/>
          <w:szCs w:val="30"/>
        </w:rPr>
      </w:pPr>
      <w:r w:rsidRPr="001E4F82">
        <w:rPr>
          <w:rFonts w:ascii="宋体" w:eastAsia="宋体" w:hAnsi="宋体" w:cs="寰蒋闆呴粦" w:hint="eastAsia"/>
          <w:color w:val="333333"/>
          <w:kern w:val="0"/>
          <w:sz w:val="30"/>
          <w:szCs w:val="30"/>
        </w:rPr>
        <w:t>一、被告倪永康于本判决生效之日起十日内</w:t>
      </w:r>
      <w:r w:rsidRPr="00AB1812">
        <w:rPr>
          <w:rFonts w:ascii="宋体" w:eastAsia="宋体" w:hAnsi="宋体" w:cs="寰蒋闆呴粦" w:hint="eastAsia"/>
          <w:color w:val="333333"/>
          <w:kern w:val="0"/>
          <w:sz w:val="30"/>
          <w:szCs w:val="30"/>
          <w:highlight w:val="yellow"/>
        </w:rPr>
        <w:t>归还原告陆莉芬借款100万元</w:t>
      </w:r>
      <w:r w:rsidRPr="001E4F82">
        <w:rPr>
          <w:rFonts w:ascii="宋体" w:eastAsia="宋体" w:hAnsi="宋体" w:cs="寰蒋闆呴粦" w:hint="eastAsia"/>
          <w:color w:val="333333"/>
          <w:kern w:val="0"/>
          <w:sz w:val="30"/>
          <w:szCs w:val="30"/>
        </w:rPr>
        <w:t>；</w:t>
      </w:r>
    </w:p>
    <w:p w14:paraId="72E9B249" w14:textId="77777777" w:rsidR="001E4F82" w:rsidRPr="001E4F82" w:rsidRDefault="001E4F82" w:rsidP="001E4F82">
      <w:pPr>
        <w:widowControl/>
        <w:spacing w:line="500" w:lineRule="atLeast"/>
        <w:ind w:firstLine="600"/>
        <w:jc w:val="left"/>
        <w:rPr>
          <w:rFonts w:ascii="宋体" w:eastAsia="宋体" w:hAnsi="宋体" w:cs="寰蒋闆呴粦"/>
          <w:color w:val="333333"/>
          <w:kern w:val="0"/>
          <w:sz w:val="30"/>
          <w:szCs w:val="30"/>
        </w:rPr>
      </w:pPr>
      <w:r w:rsidRPr="001E4F82">
        <w:rPr>
          <w:rFonts w:ascii="宋体" w:eastAsia="宋体" w:hAnsi="宋体" w:cs="寰蒋闆呴粦" w:hint="eastAsia"/>
          <w:color w:val="333333"/>
          <w:kern w:val="0"/>
          <w:sz w:val="30"/>
          <w:szCs w:val="30"/>
        </w:rPr>
        <w:lastRenderedPageBreak/>
        <w:t>二、被告倪永康于本判决生效之日起十日内支付原告陆莉芬以100万元为本金，</w:t>
      </w:r>
      <w:r w:rsidRPr="00AB1812">
        <w:rPr>
          <w:rFonts w:ascii="宋体" w:eastAsia="宋体" w:hAnsi="宋体" w:cs="寰蒋闆呴粦" w:hint="eastAsia"/>
          <w:color w:val="333333"/>
          <w:kern w:val="0"/>
          <w:sz w:val="30"/>
          <w:szCs w:val="30"/>
          <w:highlight w:val="yellow"/>
        </w:rPr>
        <w:t>自2015年1月1日起</w:t>
      </w:r>
      <w:r w:rsidRPr="001E4F82">
        <w:rPr>
          <w:rFonts w:ascii="宋体" w:eastAsia="宋体" w:hAnsi="宋体" w:cs="寰蒋闆呴粦" w:hint="eastAsia"/>
          <w:color w:val="333333"/>
          <w:kern w:val="0"/>
          <w:sz w:val="30"/>
          <w:szCs w:val="30"/>
        </w:rPr>
        <w:t>至被告倪永康</w:t>
      </w:r>
      <w:r w:rsidRPr="00AB1812">
        <w:rPr>
          <w:rFonts w:ascii="宋体" w:eastAsia="宋体" w:hAnsi="宋体" w:cs="寰蒋闆呴粦" w:hint="eastAsia"/>
          <w:color w:val="333333"/>
          <w:kern w:val="0"/>
          <w:sz w:val="30"/>
          <w:szCs w:val="30"/>
          <w:highlight w:val="yellow"/>
        </w:rPr>
        <w:t>实际清偿之日止</w:t>
      </w:r>
      <w:r w:rsidRPr="001E4F82">
        <w:rPr>
          <w:rFonts w:ascii="宋体" w:eastAsia="宋体" w:hAnsi="宋体" w:cs="寰蒋闆呴粦" w:hint="eastAsia"/>
          <w:color w:val="333333"/>
          <w:kern w:val="0"/>
          <w:sz w:val="30"/>
          <w:szCs w:val="30"/>
        </w:rPr>
        <w:t>，按照</w:t>
      </w:r>
      <w:r w:rsidRPr="00AB1812">
        <w:rPr>
          <w:rFonts w:ascii="宋体" w:eastAsia="宋体" w:hAnsi="宋体" w:cs="寰蒋闆呴粦" w:hint="eastAsia"/>
          <w:color w:val="333333"/>
          <w:kern w:val="0"/>
          <w:sz w:val="30"/>
          <w:szCs w:val="30"/>
          <w:highlight w:val="yellow"/>
        </w:rPr>
        <w:t>月利率1.20%计算的利息</w:t>
      </w:r>
      <w:r w:rsidRPr="001E4F82">
        <w:rPr>
          <w:rFonts w:ascii="宋体" w:eastAsia="宋体" w:hAnsi="宋体" w:cs="寰蒋闆呴粦" w:hint="eastAsia"/>
          <w:color w:val="333333"/>
          <w:kern w:val="0"/>
          <w:sz w:val="30"/>
          <w:szCs w:val="30"/>
        </w:rPr>
        <w:t>；</w:t>
      </w:r>
    </w:p>
    <w:p w14:paraId="0A699974" w14:textId="77777777" w:rsidR="001E4F82" w:rsidRPr="001E4F82" w:rsidRDefault="001E4F82" w:rsidP="001E4F82">
      <w:pPr>
        <w:widowControl/>
        <w:spacing w:line="500" w:lineRule="atLeast"/>
        <w:ind w:firstLine="600"/>
        <w:jc w:val="left"/>
        <w:rPr>
          <w:rFonts w:ascii="宋体" w:eastAsia="宋体" w:hAnsi="宋体" w:cs="寰蒋闆呴粦"/>
          <w:color w:val="333333"/>
          <w:kern w:val="0"/>
          <w:sz w:val="30"/>
          <w:szCs w:val="30"/>
        </w:rPr>
      </w:pPr>
      <w:r w:rsidRPr="001E4F82">
        <w:rPr>
          <w:rFonts w:ascii="宋体" w:eastAsia="宋体" w:hAnsi="宋体" w:cs="寰蒋闆呴粦" w:hint="eastAsia"/>
          <w:color w:val="333333"/>
          <w:kern w:val="0"/>
          <w:sz w:val="30"/>
          <w:szCs w:val="30"/>
        </w:rPr>
        <w:t>三、驳回原告陆莉芬的其余诉讼请求。</w:t>
      </w:r>
    </w:p>
    <w:p w14:paraId="10309F3B" w14:textId="77777777" w:rsidR="001E4F82" w:rsidRPr="001E4F82" w:rsidRDefault="001E4F82" w:rsidP="001E4F82">
      <w:pPr>
        <w:widowControl/>
        <w:spacing w:line="500" w:lineRule="atLeast"/>
        <w:ind w:firstLine="600"/>
        <w:jc w:val="left"/>
        <w:rPr>
          <w:rFonts w:ascii="宋体" w:eastAsia="宋体" w:hAnsi="宋体" w:cs="寰蒋闆呴粦"/>
          <w:color w:val="333333"/>
          <w:kern w:val="0"/>
          <w:sz w:val="30"/>
          <w:szCs w:val="30"/>
        </w:rPr>
      </w:pPr>
      <w:r w:rsidRPr="001E4F82">
        <w:rPr>
          <w:rFonts w:ascii="宋体" w:eastAsia="宋体" w:hAnsi="宋体" w:cs="寰蒋闆呴粦" w:hint="eastAsia"/>
          <w:color w:val="333333"/>
          <w:kern w:val="0"/>
          <w:sz w:val="30"/>
          <w:szCs w:val="30"/>
        </w:rPr>
        <w:t>如果未按判决指定的期间履行给付金钱的义务，应当按照《中华人民共和国民事诉讼法》第二百五十三条规定，加倍支付迟延履行期间的债务利息。</w:t>
      </w:r>
    </w:p>
    <w:p w14:paraId="345954BB" w14:textId="77777777" w:rsidR="001E4F82" w:rsidRPr="001E4F82" w:rsidRDefault="001E4F82" w:rsidP="001E4F82">
      <w:pPr>
        <w:widowControl/>
        <w:spacing w:line="500" w:lineRule="atLeast"/>
        <w:ind w:firstLine="600"/>
        <w:jc w:val="left"/>
        <w:rPr>
          <w:rFonts w:ascii="宋体" w:eastAsia="宋体" w:hAnsi="宋体" w:cs="寰蒋闆呴粦"/>
          <w:color w:val="333333"/>
          <w:kern w:val="0"/>
          <w:sz w:val="30"/>
          <w:szCs w:val="30"/>
        </w:rPr>
      </w:pPr>
      <w:r w:rsidRPr="001E4F82">
        <w:rPr>
          <w:rFonts w:ascii="宋体" w:eastAsia="宋体" w:hAnsi="宋体" w:cs="寰蒋闆呴粦" w:hint="eastAsia"/>
          <w:color w:val="333333"/>
          <w:kern w:val="0"/>
          <w:sz w:val="30"/>
          <w:szCs w:val="30"/>
        </w:rPr>
        <w:t>案件受理费13,800元，减半收取计6,900元，</w:t>
      </w:r>
      <w:r w:rsidRPr="00AB1812">
        <w:rPr>
          <w:rFonts w:ascii="宋体" w:eastAsia="宋体" w:hAnsi="宋体" w:cs="寰蒋闆呴粦" w:hint="eastAsia"/>
          <w:color w:val="333333"/>
          <w:kern w:val="0"/>
          <w:sz w:val="30"/>
          <w:szCs w:val="30"/>
          <w:highlight w:val="yellow"/>
        </w:rPr>
        <w:t>财产保全费5,000元</w:t>
      </w:r>
      <w:r w:rsidRPr="001E4F82">
        <w:rPr>
          <w:rFonts w:ascii="宋体" w:eastAsia="宋体" w:hAnsi="宋体" w:cs="寰蒋闆呴粦" w:hint="eastAsia"/>
          <w:color w:val="333333"/>
          <w:kern w:val="0"/>
          <w:sz w:val="30"/>
          <w:szCs w:val="30"/>
        </w:rPr>
        <w:t>，合计11,900元，由被告倪永康负担。</w:t>
      </w:r>
    </w:p>
    <w:p w14:paraId="6214498C" w14:textId="77777777" w:rsidR="001E4F82" w:rsidRPr="001E4F82" w:rsidRDefault="001E4F82" w:rsidP="001E4F82">
      <w:pPr>
        <w:widowControl/>
        <w:spacing w:line="500" w:lineRule="atLeast"/>
        <w:ind w:firstLine="600"/>
        <w:jc w:val="left"/>
        <w:rPr>
          <w:rFonts w:ascii="宋体" w:eastAsia="宋体" w:hAnsi="宋体" w:cs="寰蒋闆呴粦"/>
          <w:color w:val="333333"/>
          <w:kern w:val="0"/>
          <w:sz w:val="30"/>
          <w:szCs w:val="30"/>
        </w:rPr>
      </w:pPr>
      <w:r w:rsidRPr="001E4F82">
        <w:rPr>
          <w:rFonts w:ascii="宋体" w:eastAsia="宋体" w:hAnsi="宋体" w:cs="寰蒋闆呴粦" w:hint="eastAsia"/>
          <w:color w:val="333333"/>
          <w:kern w:val="0"/>
          <w:sz w:val="30"/>
          <w:szCs w:val="30"/>
        </w:rPr>
        <w:t>如不服本判决，可在判决书送达之日起十五日内，向本院递交上诉状，并按对方当事人的人数提出副本，上诉于上海市第一中级人民法院。</w:t>
      </w:r>
    </w:p>
    <w:p w14:paraId="3F5661DE" w14:textId="77777777" w:rsidR="001E4F82" w:rsidRPr="001E4F82" w:rsidRDefault="001E4F82" w:rsidP="001E4F82">
      <w:pPr>
        <w:widowControl/>
        <w:spacing w:line="500" w:lineRule="atLeast"/>
        <w:jc w:val="right"/>
        <w:rPr>
          <w:rFonts w:ascii="宋体" w:eastAsia="宋体" w:hAnsi="宋体" w:cs="寰蒋闆呴粦"/>
          <w:color w:val="333333"/>
          <w:kern w:val="0"/>
          <w:sz w:val="30"/>
          <w:szCs w:val="30"/>
        </w:rPr>
      </w:pPr>
      <w:r w:rsidRPr="001E4F82">
        <w:rPr>
          <w:rFonts w:ascii="宋体" w:eastAsia="宋体" w:hAnsi="宋体" w:cs="寰蒋闆呴粦" w:hint="eastAsia"/>
          <w:color w:val="333333"/>
          <w:kern w:val="0"/>
          <w:sz w:val="30"/>
          <w:szCs w:val="30"/>
        </w:rPr>
        <w:t>审判员　　陈献茗</w:t>
      </w:r>
    </w:p>
    <w:p w14:paraId="6FF54B9A" w14:textId="77777777" w:rsidR="001E4F82" w:rsidRPr="001E4F82" w:rsidRDefault="001E4F82" w:rsidP="001E4F82">
      <w:pPr>
        <w:widowControl/>
        <w:spacing w:line="500" w:lineRule="atLeast"/>
        <w:jc w:val="right"/>
        <w:rPr>
          <w:rFonts w:ascii="宋体" w:eastAsia="宋体" w:hAnsi="宋体" w:cs="寰蒋闆呴粦"/>
          <w:color w:val="333333"/>
          <w:kern w:val="0"/>
          <w:sz w:val="30"/>
          <w:szCs w:val="30"/>
        </w:rPr>
      </w:pPr>
      <w:r w:rsidRPr="001E4F82">
        <w:rPr>
          <w:rFonts w:ascii="宋体" w:eastAsia="宋体" w:hAnsi="宋体" w:cs="寰蒋闆呴粦" w:hint="eastAsia"/>
          <w:color w:val="333333"/>
          <w:kern w:val="0"/>
          <w:sz w:val="30"/>
          <w:szCs w:val="30"/>
        </w:rPr>
        <w:t>二〇一九年五月二十七日</w:t>
      </w:r>
    </w:p>
    <w:p w14:paraId="30623780" w14:textId="77777777" w:rsidR="001E4F82" w:rsidRPr="001E4F82" w:rsidRDefault="001E4F82" w:rsidP="001E4F82">
      <w:pPr>
        <w:widowControl/>
        <w:spacing w:line="500" w:lineRule="atLeast"/>
        <w:jc w:val="right"/>
        <w:rPr>
          <w:rFonts w:ascii="宋体" w:eastAsia="宋体" w:hAnsi="宋体" w:cs="寰蒋闆呴粦"/>
          <w:color w:val="333333"/>
          <w:kern w:val="0"/>
          <w:sz w:val="30"/>
          <w:szCs w:val="30"/>
        </w:rPr>
      </w:pPr>
      <w:r w:rsidRPr="001E4F82">
        <w:rPr>
          <w:rFonts w:ascii="宋体" w:eastAsia="宋体" w:hAnsi="宋体" w:cs="寰蒋闆呴粦" w:hint="eastAsia"/>
          <w:color w:val="333333"/>
          <w:kern w:val="0"/>
          <w:sz w:val="30"/>
          <w:szCs w:val="30"/>
        </w:rPr>
        <w:t>书记员　　赵艳婷</w:t>
      </w:r>
    </w:p>
    <w:p w14:paraId="616F0209" w14:textId="77777777" w:rsidR="001B0AF6" w:rsidRDefault="001B0AF6"/>
    <w:sectPr w:rsidR="001B0A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寰蒋闆呴粦">
    <w:panose1 w:val="020B0604020202020204"/>
    <w:charset w:val="86"/>
    <w:family w:val="roman"/>
    <w:notTrueType/>
    <w:pitch w:val="default"/>
    <w:sig w:usb0="00002A87" w:usb1="080E0000" w:usb2="00000010" w:usb3="00000000" w:csb0="0004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9C2E55"/>
    <w:multiLevelType w:val="multilevel"/>
    <w:tmpl w:val="3C249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F82"/>
    <w:rsid w:val="000B1D7B"/>
    <w:rsid w:val="000B2F29"/>
    <w:rsid w:val="0010237B"/>
    <w:rsid w:val="00157CC6"/>
    <w:rsid w:val="001668E4"/>
    <w:rsid w:val="001A734F"/>
    <w:rsid w:val="001B0AF6"/>
    <w:rsid w:val="001E4F82"/>
    <w:rsid w:val="001E554F"/>
    <w:rsid w:val="001F2EF7"/>
    <w:rsid w:val="00235203"/>
    <w:rsid w:val="0028118C"/>
    <w:rsid w:val="0028322A"/>
    <w:rsid w:val="002D6CCF"/>
    <w:rsid w:val="00303B16"/>
    <w:rsid w:val="00306154"/>
    <w:rsid w:val="00344BE0"/>
    <w:rsid w:val="00372C3B"/>
    <w:rsid w:val="003C1E65"/>
    <w:rsid w:val="003C4921"/>
    <w:rsid w:val="003D16CE"/>
    <w:rsid w:val="003E5FDD"/>
    <w:rsid w:val="003F070F"/>
    <w:rsid w:val="00407603"/>
    <w:rsid w:val="00410BE3"/>
    <w:rsid w:val="00420CA1"/>
    <w:rsid w:val="00437B09"/>
    <w:rsid w:val="00454319"/>
    <w:rsid w:val="00481F7C"/>
    <w:rsid w:val="004A2BF3"/>
    <w:rsid w:val="004B37C5"/>
    <w:rsid w:val="004F75D4"/>
    <w:rsid w:val="00551874"/>
    <w:rsid w:val="00570DF7"/>
    <w:rsid w:val="00573879"/>
    <w:rsid w:val="00574F37"/>
    <w:rsid w:val="00591173"/>
    <w:rsid w:val="005917F9"/>
    <w:rsid w:val="005E2DFB"/>
    <w:rsid w:val="00610F64"/>
    <w:rsid w:val="00676A7E"/>
    <w:rsid w:val="00677254"/>
    <w:rsid w:val="006E57EA"/>
    <w:rsid w:val="00713785"/>
    <w:rsid w:val="00746C75"/>
    <w:rsid w:val="00752DF2"/>
    <w:rsid w:val="0076643B"/>
    <w:rsid w:val="007D2AB5"/>
    <w:rsid w:val="00802C24"/>
    <w:rsid w:val="0080751B"/>
    <w:rsid w:val="00820457"/>
    <w:rsid w:val="00857729"/>
    <w:rsid w:val="00882429"/>
    <w:rsid w:val="008863CD"/>
    <w:rsid w:val="008C1E6F"/>
    <w:rsid w:val="008C5896"/>
    <w:rsid w:val="00914AC8"/>
    <w:rsid w:val="0091570C"/>
    <w:rsid w:val="00964BEA"/>
    <w:rsid w:val="009959DF"/>
    <w:rsid w:val="009A3E5F"/>
    <w:rsid w:val="009E03F9"/>
    <w:rsid w:val="00A304E7"/>
    <w:rsid w:val="00A3407E"/>
    <w:rsid w:val="00A367BC"/>
    <w:rsid w:val="00A43F97"/>
    <w:rsid w:val="00AB1812"/>
    <w:rsid w:val="00AB1F83"/>
    <w:rsid w:val="00AD482F"/>
    <w:rsid w:val="00B06B01"/>
    <w:rsid w:val="00B13779"/>
    <w:rsid w:val="00B1752E"/>
    <w:rsid w:val="00B34096"/>
    <w:rsid w:val="00B46F3A"/>
    <w:rsid w:val="00B85361"/>
    <w:rsid w:val="00BA1881"/>
    <w:rsid w:val="00BF513C"/>
    <w:rsid w:val="00C00E0B"/>
    <w:rsid w:val="00C2662E"/>
    <w:rsid w:val="00C44ADE"/>
    <w:rsid w:val="00C860B0"/>
    <w:rsid w:val="00CA7105"/>
    <w:rsid w:val="00CB4776"/>
    <w:rsid w:val="00CE5E85"/>
    <w:rsid w:val="00CF5091"/>
    <w:rsid w:val="00CF7039"/>
    <w:rsid w:val="00D02955"/>
    <w:rsid w:val="00D775FC"/>
    <w:rsid w:val="00D805A7"/>
    <w:rsid w:val="00DA4F2F"/>
    <w:rsid w:val="00DD4A97"/>
    <w:rsid w:val="00DE3CE2"/>
    <w:rsid w:val="00DE69FA"/>
    <w:rsid w:val="00E21046"/>
    <w:rsid w:val="00E34D83"/>
    <w:rsid w:val="00EC6954"/>
    <w:rsid w:val="00EF7574"/>
    <w:rsid w:val="00F10C6F"/>
    <w:rsid w:val="00F15A46"/>
    <w:rsid w:val="00F41E9E"/>
    <w:rsid w:val="00F6325A"/>
    <w:rsid w:val="00F654DC"/>
    <w:rsid w:val="00F708D1"/>
    <w:rsid w:val="00FA7D77"/>
    <w:rsid w:val="00FB2E87"/>
    <w:rsid w:val="00FD10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D291FF2"/>
  <w15:chartTrackingRefBased/>
  <w15:docId w15:val="{E649BFB4-DCEC-F540-B6E2-18F50CDB1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ext-ellipsis">
    <w:name w:val="text-ellipsis"/>
    <w:basedOn w:val="a0"/>
    <w:rsid w:val="001E4F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6528671">
      <w:bodyDiv w:val="1"/>
      <w:marLeft w:val="0"/>
      <w:marRight w:val="0"/>
      <w:marTop w:val="0"/>
      <w:marBottom w:val="0"/>
      <w:divBdr>
        <w:top w:val="none" w:sz="0" w:space="0" w:color="auto"/>
        <w:left w:val="none" w:sz="0" w:space="0" w:color="auto"/>
        <w:bottom w:val="none" w:sz="0" w:space="0" w:color="auto"/>
        <w:right w:val="none" w:sz="0" w:space="0" w:color="auto"/>
      </w:divBdr>
      <w:divsChild>
        <w:div w:id="1370757842">
          <w:marLeft w:val="0"/>
          <w:marRight w:val="0"/>
          <w:marTop w:val="150"/>
          <w:marBottom w:val="150"/>
          <w:divBdr>
            <w:top w:val="none" w:sz="0" w:space="0" w:color="auto"/>
            <w:left w:val="none" w:sz="0" w:space="0" w:color="auto"/>
            <w:bottom w:val="none" w:sz="0" w:space="0" w:color="auto"/>
            <w:right w:val="none" w:sz="0" w:space="0" w:color="auto"/>
          </w:divBdr>
        </w:div>
        <w:div w:id="1736583416">
          <w:marLeft w:val="0"/>
          <w:marRight w:val="0"/>
          <w:marTop w:val="0"/>
          <w:marBottom w:val="0"/>
          <w:divBdr>
            <w:top w:val="none" w:sz="0" w:space="31" w:color="auto"/>
            <w:left w:val="none" w:sz="0" w:space="0" w:color="auto"/>
            <w:bottom w:val="dashed" w:sz="6" w:space="0" w:color="DDDDDD"/>
            <w:right w:val="none" w:sz="0" w:space="0" w:color="auto"/>
          </w:divBdr>
          <w:divsChild>
            <w:div w:id="665128623">
              <w:marLeft w:val="0"/>
              <w:marRight w:val="0"/>
              <w:marTop w:val="0"/>
              <w:marBottom w:val="0"/>
              <w:divBdr>
                <w:top w:val="none" w:sz="0" w:space="0" w:color="auto"/>
                <w:left w:val="none" w:sz="0" w:space="0" w:color="auto"/>
                <w:bottom w:val="none" w:sz="0" w:space="0" w:color="auto"/>
                <w:right w:val="none" w:sz="0" w:space="0" w:color="auto"/>
              </w:divBdr>
            </w:div>
          </w:divsChild>
        </w:div>
        <w:div w:id="718549172">
          <w:marLeft w:val="0"/>
          <w:marRight w:val="0"/>
          <w:marTop w:val="0"/>
          <w:marBottom w:val="0"/>
          <w:divBdr>
            <w:top w:val="none" w:sz="0" w:space="0" w:color="auto"/>
            <w:left w:val="none" w:sz="0" w:space="0" w:color="auto"/>
            <w:bottom w:val="none" w:sz="0" w:space="0" w:color="auto"/>
            <w:right w:val="none" w:sz="0" w:space="0" w:color="auto"/>
          </w:divBdr>
          <w:divsChild>
            <w:div w:id="1002318754">
              <w:marLeft w:val="0"/>
              <w:marRight w:val="0"/>
              <w:marTop w:val="10"/>
              <w:marBottom w:val="10"/>
              <w:divBdr>
                <w:top w:val="none" w:sz="0" w:space="0" w:color="auto"/>
                <w:left w:val="none" w:sz="0" w:space="0" w:color="auto"/>
                <w:bottom w:val="none" w:sz="0" w:space="0" w:color="auto"/>
                <w:right w:val="none" w:sz="0" w:space="0" w:color="auto"/>
              </w:divBdr>
            </w:div>
            <w:div w:id="158156717">
              <w:marLeft w:val="0"/>
              <w:marRight w:val="0"/>
              <w:marTop w:val="10"/>
              <w:marBottom w:val="10"/>
              <w:divBdr>
                <w:top w:val="none" w:sz="0" w:space="0" w:color="auto"/>
                <w:left w:val="none" w:sz="0" w:space="0" w:color="auto"/>
                <w:bottom w:val="none" w:sz="0" w:space="0" w:color="auto"/>
                <w:right w:val="none" w:sz="0" w:space="0" w:color="auto"/>
              </w:divBdr>
            </w:div>
            <w:div w:id="1747917735">
              <w:marLeft w:val="0"/>
              <w:marRight w:val="0"/>
              <w:marTop w:val="10"/>
              <w:marBottom w:val="10"/>
              <w:divBdr>
                <w:top w:val="none" w:sz="0" w:space="0" w:color="auto"/>
                <w:left w:val="none" w:sz="0" w:space="0" w:color="auto"/>
                <w:bottom w:val="none" w:sz="0" w:space="0" w:color="auto"/>
                <w:right w:val="none" w:sz="0" w:space="0" w:color="auto"/>
              </w:divBdr>
            </w:div>
            <w:div w:id="1402677833">
              <w:marLeft w:val="0"/>
              <w:marRight w:val="0"/>
              <w:marTop w:val="10"/>
              <w:marBottom w:val="10"/>
              <w:divBdr>
                <w:top w:val="none" w:sz="0" w:space="0" w:color="auto"/>
                <w:left w:val="none" w:sz="0" w:space="0" w:color="auto"/>
                <w:bottom w:val="none" w:sz="0" w:space="0" w:color="auto"/>
                <w:right w:val="none" w:sz="0" w:space="0" w:color="auto"/>
              </w:divBdr>
            </w:div>
            <w:div w:id="1149979034">
              <w:marLeft w:val="0"/>
              <w:marRight w:val="0"/>
              <w:marTop w:val="10"/>
              <w:marBottom w:val="10"/>
              <w:divBdr>
                <w:top w:val="none" w:sz="0" w:space="0" w:color="auto"/>
                <w:left w:val="none" w:sz="0" w:space="0" w:color="auto"/>
                <w:bottom w:val="none" w:sz="0" w:space="0" w:color="auto"/>
                <w:right w:val="none" w:sz="0" w:space="0" w:color="auto"/>
              </w:divBdr>
            </w:div>
            <w:div w:id="744257012">
              <w:marLeft w:val="0"/>
              <w:marRight w:val="0"/>
              <w:marTop w:val="10"/>
              <w:marBottom w:val="10"/>
              <w:divBdr>
                <w:top w:val="none" w:sz="0" w:space="0" w:color="auto"/>
                <w:left w:val="none" w:sz="0" w:space="0" w:color="auto"/>
                <w:bottom w:val="none" w:sz="0" w:space="0" w:color="auto"/>
                <w:right w:val="none" w:sz="0" w:space="0" w:color="auto"/>
              </w:divBdr>
            </w:div>
            <w:div w:id="1291784356">
              <w:marLeft w:val="0"/>
              <w:marRight w:val="0"/>
              <w:marTop w:val="10"/>
              <w:marBottom w:val="10"/>
              <w:divBdr>
                <w:top w:val="none" w:sz="0" w:space="0" w:color="auto"/>
                <w:left w:val="none" w:sz="0" w:space="0" w:color="auto"/>
                <w:bottom w:val="none" w:sz="0" w:space="0" w:color="auto"/>
                <w:right w:val="none" w:sz="0" w:space="0" w:color="auto"/>
              </w:divBdr>
            </w:div>
            <w:div w:id="1921480642">
              <w:marLeft w:val="0"/>
              <w:marRight w:val="0"/>
              <w:marTop w:val="10"/>
              <w:marBottom w:val="10"/>
              <w:divBdr>
                <w:top w:val="none" w:sz="0" w:space="0" w:color="auto"/>
                <w:left w:val="none" w:sz="0" w:space="0" w:color="auto"/>
                <w:bottom w:val="none" w:sz="0" w:space="0" w:color="auto"/>
                <w:right w:val="none" w:sz="0" w:space="0" w:color="auto"/>
              </w:divBdr>
            </w:div>
            <w:div w:id="1989749646">
              <w:marLeft w:val="0"/>
              <w:marRight w:val="0"/>
              <w:marTop w:val="10"/>
              <w:marBottom w:val="10"/>
              <w:divBdr>
                <w:top w:val="none" w:sz="0" w:space="0" w:color="auto"/>
                <w:left w:val="none" w:sz="0" w:space="0" w:color="auto"/>
                <w:bottom w:val="none" w:sz="0" w:space="0" w:color="auto"/>
                <w:right w:val="none" w:sz="0" w:space="0" w:color="auto"/>
              </w:divBdr>
            </w:div>
            <w:div w:id="173619743">
              <w:marLeft w:val="0"/>
              <w:marRight w:val="0"/>
              <w:marTop w:val="10"/>
              <w:marBottom w:val="10"/>
              <w:divBdr>
                <w:top w:val="none" w:sz="0" w:space="0" w:color="auto"/>
                <w:left w:val="none" w:sz="0" w:space="0" w:color="auto"/>
                <w:bottom w:val="none" w:sz="0" w:space="0" w:color="auto"/>
                <w:right w:val="none" w:sz="0" w:space="0" w:color="auto"/>
              </w:divBdr>
            </w:div>
            <w:div w:id="1155993427">
              <w:marLeft w:val="0"/>
              <w:marRight w:val="0"/>
              <w:marTop w:val="10"/>
              <w:marBottom w:val="10"/>
              <w:divBdr>
                <w:top w:val="none" w:sz="0" w:space="0" w:color="auto"/>
                <w:left w:val="none" w:sz="0" w:space="0" w:color="auto"/>
                <w:bottom w:val="none" w:sz="0" w:space="0" w:color="auto"/>
                <w:right w:val="none" w:sz="0" w:space="0" w:color="auto"/>
              </w:divBdr>
            </w:div>
            <w:div w:id="2058778345">
              <w:marLeft w:val="0"/>
              <w:marRight w:val="0"/>
              <w:marTop w:val="10"/>
              <w:marBottom w:val="10"/>
              <w:divBdr>
                <w:top w:val="none" w:sz="0" w:space="0" w:color="auto"/>
                <w:left w:val="none" w:sz="0" w:space="0" w:color="auto"/>
                <w:bottom w:val="none" w:sz="0" w:space="0" w:color="auto"/>
                <w:right w:val="none" w:sz="0" w:space="0" w:color="auto"/>
              </w:divBdr>
            </w:div>
            <w:div w:id="75252443">
              <w:marLeft w:val="0"/>
              <w:marRight w:val="0"/>
              <w:marTop w:val="10"/>
              <w:marBottom w:val="10"/>
              <w:divBdr>
                <w:top w:val="none" w:sz="0" w:space="0" w:color="auto"/>
                <w:left w:val="none" w:sz="0" w:space="0" w:color="auto"/>
                <w:bottom w:val="none" w:sz="0" w:space="0" w:color="auto"/>
                <w:right w:val="none" w:sz="0" w:space="0" w:color="auto"/>
              </w:divBdr>
            </w:div>
            <w:div w:id="1866016833">
              <w:marLeft w:val="0"/>
              <w:marRight w:val="0"/>
              <w:marTop w:val="10"/>
              <w:marBottom w:val="10"/>
              <w:divBdr>
                <w:top w:val="none" w:sz="0" w:space="0" w:color="auto"/>
                <w:left w:val="none" w:sz="0" w:space="0" w:color="auto"/>
                <w:bottom w:val="none" w:sz="0" w:space="0" w:color="auto"/>
                <w:right w:val="none" w:sz="0" w:space="0" w:color="auto"/>
              </w:divBdr>
            </w:div>
            <w:div w:id="1480995227">
              <w:marLeft w:val="0"/>
              <w:marRight w:val="0"/>
              <w:marTop w:val="10"/>
              <w:marBottom w:val="10"/>
              <w:divBdr>
                <w:top w:val="none" w:sz="0" w:space="0" w:color="auto"/>
                <w:left w:val="none" w:sz="0" w:space="0" w:color="auto"/>
                <w:bottom w:val="none" w:sz="0" w:space="0" w:color="auto"/>
                <w:right w:val="none" w:sz="0" w:space="0" w:color="auto"/>
              </w:divBdr>
            </w:div>
            <w:div w:id="776218770">
              <w:marLeft w:val="0"/>
              <w:marRight w:val="0"/>
              <w:marTop w:val="10"/>
              <w:marBottom w:val="10"/>
              <w:divBdr>
                <w:top w:val="none" w:sz="0" w:space="0" w:color="auto"/>
                <w:left w:val="none" w:sz="0" w:space="0" w:color="auto"/>
                <w:bottom w:val="none" w:sz="0" w:space="0" w:color="auto"/>
                <w:right w:val="none" w:sz="0" w:space="0" w:color="auto"/>
              </w:divBdr>
            </w:div>
            <w:div w:id="1915355977">
              <w:marLeft w:val="0"/>
              <w:marRight w:val="0"/>
              <w:marTop w:val="10"/>
              <w:marBottom w:val="10"/>
              <w:divBdr>
                <w:top w:val="none" w:sz="0" w:space="0" w:color="auto"/>
                <w:left w:val="none" w:sz="0" w:space="0" w:color="auto"/>
                <w:bottom w:val="none" w:sz="0" w:space="0" w:color="auto"/>
                <w:right w:val="none" w:sz="0" w:space="0" w:color="auto"/>
              </w:divBdr>
            </w:div>
            <w:div w:id="40640246">
              <w:marLeft w:val="0"/>
              <w:marRight w:val="0"/>
              <w:marTop w:val="10"/>
              <w:marBottom w:val="10"/>
              <w:divBdr>
                <w:top w:val="none" w:sz="0" w:space="0" w:color="auto"/>
                <w:left w:val="none" w:sz="0" w:space="0" w:color="auto"/>
                <w:bottom w:val="none" w:sz="0" w:space="0" w:color="auto"/>
                <w:right w:val="none" w:sz="0" w:space="0" w:color="auto"/>
              </w:divBdr>
            </w:div>
            <w:div w:id="1168473545">
              <w:marLeft w:val="0"/>
              <w:marRight w:val="0"/>
              <w:marTop w:val="10"/>
              <w:marBottom w:val="10"/>
              <w:divBdr>
                <w:top w:val="none" w:sz="0" w:space="0" w:color="auto"/>
                <w:left w:val="none" w:sz="0" w:space="0" w:color="auto"/>
                <w:bottom w:val="none" w:sz="0" w:space="0" w:color="auto"/>
                <w:right w:val="none" w:sz="0" w:space="0" w:color="auto"/>
              </w:divBdr>
            </w:div>
            <w:div w:id="588348900">
              <w:marLeft w:val="0"/>
              <w:marRight w:val="0"/>
              <w:marTop w:val="10"/>
              <w:marBottom w:val="10"/>
              <w:divBdr>
                <w:top w:val="none" w:sz="0" w:space="0" w:color="auto"/>
                <w:left w:val="none" w:sz="0" w:space="0" w:color="auto"/>
                <w:bottom w:val="none" w:sz="0" w:space="0" w:color="auto"/>
                <w:right w:val="none" w:sz="0" w:space="0" w:color="auto"/>
              </w:divBdr>
            </w:div>
            <w:div w:id="1294366972">
              <w:marLeft w:val="0"/>
              <w:marRight w:val="0"/>
              <w:marTop w:val="10"/>
              <w:marBottom w:val="10"/>
              <w:divBdr>
                <w:top w:val="none" w:sz="0" w:space="0" w:color="auto"/>
                <w:left w:val="none" w:sz="0" w:space="0" w:color="auto"/>
                <w:bottom w:val="none" w:sz="0" w:space="0" w:color="auto"/>
                <w:right w:val="none" w:sz="0" w:space="0" w:color="auto"/>
              </w:divBdr>
            </w:div>
            <w:div w:id="2118670794">
              <w:marLeft w:val="0"/>
              <w:marRight w:val="0"/>
              <w:marTop w:val="10"/>
              <w:marBottom w:val="10"/>
              <w:divBdr>
                <w:top w:val="none" w:sz="0" w:space="0" w:color="auto"/>
                <w:left w:val="none" w:sz="0" w:space="0" w:color="auto"/>
                <w:bottom w:val="none" w:sz="0" w:space="0" w:color="auto"/>
                <w:right w:val="none" w:sz="0" w:space="0" w:color="auto"/>
              </w:divBdr>
            </w:div>
            <w:div w:id="1288928926">
              <w:marLeft w:val="0"/>
              <w:marRight w:val="0"/>
              <w:marTop w:val="10"/>
              <w:marBottom w:val="10"/>
              <w:divBdr>
                <w:top w:val="none" w:sz="0" w:space="0" w:color="auto"/>
                <w:left w:val="none" w:sz="0" w:space="0" w:color="auto"/>
                <w:bottom w:val="none" w:sz="0" w:space="0" w:color="auto"/>
                <w:right w:val="none" w:sz="0" w:space="0" w:color="auto"/>
              </w:divBdr>
            </w:div>
            <w:div w:id="250239663">
              <w:marLeft w:val="0"/>
              <w:marRight w:val="0"/>
              <w:marTop w:val="10"/>
              <w:marBottom w:val="10"/>
              <w:divBdr>
                <w:top w:val="none" w:sz="0" w:space="0" w:color="auto"/>
                <w:left w:val="none" w:sz="0" w:space="0" w:color="auto"/>
                <w:bottom w:val="none" w:sz="0" w:space="0" w:color="auto"/>
                <w:right w:val="none" w:sz="0" w:space="0" w:color="auto"/>
              </w:divBdr>
            </w:div>
            <w:div w:id="343946846">
              <w:marLeft w:val="0"/>
              <w:marRight w:val="0"/>
              <w:marTop w:val="10"/>
              <w:marBottom w:val="10"/>
              <w:divBdr>
                <w:top w:val="none" w:sz="0" w:space="0" w:color="auto"/>
                <w:left w:val="none" w:sz="0" w:space="0" w:color="auto"/>
                <w:bottom w:val="none" w:sz="0" w:space="0" w:color="auto"/>
                <w:right w:val="none" w:sz="0" w:space="0" w:color="auto"/>
              </w:divBdr>
            </w:div>
            <w:div w:id="1596478710">
              <w:marLeft w:val="0"/>
              <w:marRight w:val="0"/>
              <w:marTop w:val="10"/>
              <w:marBottom w:val="10"/>
              <w:divBdr>
                <w:top w:val="none" w:sz="0" w:space="0" w:color="auto"/>
                <w:left w:val="none" w:sz="0" w:space="0" w:color="auto"/>
                <w:bottom w:val="none" w:sz="0" w:space="0" w:color="auto"/>
                <w:right w:val="none" w:sz="0" w:space="0" w:color="auto"/>
              </w:divBdr>
            </w:div>
            <w:div w:id="268394295">
              <w:marLeft w:val="0"/>
              <w:marRight w:val="0"/>
              <w:marTop w:val="10"/>
              <w:marBottom w:val="10"/>
              <w:divBdr>
                <w:top w:val="none" w:sz="0" w:space="0" w:color="auto"/>
                <w:left w:val="none" w:sz="0" w:space="0" w:color="auto"/>
                <w:bottom w:val="none" w:sz="0" w:space="0" w:color="auto"/>
                <w:right w:val="none" w:sz="0" w:space="0" w:color="auto"/>
              </w:divBdr>
            </w:div>
            <w:div w:id="1933854182">
              <w:marLeft w:val="0"/>
              <w:marRight w:val="0"/>
              <w:marTop w:val="10"/>
              <w:marBottom w:val="10"/>
              <w:divBdr>
                <w:top w:val="none" w:sz="0" w:space="0" w:color="auto"/>
                <w:left w:val="none" w:sz="0" w:space="0" w:color="auto"/>
                <w:bottom w:val="none" w:sz="0" w:space="0" w:color="auto"/>
                <w:right w:val="none" w:sz="0" w:space="0" w:color="auto"/>
              </w:divBdr>
            </w:div>
            <w:div w:id="415053025">
              <w:marLeft w:val="0"/>
              <w:marRight w:val="0"/>
              <w:marTop w:val="10"/>
              <w:marBottom w:val="10"/>
              <w:divBdr>
                <w:top w:val="none" w:sz="0" w:space="0" w:color="auto"/>
                <w:left w:val="none" w:sz="0" w:space="0" w:color="auto"/>
                <w:bottom w:val="none" w:sz="0" w:space="0" w:color="auto"/>
                <w:right w:val="none" w:sz="0" w:space="0" w:color="auto"/>
              </w:divBdr>
            </w:div>
            <w:div w:id="854460252">
              <w:marLeft w:val="0"/>
              <w:marRight w:val="0"/>
              <w:marTop w:val="10"/>
              <w:marBottom w:val="10"/>
              <w:divBdr>
                <w:top w:val="none" w:sz="0" w:space="0" w:color="auto"/>
                <w:left w:val="none" w:sz="0" w:space="0" w:color="auto"/>
                <w:bottom w:val="none" w:sz="0" w:space="0" w:color="auto"/>
                <w:right w:val="none" w:sz="0" w:space="0" w:color="auto"/>
              </w:divBdr>
            </w:div>
            <w:div w:id="1756437712">
              <w:marLeft w:val="0"/>
              <w:marRight w:val="0"/>
              <w:marTop w:val="10"/>
              <w:marBottom w:val="10"/>
              <w:divBdr>
                <w:top w:val="none" w:sz="0" w:space="0" w:color="auto"/>
                <w:left w:val="none" w:sz="0" w:space="0" w:color="auto"/>
                <w:bottom w:val="none" w:sz="0" w:space="0" w:color="auto"/>
                <w:right w:val="none" w:sz="0" w:space="0" w:color="auto"/>
              </w:divBdr>
            </w:div>
            <w:div w:id="1520965863">
              <w:marLeft w:val="0"/>
              <w:marRight w:val="0"/>
              <w:marTop w:val="10"/>
              <w:marBottom w:val="10"/>
              <w:divBdr>
                <w:top w:val="none" w:sz="0" w:space="0" w:color="auto"/>
                <w:left w:val="none" w:sz="0" w:space="0" w:color="auto"/>
                <w:bottom w:val="none" w:sz="0" w:space="0" w:color="auto"/>
                <w:right w:val="none" w:sz="0" w:space="0" w:color="auto"/>
              </w:divBdr>
            </w:div>
            <w:div w:id="1416199801">
              <w:marLeft w:val="0"/>
              <w:marRight w:val="0"/>
              <w:marTop w:val="10"/>
              <w:marBottom w:val="10"/>
              <w:divBdr>
                <w:top w:val="none" w:sz="0" w:space="0" w:color="auto"/>
                <w:left w:val="none" w:sz="0" w:space="0" w:color="auto"/>
                <w:bottom w:val="none" w:sz="0" w:space="0" w:color="auto"/>
                <w:right w:val="none" w:sz="0" w:space="0" w:color="auto"/>
              </w:divBdr>
            </w:div>
            <w:div w:id="68121592">
              <w:marLeft w:val="0"/>
              <w:marRight w:val="0"/>
              <w:marTop w:val="10"/>
              <w:marBottom w:val="10"/>
              <w:divBdr>
                <w:top w:val="none" w:sz="0" w:space="0" w:color="auto"/>
                <w:left w:val="none" w:sz="0" w:space="0" w:color="auto"/>
                <w:bottom w:val="none" w:sz="0" w:space="0" w:color="auto"/>
                <w:right w:val="none" w:sz="0" w:space="0" w:color="auto"/>
              </w:divBdr>
            </w:div>
            <w:div w:id="612136150">
              <w:marLeft w:val="0"/>
              <w:marRight w:val="0"/>
              <w:marTop w:val="10"/>
              <w:marBottom w:val="10"/>
              <w:divBdr>
                <w:top w:val="none" w:sz="0" w:space="0" w:color="auto"/>
                <w:left w:val="none" w:sz="0" w:space="0" w:color="auto"/>
                <w:bottom w:val="none" w:sz="0" w:space="0" w:color="auto"/>
                <w:right w:val="none" w:sz="0" w:space="0" w:color="auto"/>
              </w:divBdr>
            </w:div>
            <w:div w:id="1914512722">
              <w:marLeft w:val="0"/>
              <w:marRight w:val="0"/>
              <w:marTop w:val="10"/>
              <w:marBottom w:val="10"/>
              <w:divBdr>
                <w:top w:val="none" w:sz="0" w:space="0" w:color="auto"/>
                <w:left w:val="none" w:sz="0" w:space="0" w:color="auto"/>
                <w:bottom w:val="none" w:sz="0" w:space="0" w:color="auto"/>
                <w:right w:val="none" w:sz="0" w:space="0" w:color="auto"/>
              </w:divBdr>
            </w:div>
            <w:div w:id="1614482120">
              <w:marLeft w:val="0"/>
              <w:marRight w:val="0"/>
              <w:marTop w:val="10"/>
              <w:marBottom w:val="10"/>
              <w:divBdr>
                <w:top w:val="none" w:sz="0" w:space="0" w:color="auto"/>
                <w:left w:val="none" w:sz="0" w:space="0" w:color="auto"/>
                <w:bottom w:val="none" w:sz="0" w:space="0" w:color="auto"/>
                <w:right w:val="none" w:sz="0" w:space="0" w:color="auto"/>
              </w:divBdr>
            </w:div>
            <w:div w:id="857550038">
              <w:marLeft w:val="0"/>
              <w:marRight w:val="0"/>
              <w:marTop w:val="10"/>
              <w:marBottom w:val="10"/>
              <w:divBdr>
                <w:top w:val="none" w:sz="0" w:space="0" w:color="auto"/>
                <w:left w:val="none" w:sz="0" w:space="0" w:color="auto"/>
                <w:bottom w:val="none" w:sz="0" w:space="0" w:color="auto"/>
                <w:right w:val="none" w:sz="0" w:space="0" w:color="auto"/>
              </w:divBdr>
            </w:div>
            <w:div w:id="789276502">
              <w:marLeft w:val="0"/>
              <w:marRight w:val="0"/>
              <w:marTop w:val="10"/>
              <w:marBottom w:val="10"/>
              <w:divBdr>
                <w:top w:val="none" w:sz="0" w:space="0" w:color="auto"/>
                <w:left w:val="none" w:sz="0" w:space="0" w:color="auto"/>
                <w:bottom w:val="none" w:sz="0" w:space="0" w:color="auto"/>
                <w:right w:val="none" w:sz="0" w:space="0" w:color="auto"/>
              </w:divBdr>
            </w:div>
            <w:div w:id="38942632">
              <w:marLeft w:val="0"/>
              <w:marRight w:val="0"/>
              <w:marTop w:val="10"/>
              <w:marBottom w:val="10"/>
              <w:divBdr>
                <w:top w:val="none" w:sz="0" w:space="0" w:color="auto"/>
                <w:left w:val="none" w:sz="0" w:space="0" w:color="auto"/>
                <w:bottom w:val="none" w:sz="0" w:space="0" w:color="auto"/>
                <w:right w:val="none" w:sz="0" w:space="0" w:color="auto"/>
              </w:divBdr>
            </w:div>
            <w:div w:id="1314867617">
              <w:marLeft w:val="0"/>
              <w:marRight w:val="0"/>
              <w:marTop w:val="10"/>
              <w:marBottom w:val="10"/>
              <w:divBdr>
                <w:top w:val="none" w:sz="0" w:space="0" w:color="auto"/>
                <w:left w:val="none" w:sz="0" w:space="0" w:color="auto"/>
                <w:bottom w:val="none" w:sz="0" w:space="0" w:color="auto"/>
                <w:right w:val="none" w:sz="0" w:space="0" w:color="auto"/>
              </w:divBdr>
            </w:div>
            <w:div w:id="1284535160">
              <w:marLeft w:val="0"/>
              <w:marRight w:val="0"/>
              <w:marTop w:val="10"/>
              <w:marBottom w:val="10"/>
              <w:divBdr>
                <w:top w:val="none" w:sz="0" w:space="0" w:color="auto"/>
                <w:left w:val="none" w:sz="0" w:space="0" w:color="auto"/>
                <w:bottom w:val="none" w:sz="0" w:space="0" w:color="auto"/>
                <w:right w:val="none" w:sz="0" w:space="0" w:color="auto"/>
              </w:divBdr>
            </w:div>
            <w:div w:id="1615988222">
              <w:marLeft w:val="0"/>
              <w:marRight w:val="0"/>
              <w:marTop w:val="10"/>
              <w:marBottom w:val="10"/>
              <w:divBdr>
                <w:top w:val="none" w:sz="0" w:space="0" w:color="auto"/>
                <w:left w:val="none" w:sz="0" w:space="0" w:color="auto"/>
                <w:bottom w:val="none" w:sz="0" w:space="0" w:color="auto"/>
                <w:right w:val="none" w:sz="0" w:space="0" w:color="auto"/>
              </w:divBdr>
            </w:div>
            <w:div w:id="2086025656">
              <w:marLeft w:val="0"/>
              <w:marRight w:val="0"/>
              <w:marTop w:val="10"/>
              <w:marBottom w:val="10"/>
              <w:divBdr>
                <w:top w:val="none" w:sz="0" w:space="0" w:color="auto"/>
                <w:left w:val="none" w:sz="0" w:space="0" w:color="auto"/>
                <w:bottom w:val="none" w:sz="0" w:space="0" w:color="auto"/>
                <w:right w:val="none" w:sz="0" w:space="0" w:color="auto"/>
              </w:divBdr>
            </w:div>
            <w:div w:id="1933321630">
              <w:marLeft w:val="0"/>
              <w:marRight w:val="720"/>
              <w:marTop w:val="10"/>
              <w:marBottom w:val="10"/>
              <w:divBdr>
                <w:top w:val="none" w:sz="0" w:space="0" w:color="auto"/>
                <w:left w:val="none" w:sz="0" w:space="0" w:color="auto"/>
                <w:bottom w:val="none" w:sz="0" w:space="0" w:color="auto"/>
                <w:right w:val="none" w:sz="0" w:space="0" w:color="auto"/>
              </w:divBdr>
            </w:div>
            <w:div w:id="568349070">
              <w:marLeft w:val="0"/>
              <w:marRight w:val="720"/>
              <w:marTop w:val="10"/>
              <w:marBottom w:val="10"/>
              <w:divBdr>
                <w:top w:val="none" w:sz="0" w:space="0" w:color="auto"/>
                <w:left w:val="none" w:sz="0" w:space="0" w:color="auto"/>
                <w:bottom w:val="none" w:sz="0" w:space="0" w:color="auto"/>
                <w:right w:val="none" w:sz="0" w:space="0" w:color="auto"/>
              </w:divBdr>
            </w:div>
            <w:div w:id="1136026445">
              <w:marLeft w:val="0"/>
              <w:marRight w:val="720"/>
              <w:marTop w:val="10"/>
              <w:marBottom w:val="1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10</Pages>
  <Words>783</Words>
  <Characters>4464</Characters>
  <Application>Microsoft Office Word</Application>
  <DocSecurity>0</DocSecurity>
  <Lines>37</Lines>
  <Paragraphs>10</Paragraphs>
  <ScaleCrop>false</ScaleCrop>
  <Company/>
  <LinksUpToDate>false</LinksUpToDate>
  <CharactersWithSpaces>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3081620265@qq.com</dc:creator>
  <cp:keywords/>
  <dc:description/>
  <cp:lastModifiedBy>3081620265@qq.com</cp:lastModifiedBy>
  <cp:revision>2</cp:revision>
  <dcterms:created xsi:type="dcterms:W3CDTF">2022-02-11T07:59:00Z</dcterms:created>
  <dcterms:modified xsi:type="dcterms:W3CDTF">2022-02-14T02:16:00Z</dcterms:modified>
</cp:coreProperties>
</file>