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64BFC">
      <w:pPr>
        <w:spacing w:line="500" w:lineRule="atLeast"/>
        <w:jc w:val="center"/>
        <w:divId w:val="164788655"/>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rsidR="00000000" w:rsidRDefault="00E64BFC">
      <w:pPr>
        <w:spacing w:line="500" w:lineRule="atLeast"/>
        <w:jc w:val="center"/>
        <w:divId w:val="15119437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64BFC">
      <w:pPr>
        <w:spacing w:line="500" w:lineRule="atLeast"/>
        <w:jc w:val="right"/>
        <w:divId w:val="1817644677"/>
        <w:rPr>
          <w:rFonts w:hint="eastAsia"/>
          <w:sz w:val="30"/>
          <w:szCs w:val="30"/>
        </w:rPr>
      </w:pPr>
      <w:bookmarkStart w:id="0" w:name="_GoBack"/>
      <w:r>
        <w:rPr>
          <w:rFonts w:hint="eastAsia"/>
          <w:sz w:val="30"/>
          <w:szCs w:val="30"/>
        </w:rPr>
        <w:t>（</w:t>
      </w:r>
      <w:r>
        <w:rPr>
          <w:rFonts w:hint="eastAsia"/>
          <w:sz w:val="30"/>
          <w:szCs w:val="30"/>
        </w:rPr>
        <w:t>2019</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820</w:t>
      </w:r>
      <w:r>
        <w:rPr>
          <w:rFonts w:hint="eastAsia"/>
          <w:sz w:val="30"/>
          <w:szCs w:val="30"/>
        </w:rPr>
        <w:t>号</w:t>
      </w:r>
    </w:p>
    <w:bookmarkEnd w:id="0"/>
    <w:p w:rsidR="00000000" w:rsidRDefault="00E64BFC">
      <w:pPr>
        <w:spacing w:line="500" w:lineRule="atLeast"/>
        <w:ind w:firstLine="600"/>
        <w:divId w:val="465583564"/>
        <w:rPr>
          <w:rFonts w:hint="eastAsia"/>
          <w:sz w:val="30"/>
          <w:szCs w:val="30"/>
        </w:rPr>
      </w:pPr>
      <w:r>
        <w:rPr>
          <w:rFonts w:hint="eastAsia"/>
          <w:sz w:val="30"/>
          <w:szCs w:val="30"/>
        </w:rPr>
        <w:t>原告：</w:t>
      </w:r>
      <w:proofErr w:type="gramStart"/>
      <w:r>
        <w:rPr>
          <w:rFonts w:hint="eastAsia"/>
          <w:sz w:val="30"/>
          <w:szCs w:val="30"/>
        </w:rPr>
        <w:t>夏碎英</w:t>
      </w:r>
      <w:proofErr w:type="gramEnd"/>
      <w:r>
        <w:rPr>
          <w:rFonts w:hint="eastAsia"/>
          <w:sz w:val="30"/>
          <w:szCs w:val="30"/>
        </w:rPr>
        <w:t>，女，</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日出生，汉族，住浙江省温州市鹿城区。</w:t>
      </w:r>
    </w:p>
    <w:p w:rsidR="00000000" w:rsidRDefault="00E64BFC">
      <w:pPr>
        <w:spacing w:line="500" w:lineRule="atLeast"/>
        <w:ind w:firstLine="600"/>
        <w:divId w:val="1609434173"/>
        <w:rPr>
          <w:rFonts w:hint="eastAsia"/>
          <w:sz w:val="30"/>
          <w:szCs w:val="30"/>
        </w:rPr>
      </w:pPr>
      <w:r>
        <w:rPr>
          <w:rFonts w:hint="eastAsia"/>
          <w:sz w:val="30"/>
          <w:szCs w:val="30"/>
        </w:rPr>
        <w:t>委托诉讼代理人：胡定康，温州市</w:t>
      </w:r>
      <w:proofErr w:type="gramStart"/>
      <w:r>
        <w:rPr>
          <w:rFonts w:hint="eastAsia"/>
          <w:sz w:val="30"/>
          <w:szCs w:val="30"/>
        </w:rPr>
        <w:t>瓯</w:t>
      </w:r>
      <w:proofErr w:type="gramEnd"/>
      <w:r>
        <w:rPr>
          <w:rFonts w:hint="eastAsia"/>
          <w:sz w:val="30"/>
          <w:szCs w:val="30"/>
        </w:rPr>
        <w:t>海区匡正法律服务所法律工作者。</w:t>
      </w:r>
    </w:p>
    <w:p w:rsidR="00000000" w:rsidRDefault="00E64BFC">
      <w:pPr>
        <w:spacing w:line="500" w:lineRule="atLeast"/>
        <w:ind w:firstLine="600"/>
        <w:divId w:val="834339960"/>
        <w:rPr>
          <w:rFonts w:hint="eastAsia"/>
          <w:sz w:val="30"/>
          <w:szCs w:val="30"/>
        </w:rPr>
      </w:pPr>
      <w:r>
        <w:rPr>
          <w:rFonts w:hint="eastAsia"/>
          <w:sz w:val="30"/>
          <w:szCs w:val="30"/>
        </w:rPr>
        <w:t>被告：何双飞，女，</w:t>
      </w:r>
      <w:r>
        <w:rPr>
          <w:rFonts w:hint="eastAsia"/>
          <w:sz w:val="30"/>
          <w:szCs w:val="30"/>
        </w:rPr>
        <w:t>1965</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日出生，汉族，户籍地浙江省温州市</w:t>
      </w:r>
      <w:proofErr w:type="gramStart"/>
      <w:r>
        <w:rPr>
          <w:rFonts w:hint="eastAsia"/>
          <w:sz w:val="30"/>
          <w:szCs w:val="30"/>
        </w:rPr>
        <w:t>瓯</w:t>
      </w:r>
      <w:proofErr w:type="gramEnd"/>
      <w:r>
        <w:rPr>
          <w:rFonts w:hint="eastAsia"/>
          <w:sz w:val="30"/>
          <w:szCs w:val="30"/>
        </w:rPr>
        <w:t>海区，现居西班牙（具体地址不详）。</w:t>
      </w:r>
    </w:p>
    <w:p w:rsidR="00000000" w:rsidRDefault="00E64BFC">
      <w:pPr>
        <w:spacing w:line="500" w:lineRule="atLeast"/>
        <w:ind w:firstLine="600"/>
        <w:divId w:val="1845627827"/>
        <w:rPr>
          <w:rFonts w:hint="eastAsia"/>
          <w:sz w:val="30"/>
          <w:szCs w:val="30"/>
        </w:rPr>
      </w:pPr>
      <w:r>
        <w:rPr>
          <w:rFonts w:hint="eastAsia"/>
          <w:sz w:val="30"/>
          <w:szCs w:val="30"/>
        </w:rPr>
        <w:t>被告：黄光明，男，</w:t>
      </w:r>
      <w:r>
        <w:rPr>
          <w:rFonts w:hint="eastAsia"/>
          <w:sz w:val="30"/>
          <w:szCs w:val="30"/>
        </w:rPr>
        <w:t>1964</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日出生，汉族，户籍地浙江省温州市</w:t>
      </w:r>
      <w:proofErr w:type="gramStart"/>
      <w:r>
        <w:rPr>
          <w:rFonts w:hint="eastAsia"/>
          <w:sz w:val="30"/>
          <w:szCs w:val="30"/>
        </w:rPr>
        <w:t>瓯</w:t>
      </w:r>
      <w:proofErr w:type="gramEnd"/>
      <w:r>
        <w:rPr>
          <w:rFonts w:hint="eastAsia"/>
          <w:sz w:val="30"/>
          <w:szCs w:val="30"/>
        </w:rPr>
        <w:t>海区，现居西班牙（具体地址不详）。</w:t>
      </w:r>
    </w:p>
    <w:p w:rsidR="00000000" w:rsidRDefault="00E64BFC">
      <w:pPr>
        <w:spacing w:line="500" w:lineRule="atLeast"/>
        <w:ind w:firstLine="600"/>
        <w:divId w:val="1874033986"/>
        <w:rPr>
          <w:rFonts w:hint="eastAsia"/>
          <w:sz w:val="30"/>
          <w:szCs w:val="30"/>
        </w:rPr>
      </w:pPr>
      <w:r>
        <w:rPr>
          <w:rFonts w:hint="eastAsia"/>
          <w:sz w:val="30"/>
          <w:szCs w:val="30"/>
        </w:rPr>
        <w:t>原告</w:t>
      </w:r>
      <w:proofErr w:type="gramStart"/>
      <w:r>
        <w:rPr>
          <w:rFonts w:hint="eastAsia"/>
          <w:sz w:val="30"/>
          <w:szCs w:val="30"/>
        </w:rPr>
        <w:t>夏碎英</w:t>
      </w:r>
      <w:proofErr w:type="gramEnd"/>
      <w:r>
        <w:rPr>
          <w:rFonts w:hint="eastAsia"/>
          <w:sz w:val="30"/>
          <w:szCs w:val="30"/>
        </w:rPr>
        <w:t>与被告何双飞、黄光明民间借贷纠纷一案，原告</w:t>
      </w:r>
      <w:proofErr w:type="gramStart"/>
      <w:r>
        <w:rPr>
          <w:rFonts w:hint="eastAsia"/>
          <w:sz w:val="30"/>
          <w:szCs w:val="30"/>
        </w:rPr>
        <w:t>夏碎英</w:t>
      </w:r>
      <w:proofErr w:type="gramEnd"/>
      <w:r>
        <w:rPr>
          <w:rFonts w:hint="eastAsia"/>
          <w:sz w:val="30"/>
          <w:szCs w:val="30"/>
        </w:rPr>
        <w:t>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日向本院提起诉讼，请求判令：被告何双飞、黄光明立即偿付原告</w:t>
      </w:r>
      <w:proofErr w:type="gramStart"/>
      <w:r>
        <w:rPr>
          <w:rFonts w:hint="eastAsia"/>
          <w:sz w:val="30"/>
          <w:szCs w:val="30"/>
        </w:rPr>
        <w:t>夏碎英</w:t>
      </w:r>
      <w:proofErr w:type="gramEnd"/>
      <w:r>
        <w:rPr>
          <w:rFonts w:hint="eastAsia"/>
          <w:sz w:val="30"/>
          <w:szCs w:val="30"/>
        </w:rPr>
        <w:t>借款</w:t>
      </w:r>
      <w:r w:rsidRPr="00A163B0">
        <w:rPr>
          <w:rFonts w:hint="eastAsia"/>
          <w:sz w:val="30"/>
          <w:szCs w:val="30"/>
          <w:highlight w:val="yellow"/>
        </w:rPr>
        <w:t>本金</w:t>
      </w:r>
      <w:r w:rsidRPr="00A163B0">
        <w:rPr>
          <w:rFonts w:hint="eastAsia"/>
          <w:sz w:val="30"/>
          <w:szCs w:val="30"/>
          <w:highlight w:val="yellow"/>
        </w:rPr>
        <w:t>202000</w:t>
      </w:r>
      <w:r w:rsidRPr="00A163B0">
        <w:rPr>
          <w:rFonts w:hint="eastAsia"/>
          <w:sz w:val="30"/>
          <w:szCs w:val="30"/>
          <w:highlight w:val="yellow"/>
        </w:rPr>
        <w:t>元及利息（从起诉之日起按银行同期贷款基准利率计算至实际履行之日止</w:t>
      </w:r>
      <w:r>
        <w:rPr>
          <w:rFonts w:hint="eastAsia"/>
          <w:sz w:val="30"/>
          <w:szCs w:val="30"/>
        </w:rPr>
        <w:t>）。本院于同日受理后，依法组成合议庭，于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日公开开庭进行了审理并当庭宣判。</w:t>
      </w:r>
      <w:r w:rsidRPr="00077A20">
        <w:rPr>
          <w:rFonts w:hint="eastAsia"/>
          <w:sz w:val="30"/>
          <w:szCs w:val="30"/>
          <w:highlight w:val="yellow"/>
        </w:rPr>
        <w:t>原告</w:t>
      </w:r>
      <w:proofErr w:type="gramStart"/>
      <w:r w:rsidRPr="00077A20">
        <w:rPr>
          <w:rFonts w:hint="eastAsia"/>
          <w:sz w:val="30"/>
          <w:szCs w:val="30"/>
          <w:highlight w:val="yellow"/>
        </w:rPr>
        <w:t>夏碎英</w:t>
      </w:r>
      <w:proofErr w:type="gramEnd"/>
      <w:r w:rsidRPr="00077A20">
        <w:rPr>
          <w:rFonts w:hint="eastAsia"/>
          <w:sz w:val="30"/>
          <w:szCs w:val="30"/>
          <w:highlight w:val="yellow"/>
        </w:rPr>
        <w:t>的委托诉讼代理人胡定康到庭参加诉讼，被告何双飞、黄光明经本院合法传唤无正当理由拒不到庭</w:t>
      </w:r>
      <w:r>
        <w:rPr>
          <w:rFonts w:hint="eastAsia"/>
          <w:sz w:val="30"/>
          <w:szCs w:val="30"/>
        </w:rPr>
        <w:t>。</w:t>
      </w:r>
    </w:p>
    <w:p w:rsidR="00000000" w:rsidRDefault="00E64BFC">
      <w:pPr>
        <w:spacing w:line="500" w:lineRule="atLeast"/>
        <w:ind w:firstLine="600"/>
        <w:divId w:val="88502948"/>
        <w:rPr>
          <w:rFonts w:hint="eastAsia"/>
          <w:sz w:val="30"/>
          <w:szCs w:val="30"/>
        </w:rPr>
      </w:pPr>
      <w:r>
        <w:rPr>
          <w:rFonts w:hint="eastAsia"/>
          <w:sz w:val="30"/>
          <w:szCs w:val="30"/>
        </w:rPr>
        <w:t>本院经审理认定：</w:t>
      </w:r>
      <w:r w:rsidRPr="00077A20">
        <w:rPr>
          <w:rFonts w:hint="eastAsia"/>
          <w:sz w:val="30"/>
          <w:szCs w:val="30"/>
          <w:highlight w:val="yellow"/>
        </w:rPr>
        <w:t>被告何双飞、黄光明于</w:t>
      </w:r>
      <w:r w:rsidRPr="00077A20">
        <w:rPr>
          <w:rFonts w:hint="eastAsia"/>
          <w:sz w:val="30"/>
          <w:szCs w:val="30"/>
          <w:highlight w:val="yellow"/>
        </w:rPr>
        <w:t>1998</w:t>
      </w:r>
      <w:r w:rsidRPr="00077A20">
        <w:rPr>
          <w:rFonts w:hint="eastAsia"/>
          <w:sz w:val="30"/>
          <w:szCs w:val="30"/>
          <w:highlight w:val="yellow"/>
        </w:rPr>
        <w:t>年</w:t>
      </w:r>
      <w:r w:rsidRPr="00077A20">
        <w:rPr>
          <w:rFonts w:hint="eastAsia"/>
          <w:sz w:val="30"/>
          <w:szCs w:val="30"/>
          <w:highlight w:val="yellow"/>
        </w:rPr>
        <w:t>3</w:t>
      </w:r>
      <w:r w:rsidRPr="00077A20">
        <w:rPr>
          <w:rFonts w:hint="eastAsia"/>
          <w:sz w:val="30"/>
          <w:szCs w:val="30"/>
          <w:highlight w:val="yellow"/>
        </w:rPr>
        <w:t>月</w:t>
      </w:r>
      <w:r w:rsidRPr="00077A20">
        <w:rPr>
          <w:rFonts w:hint="eastAsia"/>
          <w:sz w:val="30"/>
          <w:szCs w:val="30"/>
          <w:highlight w:val="yellow"/>
        </w:rPr>
        <w:t>13</w:t>
      </w:r>
      <w:r w:rsidRPr="00077A20">
        <w:rPr>
          <w:rFonts w:hint="eastAsia"/>
          <w:sz w:val="30"/>
          <w:szCs w:val="30"/>
          <w:highlight w:val="yellow"/>
        </w:rPr>
        <w:t>日登记结婚</w:t>
      </w:r>
      <w:r>
        <w:rPr>
          <w:rFonts w:hint="eastAsia"/>
          <w:sz w:val="30"/>
          <w:szCs w:val="30"/>
        </w:rPr>
        <w:t>。</w:t>
      </w:r>
      <w:r w:rsidRPr="00077A20">
        <w:rPr>
          <w:rFonts w:hint="eastAsia"/>
          <w:sz w:val="30"/>
          <w:szCs w:val="30"/>
          <w:highlight w:val="yellow"/>
        </w:rPr>
        <w:t>2008</w:t>
      </w:r>
      <w:r w:rsidRPr="00077A20">
        <w:rPr>
          <w:rFonts w:hint="eastAsia"/>
          <w:sz w:val="30"/>
          <w:szCs w:val="30"/>
          <w:highlight w:val="yellow"/>
        </w:rPr>
        <w:t>年</w:t>
      </w:r>
      <w:r w:rsidRPr="00077A20">
        <w:rPr>
          <w:rFonts w:hint="eastAsia"/>
          <w:sz w:val="30"/>
          <w:szCs w:val="30"/>
          <w:highlight w:val="yellow"/>
        </w:rPr>
        <w:t>4</w:t>
      </w:r>
      <w:r w:rsidRPr="00077A20">
        <w:rPr>
          <w:rFonts w:hint="eastAsia"/>
          <w:sz w:val="30"/>
          <w:szCs w:val="30"/>
          <w:highlight w:val="yellow"/>
        </w:rPr>
        <w:t>月</w:t>
      </w:r>
      <w:r w:rsidRPr="00077A20">
        <w:rPr>
          <w:rFonts w:hint="eastAsia"/>
          <w:sz w:val="30"/>
          <w:szCs w:val="30"/>
          <w:highlight w:val="yellow"/>
        </w:rPr>
        <w:t>25</w:t>
      </w:r>
      <w:r w:rsidRPr="00077A20">
        <w:rPr>
          <w:rFonts w:hint="eastAsia"/>
          <w:sz w:val="30"/>
          <w:szCs w:val="30"/>
          <w:highlight w:val="yellow"/>
        </w:rPr>
        <w:t>日，被告何双</w:t>
      </w:r>
      <w:r w:rsidRPr="00077A20">
        <w:rPr>
          <w:rFonts w:hint="eastAsia"/>
          <w:sz w:val="30"/>
          <w:szCs w:val="30"/>
          <w:highlight w:val="yellow"/>
        </w:rPr>
        <w:t>飞向原告借款</w:t>
      </w:r>
      <w:r w:rsidRPr="00077A20">
        <w:rPr>
          <w:rFonts w:hint="eastAsia"/>
          <w:sz w:val="30"/>
          <w:szCs w:val="30"/>
          <w:highlight w:val="yellow"/>
        </w:rPr>
        <w:t>6</w:t>
      </w:r>
      <w:r w:rsidRPr="00077A20">
        <w:rPr>
          <w:rFonts w:hint="eastAsia"/>
          <w:sz w:val="30"/>
          <w:szCs w:val="30"/>
          <w:highlight w:val="yellow"/>
        </w:rPr>
        <w:t>万元</w:t>
      </w:r>
      <w:r>
        <w:rPr>
          <w:rFonts w:hint="eastAsia"/>
          <w:sz w:val="30"/>
          <w:szCs w:val="30"/>
        </w:rPr>
        <w:t>。</w:t>
      </w:r>
      <w:r>
        <w:rPr>
          <w:rFonts w:hint="eastAsia"/>
          <w:sz w:val="30"/>
          <w:szCs w:val="30"/>
        </w:rPr>
        <w:t>2</w:t>
      </w:r>
      <w:r w:rsidRPr="00077A20">
        <w:rPr>
          <w:rFonts w:hint="eastAsia"/>
          <w:sz w:val="30"/>
          <w:szCs w:val="30"/>
          <w:highlight w:val="yellow"/>
        </w:rPr>
        <w:t>010</w:t>
      </w:r>
      <w:r w:rsidRPr="00077A20">
        <w:rPr>
          <w:rFonts w:hint="eastAsia"/>
          <w:sz w:val="30"/>
          <w:szCs w:val="30"/>
          <w:highlight w:val="yellow"/>
        </w:rPr>
        <w:t>年</w:t>
      </w:r>
      <w:r w:rsidRPr="00077A20">
        <w:rPr>
          <w:rFonts w:hint="eastAsia"/>
          <w:sz w:val="30"/>
          <w:szCs w:val="30"/>
          <w:highlight w:val="yellow"/>
        </w:rPr>
        <w:t>4</w:t>
      </w:r>
      <w:r w:rsidRPr="00077A20">
        <w:rPr>
          <w:rFonts w:hint="eastAsia"/>
          <w:sz w:val="30"/>
          <w:szCs w:val="30"/>
          <w:highlight w:val="yellow"/>
        </w:rPr>
        <w:t>月</w:t>
      </w:r>
      <w:r w:rsidRPr="00077A20">
        <w:rPr>
          <w:rFonts w:hint="eastAsia"/>
          <w:sz w:val="30"/>
          <w:szCs w:val="30"/>
          <w:highlight w:val="yellow"/>
        </w:rPr>
        <w:t>28</w:t>
      </w:r>
      <w:r w:rsidRPr="00077A20">
        <w:rPr>
          <w:rFonts w:hint="eastAsia"/>
          <w:sz w:val="30"/>
          <w:szCs w:val="30"/>
          <w:highlight w:val="yellow"/>
        </w:rPr>
        <w:t>日，被告何双飞向原告借款</w:t>
      </w:r>
      <w:r w:rsidRPr="00077A20">
        <w:rPr>
          <w:rFonts w:hint="eastAsia"/>
          <w:sz w:val="30"/>
          <w:szCs w:val="30"/>
          <w:highlight w:val="yellow"/>
        </w:rPr>
        <w:t>15</w:t>
      </w:r>
      <w:r w:rsidRPr="00077A20">
        <w:rPr>
          <w:rFonts w:hint="eastAsia"/>
          <w:sz w:val="30"/>
          <w:szCs w:val="30"/>
          <w:highlight w:val="yellow"/>
        </w:rPr>
        <w:t>万元</w:t>
      </w:r>
      <w:r>
        <w:rPr>
          <w:rFonts w:hint="eastAsia"/>
          <w:sz w:val="30"/>
          <w:szCs w:val="30"/>
        </w:rPr>
        <w:t>。上述款项均通过</w:t>
      </w:r>
      <w:r w:rsidRPr="00077A20">
        <w:rPr>
          <w:rFonts w:hint="eastAsia"/>
          <w:sz w:val="30"/>
          <w:szCs w:val="30"/>
          <w:highlight w:val="yellow"/>
        </w:rPr>
        <w:t>现金交付</w:t>
      </w:r>
      <w:r>
        <w:rPr>
          <w:rFonts w:hint="eastAsia"/>
          <w:sz w:val="30"/>
          <w:szCs w:val="30"/>
        </w:rPr>
        <w:t>，被告何双飞向原告出具了</w:t>
      </w:r>
      <w:r w:rsidRPr="00077A20">
        <w:rPr>
          <w:rFonts w:hint="eastAsia"/>
          <w:sz w:val="30"/>
          <w:szCs w:val="30"/>
          <w:highlight w:val="yellow"/>
        </w:rPr>
        <w:t>两份借条作为借款凭证</w:t>
      </w:r>
      <w:r>
        <w:rPr>
          <w:rFonts w:hint="eastAsia"/>
          <w:sz w:val="30"/>
          <w:szCs w:val="30"/>
        </w:rPr>
        <w:t>。</w:t>
      </w:r>
      <w:r w:rsidRPr="00077A20">
        <w:rPr>
          <w:rFonts w:hint="eastAsia"/>
          <w:sz w:val="30"/>
          <w:szCs w:val="30"/>
          <w:highlight w:val="yellow"/>
        </w:rPr>
        <w:t>2013</w:t>
      </w:r>
      <w:r w:rsidRPr="00077A20">
        <w:rPr>
          <w:rFonts w:hint="eastAsia"/>
          <w:sz w:val="30"/>
          <w:szCs w:val="30"/>
          <w:highlight w:val="yellow"/>
        </w:rPr>
        <w:t>年</w:t>
      </w:r>
      <w:r w:rsidRPr="00077A20">
        <w:rPr>
          <w:rFonts w:hint="eastAsia"/>
          <w:sz w:val="30"/>
          <w:szCs w:val="30"/>
          <w:highlight w:val="yellow"/>
        </w:rPr>
        <w:t>2</w:t>
      </w:r>
      <w:r w:rsidRPr="00077A20">
        <w:rPr>
          <w:rFonts w:hint="eastAsia"/>
          <w:sz w:val="30"/>
          <w:szCs w:val="30"/>
          <w:highlight w:val="yellow"/>
        </w:rPr>
        <w:t>月</w:t>
      </w:r>
      <w:r w:rsidRPr="00077A20">
        <w:rPr>
          <w:rFonts w:hint="eastAsia"/>
          <w:sz w:val="30"/>
          <w:szCs w:val="30"/>
          <w:highlight w:val="yellow"/>
        </w:rPr>
        <w:t>9</w:t>
      </w:r>
      <w:r w:rsidRPr="00077A20">
        <w:rPr>
          <w:rFonts w:hint="eastAsia"/>
          <w:sz w:val="30"/>
          <w:szCs w:val="30"/>
          <w:highlight w:val="yellow"/>
        </w:rPr>
        <w:t>日，被告何双飞归还借款</w:t>
      </w:r>
      <w:r w:rsidRPr="00077A20">
        <w:rPr>
          <w:rFonts w:hint="eastAsia"/>
          <w:sz w:val="30"/>
          <w:szCs w:val="30"/>
          <w:highlight w:val="yellow"/>
        </w:rPr>
        <w:t>8000</w:t>
      </w:r>
      <w:r w:rsidRPr="00077A20">
        <w:rPr>
          <w:rFonts w:hint="eastAsia"/>
          <w:sz w:val="30"/>
          <w:szCs w:val="30"/>
          <w:highlight w:val="yellow"/>
        </w:rPr>
        <w:t>元</w:t>
      </w:r>
      <w:r>
        <w:rPr>
          <w:rFonts w:hint="eastAsia"/>
          <w:sz w:val="30"/>
          <w:szCs w:val="30"/>
        </w:rPr>
        <w:t>，</w:t>
      </w:r>
      <w:r w:rsidRPr="00077A20">
        <w:rPr>
          <w:rFonts w:hint="eastAsia"/>
          <w:sz w:val="30"/>
          <w:szCs w:val="30"/>
          <w:highlight w:val="yellow"/>
        </w:rPr>
        <w:t>并再次向原告出具了一张欠条，确认欠款</w:t>
      </w:r>
      <w:r w:rsidRPr="00077A20">
        <w:rPr>
          <w:rFonts w:hint="eastAsia"/>
          <w:sz w:val="30"/>
          <w:szCs w:val="30"/>
          <w:highlight w:val="yellow"/>
        </w:rPr>
        <w:t>202000</w:t>
      </w:r>
      <w:r w:rsidRPr="00077A20">
        <w:rPr>
          <w:rFonts w:hint="eastAsia"/>
          <w:sz w:val="30"/>
          <w:szCs w:val="30"/>
          <w:highlight w:val="yellow"/>
        </w:rPr>
        <w:t>元</w:t>
      </w:r>
      <w:r>
        <w:rPr>
          <w:rFonts w:hint="eastAsia"/>
          <w:sz w:val="30"/>
          <w:szCs w:val="30"/>
        </w:rPr>
        <w:t>，被告何双飞、黄光明均作为借款人在欠条上签字确认。此后，被告何双飞、黄光明一直</w:t>
      </w:r>
      <w:proofErr w:type="gramStart"/>
      <w:r>
        <w:rPr>
          <w:rFonts w:hint="eastAsia"/>
          <w:sz w:val="30"/>
          <w:szCs w:val="30"/>
        </w:rPr>
        <w:t>未偿</w:t>
      </w:r>
      <w:proofErr w:type="gramEnd"/>
      <w:r>
        <w:rPr>
          <w:rFonts w:hint="eastAsia"/>
          <w:sz w:val="30"/>
          <w:szCs w:val="30"/>
        </w:rPr>
        <w:t>还借款。</w:t>
      </w:r>
    </w:p>
    <w:p w:rsidR="00000000" w:rsidRDefault="00E64BFC">
      <w:pPr>
        <w:spacing w:line="500" w:lineRule="atLeast"/>
        <w:ind w:firstLine="600"/>
        <w:divId w:val="525217568"/>
        <w:rPr>
          <w:rFonts w:hint="eastAsia"/>
          <w:sz w:val="30"/>
          <w:szCs w:val="30"/>
        </w:rPr>
      </w:pPr>
      <w:r>
        <w:rPr>
          <w:rFonts w:hint="eastAsia"/>
          <w:sz w:val="30"/>
          <w:szCs w:val="30"/>
        </w:rPr>
        <w:t>本院依照《中华人民共和国合同法》第一百零七条、第二百零六条，《中华人民共和国民事诉讼法》第一百四十四条之规定，判决如下：</w:t>
      </w:r>
    </w:p>
    <w:p w:rsidR="00000000" w:rsidRDefault="00E64BFC">
      <w:pPr>
        <w:spacing w:line="500" w:lineRule="atLeast"/>
        <w:ind w:firstLine="600"/>
        <w:divId w:val="2066756655"/>
        <w:rPr>
          <w:rFonts w:hint="eastAsia"/>
          <w:sz w:val="30"/>
          <w:szCs w:val="30"/>
        </w:rPr>
      </w:pPr>
      <w:r>
        <w:rPr>
          <w:rFonts w:hint="eastAsia"/>
          <w:sz w:val="30"/>
          <w:szCs w:val="30"/>
        </w:rPr>
        <w:t>被告何双飞、黄光明应于本判决生效之日起十日内共同偿付原告</w:t>
      </w:r>
      <w:proofErr w:type="gramStart"/>
      <w:r>
        <w:rPr>
          <w:rFonts w:hint="eastAsia"/>
          <w:sz w:val="30"/>
          <w:szCs w:val="30"/>
        </w:rPr>
        <w:t>夏</w:t>
      </w:r>
      <w:r>
        <w:rPr>
          <w:rFonts w:hint="eastAsia"/>
          <w:sz w:val="30"/>
          <w:szCs w:val="30"/>
        </w:rPr>
        <w:t>碎英</w:t>
      </w:r>
      <w:proofErr w:type="gramEnd"/>
      <w:r>
        <w:rPr>
          <w:rFonts w:hint="eastAsia"/>
          <w:sz w:val="30"/>
          <w:szCs w:val="30"/>
        </w:rPr>
        <w:t>借款本金</w:t>
      </w:r>
      <w:r>
        <w:rPr>
          <w:rFonts w:hint="eastAsia"/>
          <w:sz w:val="30"/>
          <w:szCs w:val="30"/>
        </w:rPr>
        <w:t>202000</w:t>
      </w:r>
      <w:r>
        <w:rPr>
          <w:rFonts w:hint="eastAsia"/>
          <w:sz w:val="30"/>
          <w:szCs w:val="30"/>
        </w:rPr>
        <w:t>元及利息损失（以借款本金</w:t>
      </w:r>
      <w:r>
        <w:rPr>
          <w:rFonts w:hint="eastAsia"/>
          <w:sz w:val="30"/>
          <w:szCs w:val="30"/>
        </w:rPr>
        <w:t>202000</w:t>
      </w:r>
      <w:r>
        <w:rPr>
          <w:rFonts w:hint="eastAsia"/>
          <w:sz w:val="30"/>
          <w:szCs w:val="30"/>
        </w:rPr>
        <w:t>元为基数，从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日起按年利率</w:t>
      </w:r>
      <w:r>
        <w:rPr>
          <w:rFonts w:hint="eastAsia"/>
          <w:sz w:val="30"/>
          <w:szCs w:val="30"/>
        </w:rPr>
        <w:t>4.35%</w:t>
      </w:r>
      <w:r>
        <w:rPr>
          <w:rFonts w:hint="eastAsia"/>
          <w:sz w:val="30"/>
          <w:szCs w:val="30"/>
        </w:rPr>
        <w:t>计算至实际履行之日止）。</w:t>
      </w:r>
    </w:p>
    <w:p w:rsidR="00000000" w:rsidRDefault="00E64BFC">
      <w:pPr>
        <w:spacing w:line="500" w:lineRule="atLeast"/>
        <w:ind w:firstLine="600"/>
        <w:divId w:val="315914361"/>
        <w:rPr>
          <w:rFonts w:hint="eastAsia"/>
          <w:sz w:val="30"/>
          <w:szCs w:val="30"/>
        </w:rPr>
      </w:pPr>
      <w:r>
        <w:rPr>
          <w:rFonts w:hint="eastAsia"/>
          <w:sz w:val="30"/>
          <w:szCs w:val="30"/>
        </w:rPr>
        <w:t>本案受理费</w:t>
      </w:r>
      <w:r>
        <w:rPr>
          <w:rFonts w:hint="eastAsia"/>
          <w:sz w:val="30"/>
          <w:szCs w:val="30"/>
        </w:rPr>
        <w:t>4330</w:t>
      </w:r>
      <w:r>
        <w:rPr>
          <w:rFonts w:hint="eastAsia"/>
          <w:sz w:val="30"/>
          <w:szCs w:val="30"/>
        </w:rPr>
        <w:t>元，公告费</w:t>
      </w:r>
      <w:r>
        <w:rPr>
          <w:rFonts w:hint="eastAsia"/>
          <w:sz w:val="30"/>
          <w:szCs w:val="30"/>
        </w:rPr>
        <w:t>650</w:t>
      </w:r>
      <w:r>
        <w:rPr>
          <w:rFonts w:hint="eastAsia"/>
          <w:sz w:val="30"/>
          <w:szCs w:val="30"/>
        </w:rPr>
        <w:t>元（已由原告垫付），合计</w:t>
      </w:r>
      <w:r>
        <w:rPr>
          <w:rFonts w:hint="eastAsia"/>
          <w:sz w:val="30"/>
          <w:szCs w:val="30"/>
        </w:rPr>
        <w:t>4980</w:t>
      </w:r>
      <w:r>
        <w:rPr>
          <w:rFonts w:hint="eastAsia"/>
          <w:sz w:val="30"/>
          <w:szCs w:val="30"/>
        </w:rPr>
        <w:t>元，由被告何双飞、黄光明负担。</w:t>
      </w:r>
    </w:p>
    <w:p w:rsidR="00000000" w:rsidRDefault="00E64BFC">
      <w:pPr>
        <w:spacing w:line="500" w:lineRule="atLeast"/>
        <w:ind w:firstLine="600"/>
        <w:divId w:val="1553034976"/>
        <w:rPr>
          <w:rFonts w:hint="eastAsia"/>
          <w:sz w:val="30"/>
          <w:szCs w:val="30"/>
        </w:rPr>
      </w:pPr>
      <w:r>
        <w:rPr>
          <w:rFonts w:hint="eastAsia"/>
          <w:sz w:val="30"/>
          <w:szCs w:val="30"/>
        </w:rPr>
        <w:t>如不服本判决，原告</w:t>
      </w:r>
      <w:proofErr w:type="gramStart"/>
      <w:r>
        <w:rPr>
          <w:rFonts w:hint="eastAsia"/>
          <w:sz w:val="30"/>
          <w:szCs w:val="30"/>
        </w:rPr>
        <w:t>夏碎英</w:t>
      </w:r>
      <w:proofErr w:type="gramEnd"/>
      <w:r>
        <w:rPr>
          <w:rFonts w:hint="eastAsia"/>
          <w:sz w:val="30"/>
          <w:szCs w:val="30"/>
        </w:rPr>
        <w:t>可在判决书送达之日起十五日内，被告何双飞、黄光明可在判决书送达之日起三十日内，向本院递交上诉状，并按对方当事人的人数提出副本，上诉于浙江省温州市中级人民法院。</w:t>
      </w:r>
    </w:p>
    <w:p w:rsidR="00000000" w:rsidRDefault="00E64BFC">
      <w:pPr>
        <w:spacing w:line="500" w:lineRule="atLeast"/>
        <w:ind w:firstLine="600"/>
        <w:divId w:val="758333897"/>
        <w:rPr>
          <w:rFonts w:hint="eastAsia"/>
          <w:sz w:val="30"/>
          <w:szCs w:val="30"/>
        </w:rPr>
      </w:pPr>
      <w:r>
        <w:rPr>
          <w:rFonts w:hint="eastAsia"/>
          <w:sz w:val="30"/>
          <w:szCs w:val="30"/>
        </w:rPr>
        <w:t>（此页无正文）</w:t>
      </w:r>
    </w:p>
    <w:p w:rsidR="00000000" w:rsidRDefault="00E64BFC">
      <w:pPr>
        <w:spacing w:line="500" w:lineRule="atLeast"/>
        <w:jc w:val="right"/>
        <w:divId w:val="1518275635"/>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柳佳</w:t>
      </w:r>
      <w:proofErr w:type="gramStart"/>
      <w:r>
        <w:rPr>
          <w:rFonts w:hint="eastAsia"/>
          <w:sz w:val="30"/>
          <w:szCs w:val="30"/>
        </w:rPr>
        <w:t>佳</w:t>
      </w:r>
      <w:proofErr w:type="gramEnd"/>
    </w:p>
    <w:p w:rsidR="00000000" w:rsidRDefault="00E64BFC">
      <w:pPr>
        <w:spacing w:line="500" w:lineRule="atLeast"/>
        <w:jc w:val="right"/>
        <w:divId w:val="182745101"/>
        <w:rPr>
          <w:rFonts w:hint="eastAsia"/>
          <w:sz w:val="30"/>
          <w:szCs w:val="30"/>
        </w:rPr>
      </w:pPr>
      <w:r>
        <w:rPr>
          <w:rFonts w:hint="eastAsia"/>
          <w:sz w:val="30"/>
          <w:szCs w:val="30"/>
        </w:rPr>
        <w:t>人民陪审员　　鲍黎明</w:t>
      </w:r>
    </w:p>
    <w:p w:rsidR="00000000" w:rsidRDefault="00E64BFC">
      <w:pPr>
        <w:spacing w:line="500" w:lineRule="atLeast"/>
        <w:jc w:val="right"/>
        <w:divId w:val="770317586"/>
        <w:rPr>
          <w:rFonts w:hint="eastAsia"/>
          <w:sz w:val="30"/>
          <w:szCs w:val="30"/>
        </w:rPr>
      </w:pPr>
      <w:r>
        <w:rPr>
          <w:rFonts w:hint="eastAsia"/>
          <w:sz w:val="30"/>
          <w:szCs w:val="30"/>
        </w:rPr>
        <w:t>人民陪审员　　陈木区</w:t>
      </w:r>
    </w:p>
    <w:p w:rsidR="00000000" w:rsidRDefault="00E64BFC">
      <w:pPr>
        <w:spacing w:line="500" w:lineRule="atLeast"/>
        <w:jc w:val="right"/>
        <w:divId w:val="1571037675"/>
        <w:rPr>
          <w:rFonts w:hint="eastAsia"/>
          <w:sz w:val="30"/>
          <w:szCs w:val="30"/>
        </w:rPr>
      </w:pPr>
      <w:r>
        <w:rPr>
          <w:rFonts w:hint="eastAsia"/>
          <w:sz w:val="30"/>
          <w:szCs w:val="30"/>
        </w:rPr>
        <w:t>二〇一九年</w:t>
      </w:r>
      <w:r>
        <w:rPr>
          <w:rFonts w:hint="eastAsia"/>
          <w:sz w:val="30"/>
          <w:szCs w:val="30"/>
        </w:rPr>
        <w:t>五月二十三日</w:t>
      </w:r>
    </w:p>
    <w:p w:rsidR="00000000" w:rsidRDefault="00E64BFC">
      <w:pPr>
        <w:spacing w:line="500" w:lineRule="atLeast"/>
        <w:jc w:val="right"/>
        <w:divId w:val="955141489"/>
        <w:rPr>
          <w:rFonts w:hint="eastAsia"/>
          <w:sz w:val="30"/>
          <w:szCs w:val="30"/>
        </w:rPr>
      </w:pPr>
      <w:r>
        <w:rPr>
          <w:rFonts w:hint="eastAsia"/>
          <w:sz w:val="30"/>
          <w:szCs w:val="30"/>
        </w:rPr>
        <w:t>书　记　员　　张高翔</w:t>
      </w:r>
    </w:p>
    <w:p w:rsidR="00000000" w:rsidRDefault="00E64BFC">
      <w:pPr>
        <w:spacing w:line="500" w:lineRule="atLeast"/>
        <w:ind w:firstLine="600"/>
        <w:divId w:val="1950117747"/>
        <w:rPr>
          <w:rFonts w:hint="eastAsia"/>
          <w:sz w:val="30"/>
          <w:szCs w:val="30"/>
        </w:rPr>
      </w:pPr>
      <w:r>
        <w:rPr>
          <w:rFonts w:hint="eastAsia"/>
          <w:sz w:val="30"/>
          <w:szCs w:val="30"/>
        </w:rPr>
        <w:t>附告：判决适用的法律条文及当事人应知的相关事项</w:t>
      </w:r>
    </w:p>
    <w:p w:rsidR="00000000" w:rsidRDefault="00E64BFC">
      <w:pPr>
        <w:spacing w:line="500" w:lineRule="atLeast"/>
        <w:ind w:firstLine="600"/>
        <w:divId w:val="765730943"/>
        <w:rPr>
          <w:rFonts w:hint="eastAsia"/>
          <w:sz w:val="30"/>
          <w:szCs w:val="30"/>
        </w:rPr>
      </w:pPr>
      <w:r>
        <w:rPr>
          <w:rFonts w:hint="eastAsia"/>
          <w:sz w:val="30"/>
          <w:szCs w:val="30"/>
        </w:rPr>
        <w:t>一、判决适用的法律条文</w:t>
      </w:r>
    </w:p>
    <w:p w:rsidR="00000000" w:rsidRDefault="00E64BFC">
      <w:pPr>
        <w:spacing w:line="500" w:lineRule="atLeast"/>
        <w:ind w:firstLine="600"/>
        <w:divId w:val="1238443738"/>
        <w:rPr>
          <w:rFonts w:hint="eastAsia"/>
          <w:sz w:val="30"/>
          <w:szCs w:val="30"/>
        </w:rPr>
      </w:pPr>
      <w:r>
        <w:rPr>
          <w:rFonts w:hint="eastAsia"/>
          <w:sz w:val="30"/>
          <w:szCs w:val="30"/>
        </w:rPr>
        <w:t>《中华人民共和国合同法》第一百零七条：当事人一方不履行合同义务或者履行合同义务不符合约定的，应当承担继续履行、采取补救措施或者赔偿损失等违约责任。</w:t>
      </w:r>
    </w:p>
    <w:p w:rsidR="00000000" w:rsidRDefault="00E64BFC">
      <w:pPr>
        <w:spacing w:line="500" w:lineRule="atLeast"/>
        <w:ind w:firstLine="600"/>
        <w:divId w:val="78990122"/>
        <w:rPr>
          <w:rFonts w:hint="eastAsia"/>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E64BFC">
      <w:pPr>
        <w:spacing w:line="500" w:lineRule="atLeast"/>
        <w:ind w:firstLine="600"/>
        <w:divId w:val="929200237"/>
        <w:rPr>
          <w:rFonts w:hint="eastAsia"/>
          <w:sz w:val="30"/>
          <w:szCs w:val="30"/>
        </w:rPr>
      </w:pPr>
      <w:r>
        <w:rPr>
          <w:rFonts w:hint="eastAsia"/>
          <w:sz w:val="30"/>
          <w:szCs w:val="30"/>
        </w:rPr>
        <w:t>《中华人民共和国民事诉讼法》第一百四十四条：被告经传</w:t>
      </w:r>
      <w:r>
        <w:rPr>
          <w:rFonts w:hint="eastAsia"/>
          <w:sz w:val="30"/>
          <w:szCs w:val="30"/>
        </w:rPr>
        <w:t>票传唤，无正当理由拒不到庭的，或者未经法庭许可中途退庭的，可以缺席判决。</w:t>
      </w:r>
    </w:p>
    <w:p w:rsidR="00000000" w:rsidRDefault="00E64BFC">
      <w:pPr>
        <w:spacing w:line="500" w:lineRule="atLeast"/>
        <w:ind w:firstLine="600"/>
        <w:divId w:val="160043385"/>
        <w:rPr>
          <w:rFonts w:hint="eastAsia"/>
          <w:sz w:val="30"/>
          <w:szCs w:val="30"/>
        </w:rPr>
      </w:pPr>
      <w:r>
        <w:rPr>
          <w:rFonts w:hint="eastAsia"/>
          <w:sz w:val="30"/>
          <w:szCs w:val="30"/>
        </w:rPr>
        <w:t>二、当事人应知的相关事项</w:t>
      </w:r>
    </w:p>
    <w:p w:rsidR="00000000" w:rsidRDefault="00E64BFC">
      <w:pPr>
        <w:spacing w:line="500" w:lineRule="atLeast"/>
        <w:ind w:firstLine="600"/>
        <w:divId w:val="1497577197"/>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w:t>
      </w:r>
    </w:p>
    <w:p w:rsidR="00000000" w:rsidRDefault="00E64BFC">
      <w:pPr>
        <w:spacing w:line="500" w:lineRule="atLeast"/>
        <w:ind w:firstLine="600"/>
        <w:divId w:val="1255095230"/>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rsidR="00000000" w:rsidRDefault="00E64BFC">
      <w:pPr>
        <w:spacing w:line="500" w:lineRule="atLeast"/>
        <w:ind w:firstLine="600"/>
        <w:divId w:val="113134494"/>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rsidR="00000000" w:rsidRDefault="00E64BFC">
      <w:pPr>
        <w:spacing w:line="500" w:lineRule="atLeast"/>
        <w:ind w:firstLine="600"/>
        <w:divId w:val="188644106"/>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p>
    <w:p w:rsidR="00000000" w:rsidRDefault="00E64BFC">
      <w:pPr>
        <w:spacing w:line="500" w:lineRule="atLeast"/>
        <w:ind w:firstLine="600"/>
        <w:divId w:val="1259171191"/>
        <w:rPr>
          <w:rFonts w:hint="eastAsia"/>
          <w:sz w:val="30"/>
          <w:szCs w:val="30"/>
        </w:rPr>
      </w:pPr>
      <w:r>
        <w:rPr>
          <w:rFonts w:hint="eastAsia"/>
          <w:sz w:val="30"/>
          <w:szCs w:val="30"/>
        </w:rPr>
        <w:t>5.</w:t>
      </w:r>
      <w:r>
        <w:rPr>
          <w:rFonts w:hint="eastAsia"/>
          <w:sz w:val="30"/>
          <w:szCs w:val="30"/>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rsidR="00000000" w:rsidRDefault="00E64BFC">
      <w:pPr>
        <w:spacing w:line="500" w:lineRule="atLeast"/>
        <w:ind w:firstLine="600"/>
        <w:divId w:val="264653787"/>
        <w:rPr>
          <w:rFonts w:hint="eastAsia"/>
          <w:sz w:val="30"/>
          <w:szCs w:val="30"/>
        </w:rPr>
      </w:pPr>
      <w:r>
        <w:rPr>
          <w:rFonts w:hint="eastAsia"/>
          <w:sz w:val="30"/>
          <w:szCs w:val="30"/>
        </w:rPr>
        <w:t>6.</w:t>
      </w:r>
      <w:r>
        <w:rPr>
          <w:rFonts w:hint="eastAsia"/>
          <w:sz w:val="30"/>
          <w:szCs w:val="30"/>
        </w:rPr>
        <w:t>执行期间人民法院有权对义务人的财产采取查封、扣押、冻结</w:t>
      </w:r>
      <w:r>
        <w:rPr>
          <w:rFonts w:hint="eastAsia"/>
          <w:sz w:val="30"/>
          <w:szCs w:val="30"/>
        </w:rPr>
        <w:t>、搜查、拍卖、变卖等强制性措施；法院将依情节轻重限制义务人的高消费、纳入失信名单，向社会公布并通报征信机构，依法予以信用惩戒。</w:t>
      </w:r>
    </w:p>
    <w:p w:rsidR="00000000" w:rsidRDefault="00E64BFC">
      <w:pPr>
        <w:spacing w:line="500" w:lineRule="atLeast"/>
        <w:ind w:firstLine="600"/>
        <w:divId w:val="622200847"/>
        <w:rPr>
          <w:rFonts w:hint="eastAsia"/>
          <w:sz w:val="30"/>
          <w:szCs w:val="30"/>
        </w:rPr>
      </w:pPr>
      <w:r>
        <w:rPr>
          <w:rFonts w:hint="eastAsia"/>
          <w:sz w:val="30"/>
          <w:szCs w:val="30"/>
        </w:rPr>
        <w:t>7.</w:t>
      </w:r>
      <w:r>
        <w:rPr>
          <w:rFonts w:hint="eastAsia"/>
          <w:sz w:val="30"/>
          <w:szCs w:val="30"/>
        </w:rPr>
        <w:t>人民法院对义务人拒不履行生效法律文书内容或逾期不申报、虚假申报财产的，可以采取罚款、拘留等措施，构成犯罪的，依法追究刑事责任。</w:t>
      </w:r>
    </w:p>
    <w:p w:rsidR="00E64BFC" w:rsidRDefault="00E64BFC">
      <w:pPr>
        <w:spacing w:line="500" w:lineRule="atLeast"/>
        <w:ind w:firstLine="600"/>
        <w:divId w:val="1109083431"/>
        <w:rPr>
          <w:rFonts w:hint="eastAsia"/>
          <w:sz w:val="30"/>
          <w:szCs w:val="30"/>
        </w:rPr>
      </w:pPr>
      <w:r>
        <w:rPr>
          <w:rFonts w:hint="eastAsia"/>
          <w:sz w:val="30"/>
          <w:szCs w:val="30"/>
        </w:rPr>
        <w:t>8.</w:t>
      </w:r>
      <w:r>
        <w:rPr>
          <w:rFonts w:hint="eastAsia"/>
          <w:sz w:val="30"/>
          <w:szCs w:val="30"/>
        </w:rPr>
        <w:t>义务人具有中共党员、人大代表、政协委员、公职人员等特殊身份，执行立案后拒不履行义务的，人民法院将向其所在单位及纪律监察部门、组织人事部门通报失信行为，并严格采取惩戒、制裁措施。</w:t>
      </w:r>
    </w:p>
    <w:sectPr w:rsidR="00E64BF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A163B0"/>
    <w:rsid w:val="00077A20"/>
    <w:rsid w:val="00637CDA"/>
    <w:rsid w:val="00A163B0"/>
    <w:rsid w:val="00E6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0122">
      <w:marLeft w:val="0"/>
      <w:marRight w:val="0"/>
      <w:marTop w:val="10"/>
      <w:marBottom w:val="10"/>
      <w:divBdr>
        <w:top w:val="none" w:sz="0" w:space="0" w:color="auto"/>
        <w:left w:val="none" w:sz="0" w:space="0" w:color="auto"/>
        <w:bottom w:val="none" w:sz="0" w:space="0" w:color="auto"/>
        <w:right w:val="none" w:sz="0" w:space="0" w:color="auto"/>
      </w:divBdr>
    </w:div>
    <w:div w:id="88502948">
      <w:marLeft w:val="0"/>
      <w:marRight w:val="0"/>
      <w:marTop w:val="10"/>
      <w:marBottom w:val="10"/>
      <w:divBdr>
        <w:top w:val="none" w:sz="0" w:space="0" w:color="auto"/>
        <w:left w:val="none" w:sz="0" w:space="0" w:color="auto"/>
        <w:bottom w:val="none" w:sz="0" w:space="0" w:color="auto"/>
        <w:right w:val="none" w:sz="0" w:space="0" w:color="auto"/>
      </w:divBdr>
    </w:div>
    <w:div w:id="113134494">
      <w:marLeft w:val="0"/>
      <w:marRight w:val="0"/>
      <w:marTop w:val="10"/>
      <w:marBottom w:val="10"/>
      <w:divBdr>
        <w:top w:val="none" w:sz="0" w:space="0" w:color="auto"/>
        <w:left w:val="none" w:sz="0" w:space="0" w:color="auto"/>
        <w:bottom w:val="none" w:sz="0" w:space="0" w:color="auto"/>
        <w:right w:val="none" w:sz="0" w:space="0" w:color="auto"/>
      </w:divBdr>
    </w:div>
    <w:div w:id="160043385">
      <w:marLeft w:val="0"/>
      <w:marRight w:val="0"/>
      <w:marTop w:val="10"/>
      <w:marBottom w:val="10"/>
      <w:divBdr>
        <w:top w:val="none" w:sz="0" w:space="0" w:color="auto"/>
        <w:left w:val="none" w:sz="0" w:space="0" w:color="auto"/>
        <w:bottom w:val="none" w:sz="0" w:space="0" w:color="auto"/>
        <w:right w:val="none" w:sz="0" w:space="0" w:color="auto"/>
      </w:divBdr>
    </w:div>
    <w:div w:id="164788655">
      <w:marLeft w:val="0"/>
      <w:marRight w:val="0"/>
      <w:marTop w:val="10"/>
      <w:marBottom w:val="10"/>
      <w:divBdr>
        <w:top w:val="none" w:sz="0" w:space="0" w:color="auto"/>
        <w:left w:val="none" w:sz="0" w:space="0" w:color="auto"/>
        <w:bottom w:val="none" w:sz="0" w:space="0" w:color="auto"/>
        <w:right w:val="none" w:sz="0" w:space="0" w:color="auto"/>
      </w:divBdr>
    </w:div>
    <w:div w:id="182745101">
      <w:marLeft w:val="0"/>
      <w:marRight w:val="720"/>
      <w:marTop w:val="10"/>
      <w:marBottom w:val="10"/>
      <w:divBdr>
        <w:top w:val="none" w:sz="0" w:space="0" w:color="auto"/>
        <w:left w:val="none" w:sz="0" w:space="0" w:color="auto"/>
        <w:bottom w:val="none" w:sz="0" w:space="0" w:color="auto"/>
        <w:right w:val="none" w:sz="0" w:space="0" w:color="auto"/>
      </w:divBdr>
    </w:div>
    <w:div w:id="188644106">
      <w:marLeft w:val="0"/>
      <w:marRight w:val="0"/>
      <w:marTop w:val="10"/>
      <w:marBottom w:val="10"/>
      <w:divBdr>
        <w:top w:val="none" w:sz="0" w:space="0" w:color="auto"/>
        <w:left w:val="none" w:sz="0" w:space="0" w:color="auto"/>
        <w:bottom w:val="none" w:sz="0" w:space="0" w:color="auto"/>
        <w:right w:val="none" w:sz="0" w:space="0" w:color="auto"/>
      </w:divBdr>
    </w:div>
    <w:div w:id="264653787">
      <w:marLeft w:val="0"/>
      <w:marRight w:val="0"/>
      <w:marTop w:val="10"/>
      <w:marBottom w:val="10"/>
      <w:divBdr>
        <w:top w:val="none" w:sz="0" w:space="0" w:color="auto"/>
        <w:left w:val="none" w:sz="0" w:space="0" w:color="auto"/>
        <w:bottom w:val="none" w:sz="0" w:space="0" w:color="auto"/>
        <w:right w:val="none" w:sz="0" w:space="0" w:color="auto"/>
      </w:divBdr>
    </w:div>
    <w:div w:id="315914361">
      <w:marLeft w:val="0"/>
      <w:marRight w:val="0"/>
      <w:marTop w:val="10"/>
      <w:marBottom w:val="10"/>
      <w:divBdr>
        <w:top w:val="none" w:sz="0" w:space="0" w:color="auto"/>
        <w:left w:val="none" w:sz="0" w:space="0" w:color="auto"/>
        <w:bottom w:val="none" w:sz="0" w:space="0" w:color="auto"/>
        <w:right w:val="none" w:sz="0" w:space="0" w:color="auto"/>
      </w:divBdr>
    </w:div>
    <w:div w:id="465583564">
      <w:marLeft w:val="0"/>
      <w:marRight w:val="0"/>
      <w:marTop w:val="10"/>
      <w:marBottom w:val="10"/>
      <w:divBdr>
        <w:top w:val="none" w:sz="0" w:space="0" w:color="auto"/>
        <w:left w:val="none" w:sz="0" w:space="0" w:color="auto"/>
        <w:bottom w:val="none" w:sz="0" w:space="0" w:color="auto"/>
        <w:right w:val="none" w:sz="0" w:space="0" w:color="auto"/>
      </w:divBdr>
    </w:div>
    <w:div w:id="525217568">
      <w:marLeft w:val="0"/>
      <w:marRight w:val="0"/>
      <w:marTop w:val="10"/>
      <w:marBottom w:val="10"/>
      <w:divBdr>
        <w:top w:val="none" w:sz="0" w:space="0" w:color="auto"/>
        <w:left w:val="none" w:sz="0" w:space="0" w:color="auto"/>
        <w:bottom w:val="none" w:sz="0" w:space="0" w:color="auto"/>
        <w:right w:val="none" w:sz="0" w:space="0" w:color="auto"/>
      </w:divBdr>
    </w:div>
    <w:div w:id="622200847">
      <w:marLeft w:val="0"/>
      <w:marRight w:val="0"/>
      <w:marTop w:val="10"/>
      <w:marBottom w:val="10"/>
      <w:divBdr>
        <w:top w:val="none" w:sz="0" w:space="0" w:color="auto"/>
        <w:left w:val="none" w:sz="0" w:space="0" w:color="auto"/>
        <w:bottom w:val="none" w:sz="0" w:space="0" w:color="auto"/>
        <w:right w:val="none" w:sz="0" w:space="0" w:color="auto"/>
      </w:divBdr>
    </w:div>
    <w:div w:id="758333897">
      <w:marLeft w:val="0"/>
      <w:marRight w:val="0"/>
      <w:marTop w:val="10"/>
      <w:marBottom w:val="10"/>
      <w:divBdr>
        <w:top w:val="none" w:sz="0" w:space="0" w:color="auto"/>
        <w:left w:val="none" w:sz="0" w:space="0" w:color="auto"/>
        <w:bottom w:val="none" w:sz="0" w:space="0" w:color="auto"/>
        <w:right w:val="none" w:sz="0" w:space="0" w:color="auto"/>
      </w:divBdr>
    </w:div>
    <w:div w:id="765730943">
      <w:marLeft w:val="0"/>
      <w:marRight w:val="0"/>
      <w:marTop w:val="10"/>
      <w:marBottom w:val="10"/>
      <w:divBdr>
        <w:top w:val="none" w:sz="0" w:space="0" w:color="auto"/>
        <w:left w:val="none" w:sz="0" w:space="0" w:color="auto"/>
        <w:bottom w:val="none" w:sz="0" w:space="0" w:color="auto"/>
        <w:right w:val="none" w:sz="0" w:space="0" w:color="auto"/>
      </w:divBdr>
    </w:div>
    <w:div w:id="770317586">
      <w:marLeft w:val="0"/>
      <w:marRight w:val="720"/>
      <w:marTop w:val="10"/>
      <w:marBottom w:val="10"/>
      <w:divBdr>
        <w:top w:val="none" w:sz="0" w:space="0" w:color="auto"/>
        <w:left w:val="none" w:sz="0" w:space="0" w:color="auto"/>
        <w:bottom w:val="none" w:sz="0" w:space="0" w:color="auto"/>
        <w:right w:val="none" w:sz="0" w:space="0" w:color="auto"/>
      </w:divBdr>
    </w:div>
    <w:div w:id="834339960">
      <w:marLeft w:val="0"/>
      <w:marRight w:val="0"/>
      <w:marTop w:val="10"/>
      <w:marBottom w:val="10"/>
      <w:divBdr>
        <w:top w:val="none" w:sz="0" w:space="0" w:color="auto"/>
        <w:left w:val="none" w:sz="0" w:space="0" w:color="auto"/>
        <w:bottom w:val="none" w:sz="0" w:space="0" w:color="auto"/>
        <w:right w:val="none" w:sz="0" w:space="0" w:color="auto"/>
      </w:divBdr>
    </w:div>
    <w:div w:id="929200237">
      <w:marLeft w:val="0"/>
      <w:marRight w:val="0"/>
      <w:marTop w:val="10"/>
      <w:marBottom w:val="10"/>
      <w:divBdr>
        <w:top w:val="none" w:sz="0" w:space="0" w:color="auto"/>
        <w:left w:val="none" w:sz="0" w:space="0" w:color="auto"/>
        <w:bottom w:val="none" w:sz="0" w:space="0" w:color="auto"/>
        <w:right w:val="none" w:sz="0" w:space="0" w:color="auto"/>
      </w:divBdr>
    </w:div>
    <w:div w:id="955141489">
      <w:marLeft w:val="0"/>
      <w:marRight w:val="720"/>
      <w:marTop w:val="10"/>
      <w:marBottom w:val="10"/>
      <w:divBdr>
        <w:top w:val="none" w:sz="0" w:space="0" w:color="auto"/>
        <w:left w:val="none" w:sz="0" w:space="0" w:color="auto"/>
        <w:bottom w:val="none" w:sz="0" w:space="0" w:color="auto"/>
        <w:right w:val="none" w:sz="0" w:space="0" w:color="auto"/>
      </w:divBdr>
    </w:div>
    <w:div w:id="1109083431">
      <w:marLeft w:val="0"/>
      <w:marRight w:val="0"/>
      <w:marTop w:val="10"/>
      <w:marBottom w:val="10"/>
      <w:divBdr>
        <w:top w:val="none" w:sz="0" w:space="0" w:color="auto"/>
        <w:left w:val="none" w:sz="0" w:space="0" w:color="auto"/>
        <w:bottom w:val="none" w:sz="0" w:space="0" w:color="auto"/>
        <w:right w:val="none" w:sz="0" w:space="0" w:color="auto"/>
      </w:divBdr>
    </w:div>
    <w:div w:id="1238443738">
      <w:marLeft w:val="0"/>
      <w:marRight w:val="0"/>
      <w:marTop w:val="10"/>
      <w:marBottom w:val="10"/>
      <w:divBdr>
        <w:top w:val="none" w:sz="0" w:space="0" w:color="auto"/>
        <w:left w:val="none" w:sz="0" w:space="0" w:color="auto"/>
        <w:bottom w:val="none" w:sz="0" w:space="0" w:color="auto"/>
        <w:right w:val="none" w:sz="0" w:space="0" w:color="auto"/>
      </w:divBdr>
    </w:div>
    <w:div w:id="1255095230">
      <w:marLeft w:val="0"/>
      <w:marRight w:val="0"/>
      <w:marTop w:val="10"/>
      <w:marBottom w:val="10"/>
      <w:divBdr>
        <w:top w:val="none" w:sz="0" w:space="0" w:color="auto"/>
        <w:left w:val="none" w:sz="0" w:space="0" w:color="auto"/>
        <w:bottom w:val="none" w:sz="0" w:space="0" w:color="auto"/>
        <w:right w:val="none" w:sz="0" w:space="0" w:color="auto"/>
      </w:divBdr>
    </w:div>
    <w:div w:id="1259171191">
      <w:marLeft w:val="0"/>
      <w:marRight w:val="0"/>
      <w:marTop w:val="10"/>
      <w:marBottom w:val="10"/>
      <w:divBdr>
        <w:top w:val="none" w:sz="0" w:space="0" w:color="auto"/>
        <w:left w:val="none" w:sz="0" w:space="0" w:color="auto"/>
        <w:bottom w:val="none" w:sz="0" w:space="0" w:color="auto"/>
        <w:right w:val="none" w:sz="0" w:space="0" w:color="auto"/>
      </w:divBdr>
    </w:div>
    <w:div w:id="1497577197">
      <w:marLeft w:val="0"/>
      <w:marRight w:val="0"/>
      <w:marTop w:val="10"/>
      <w:marBottom w:val="10"/>
      <w:divBdr>
        <w:top w:val="none" w:sz="0" w:space="0" w:color="auto"/>
        <w:left w:val="none" w:sz="0" w:space="0" w:color="auto"/>
        <w:bottom w:val="none" w:sz="0" w:space="0" w:color="auto"/>
        <w:right w:val="none" w:sz="0" w:space="0" w:color="auto"/>
      </w:divBdr>
    </w:div>
    <w:div w:id="1511943799">
      <w:marLeft w:val="0"/>
      <w:marRight w:val="0"/>
      <w:marTop w:val="10"/>
      <w:marBottom w:val="10"/>
      <w:divBdr>
        <w:top w:val="none" w:sz="0" w:space="0" w:color="auto"/>
        <w:left w:val="none" w:sz="0" w:space="0" w:color="auto"/>
        <w:bottom w:val="none" w:sz="0" w:space="0" w:color="auto"/>
        <w:right w:val="none" w:sz="0" w:space="0" w:color="auto"/>
      </w:divBdr>
    </w:div>
    <w:div w:id="1518275635">
      <w:marLeft w:val="0"/>
      <w:marRight w:val="720"/>
      <w:marTop w:val="10"/>
      <w:marBottom w:val="10"/>
      <w:divBdr>
        <w:top w:val="none" w:sz="0" w:space="0" w:color="auto"/>
        <w:left w:val="none" w:sz="0" w:space="0" w:color="auto"/>
        <w:bottom w:val="none" w:sz="0" w:space="0" w:color="auto"/>
        <w:right w:val="none" w:sz="0" w:space="0" w:color="auto"/>
      </w:divBdr>
    </w:div>
    <w:div w:id="1553034976">
      <w:marLeft w:val="0"/>
      <w:marRight w:val="0"/>
      <w:marTop w:val="10"/>
      <w:marBottom w:val="10"/>
      <w:divBdr>
        <w:top w:val="none" w:sz="0" w:space="0" w:color="auto"/>
        <w:left w:val="none" w:sz="0" w:space="0" w:color="auto"/>
        <w:bottom w:val="none" w:sz="0" w:space="0" w:color="auto"/>
        <w:right w:val="none" w:sz="0" w:space="0" w:color="auto"/>
      </w:divBdr>
    </w:div>
    <w:div w:id="1571037675">
      <w:marLeft w:val="0"/>
      <w:marRight w:val="720"/>
      <w:marTop w:val="10"/>
      <w:marBottom w:val="10"/>
      <w:divBdr>
        <w:top w:val="none" w:sz="0" w:space="0" w:color="auto"/>
        <w:left w:val="none" w:sz="0" w:space="0" w:color="auto"/>
        <w:bottom w:val="none" w:sz="0" w:space="0" w:color="auto"/>
        <w:right w:val="none" w:sz="0" w:space="0" w:color="auto"/>
      </w:divBdr>
    </w:div>
    <w:div w:id="1609434173">
      <w:marLeft w:val="0"/>
      <w:marRight w:val="0"/>
      <w:marTop w:val="10"/>
      <w:marBottom w:val="10"/>
      <w:divBdr>
        <w:top w:val="none" w:sz="0" w:space="0" w:color="auto"/>
        <w:left w:val="none" w:sz="0" w:space="0" w:color="auto"/>
        <w:bottom w:val="none" w:sz="0" w:space="0" w:color="auto"/>
        <w:right w:val="none" w:sz="0" w:space="0" w:color="auto"/>
      </w:divBdr>
    </w:div>
    <w:div w:id="1817644677">
      <w:marLeft w:val="0"/>
      <w:marRight w:val="0"/>
      <w:marTop w:val="10"/>
      <w:marBottom w:val="10"/>
      <w:divBdr>
        <w:top w:val="none" w:sz="0" w:space="0" w:color="auto"/>
        <w:left w:val="none" w:sz="0" w:space="0" w:color="auto"/>
        <w:bottom w:val="none" w:sz="0" w:space="0" w:color="auto"/>
        <w:right w:val="none" w:sz="0" w:space="0" w:color="auto"/>
      </w:divBdr>
    </w:div>
    <w:div w:id="1845627827">
      <w:marLeft w:val="0"/>
      <w:marRight w:val="0"/>
      <w:marTop w:val="10"/>
      <w:marBottom w:val="10"/>
      <w:divBdr>
        <w:top w:val="none" w:sz="0" w:space="0" w:color="auto"/>
        <w:left w:val="none" w:sz="0" w:space="0" w:color="auto"/>
        <w:bottom w:val="none" w:sz="0" w:space="0" w:color="auto"/>
        <w:right w:val="none" w:sz="0" w:space="0" w:color="auto"/>
      </w:divBdr>
    </w:div>
    <w:div w:id="1874033986">
      <w:marLeft w:val="0"/>
      <w:marRight w:val="0"/>
      <w:marTop w:val="10"/>
      <w:marBottom w:val="10"/>
      <w:divBdr>
        <w:top w:val="none" w:sz="0" w:space="0" w:color="auto"/>
        <w:left w:val="none" w:sz="0" w:space="0" w:color="auto"/>
        <w:bottom w:val="none" w:sz="0" w:space="0" w:color="auto"/>
        <w:right w:val="none" w:sz="0" w:space="0" w:color="auto"/>
      </w:divBdr>
    </w:div>
    <w:div w:id="1950117747">
      <w:marLeft w:val="0"/>
      <w:marRight w:val="0"/>
      <w:marTop w:val="10"/>
      <w:marBottom w:val="10"/>
      <w:divBdr>
        <w:top w:val="none" w:sz="0" w:space="0" w:color="auto"/>
        <w:left w:val="none" w:sz="0" w:space="0" w:color="auto"/>
        <w:bottom w:val="none" w:sz="0" w:space="0" w:color="auto"/>
        <w:right w:val="none" w:sz="0" w:space="0" w:color="auto"/>
      </w:divBdr>
    </w:div>
    <w:div w:id="20667566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2021-08-26T19:26:00Z</dcterms:created>
  <dcterms:modified xsi:type="dcterms:W3CDTF">2021-08-26T19:26:00Z</dcterms:modified>
</cp:coreProperties>
</file>