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1929FF">
      <w:pPr>
        <w:spacing w:line="500" w:lineRule="atLeast"/>
        <w:jc w:val="center"/>
        <w:divId w:val="825121687"/>
        <w:rPr>
          <w:rFonts w:ascii="黑体" w:eastAsia="黑体" w:hAnsi="黑体"/>
          <w:sz w:val="36"/>
          <w:szCs w:val="36"/>
        </w:rPr>
      </w:pPr>
      <w:r>
        <w:rPr>
          <w:rFonts w:ascii="黑体" w:eastAsia="黑体" w:hAnsi="黑体" w:hint="eastAsia"/>
          <w:sz w:val="36"/>
          <w:szCs w:val="36"/>
        </w:rPr>
        <w:t>上海市徐汇区人民法院</w:t>
      </w:r>
    </w:p>
    <w:p w:rsidR="00000000" w:rsidRDefault="001929FF">
      <w:pPr>
        <w:spacing w:line="500" w:lineRule="atLeast"/>
        <w:jc w:val="center"/>
        <w:divId w:val="1663698014"/>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1929FF">
      <w:pPr>
        <w:spacing w:line="500" w:lineRule="atLeast"/>
        <w:jc w:val="right"/>
        <w:divId w:val="575628372"/>
        <w:rPr>
          <w:rFonts w:hint="eastAsia"/>
          <w:sz w:val="30"/>
          <w:szCs w:val="30"/>
        </w:rPr>
      </w:pPr>
      <w:bookmarkStart w:id="0" w:name="_GoBack"/>
      <w:r>
        <w:rPr>
          <w:rFonts w:hint="eastAsia"/>
          <w:sz w:val="30"/>
          <w:szCs w:val="30"/>
        </w:rPr>
        <w:t>（</w:t>
      </w:r>
      <w:r>
        <w:rPr>
          <w:rFonts w:hint="eastAsia"/>
          <w:sz w:val="30"/>
          <w:szCs w:val="30"/>
        </w:rPr>
        <w:t>2013</w:t>
      </w:r>
      <w:r>
        <w:rPr>
          <w:rFonts w:hint="eastAsia"/>
          <w:sz w:val="30"/>
          <w:szCs w:val="30"/>
        </w:rPr>
        <w:t>）徐民一（民）初字第</w:t>
      </w:r>
      <w:r>
        <w:rPr>
          <w:rFonts w:hint="eastAsia"/>
          <w:sz w:val="30"/>
          <w:szCs w:val="30"/>
        </w:rPr>
        <w:t>7672</w:t>
      </w:r>
      <w:r>
        <w:rPr>
          <w:rFonts w:hint="eastAsia"/>
          <w:sz w:val="30"/>
          <w:szCs w:val="30"/>
        </w:rPr>
        <w:t>号</w:t>
      </w:r>
    </w:p>
    <w:bookmarkEnd w:id="0"/>
    <w:p w:rsidR="00000000" w:rsidRDefault="001929FF">
      <w:pPr>
        <w:spacing w:line="500" w:lineRule="atLeast"/>
        <w:ind w:firstLine="600"/>
        <w:divId w:val="89279082"/>
        <w:rPr>
          <w:rFonts w:hint="eastAsia"/>
          <w:sz w:val="30"/>
          <w:szCs w:val="30"/>
        </w:rPr>
      </w:pPr>
      <w:r>
        <w:rPr>
          <w:rFonts w:hint="eastAsia"/>
          <w:sz w:val="30"/>
          <w:szCs w:val="30"/>
        </w:rPr>
        <w:t>原告徐留发。</w:t>
      </w:r>
    </w:p>
    <w:p w:rsidR="00000000" w:rsidRDefault="001929FF">
      <w:pPr>
        <w:spacing w:line="500" w:lineRule="atLeast"/>
        <w:ind w:firstLine="600"/>
        <w:divId w:val="1876580857"/>
        <w:rPr>
          <w:rFonts w:hint="eastAsia"/>
          <w:sz w:val="30"/>
          <w:szCs w:val="30"/>
        </w:rPr>
      </w:pPr>
      <w:r>
        <w:rPr>
          <w:rFonts w:hint="eastAsia"/>
          <w:sz w:val="30"/>
          <w:szCs w:val="30"/>
        </w:rPr>
        <w:t>被告钱伟民。</w:t>
      </w:r>
    </w:p>
    <w:p w:rsidR="00000000" w:rsidRDefault="001929FF">
      <w:pPr>
        <w:spacing w:line="500" w:lineRule="atLeast"/>
        <w:ind w:firstLine="600"/>
        <w:divId w:val="1290933575"/>
        <w:rPr>
          <w:rFonts w:hint="eastAsia"/>
          <w:sz w:val="30"/>
          <w:szCs w:val="30"/>
        </w:rPr>
      </w:pPr>
      <w:r>
        <w:rPr>
          <w:rFonts w:hint="eastAsia"/>
          <w:sz w:val="30"/>
          <w:szCs w:val="30"/>
        </w:rPr>
        <w:t>原告徐留发诉被告钱伟民民间借贷纠纷一案，本院于</w:t>
      </w:r>
      <w:r>
        <w:rPr>
          <w:rFonts w:hint="eastAsia"/>
          <w:sz w:val="30"/>
          <w:szCs w:val="30"/>
        </w:rPr>
        <w:t>2013</w:t>
      </w:r>
      <w:r>
        <w:rPr>
          <w:rFonts w:hint="eastAsia"/>
          <w:sz w:val="30"/>
          <w:szCs w:val="30"/>
        </w:rPr>
        <w:t>年</w:t>
      </w:r>
      <w:r>
        <w:rPr>
          <w:rFonts w:hint="eastAsia"/>
          <w:sz w:val="30"/>
          <w:szCs w:val="30"/>
        </w:rPr>
        <w:t>11</w:t>
      </w:r>
      <w:r>
        <w:rPr>
          <w:rFonts w:hint="eastAsia"/>
          <w:sz w:val="30"/>
          <w:szCs w:val="30"/>
        </w:rPr>
        <w:t>月</w:t>
      </w:r>
      <w:r>
        <w:rPr>
          <w:rFonts w:hint="eastAsia"/>
          <w:sz w:val="30"/>
          <w:szCs w:val="30"/>
        </w:rPr>
        <w:t>12</w:t>
      </w:r>
      <w:r>
        <w:rPr>
          <w:rFonts w:hint="eastAsia"/>
          <w:sz w:val="30"/>
          <w:szCs w:val="30"/>
        </w:rPr>
        <w:t>日立案受理后，因无法用法律规定的送达方式向被告钱伟民送达民事诉状副本和开庭传票，</w:t>
      </w:r>
      <w:r>
        <w:rPr>
          <w:rFonts w:hint="eastAsia"/>
          <w:sz w:val="30"/>
          <w:szCs w:val="30"/>
        </w:rPr>
        <w:t>2013</w:t>
      </w:r>
      <w:r>
        <w:rPr>
          <w:rFonts w:hint="eastAsia"/>
          <w:sz w:val="30"/>
          <w:szCs w:val="30"/>
        </w:rPr>
        <w:t>年</w:t>
      </w:r>
      <w:r>
        <w:rPr>
          <w:rFonts w:hint="eastAsia"/>
          <w:sz w:val="30"/>
          <w:szCs w:val="30"/>
        </w:rPr>
        <w:t>12</w:t>
      </w:r>
      <w:r>
        <w:rPr>
          <w:rFonts w:hint="eastAsia"/>
          <w:sz w:val="30"/>
          <w:szCs w:val="30"/>
        </w:rPr>
        <w:t>月</w:t>
      </w:r>
      <w:r>
        <w:rPr>
          <w:rFonts w:hint="eastAsia"/>
          <w:sz w:val="30"/>
          <w:szCs w:val="30"/>
        </w:rPr>
        <w:t>6</w:t>
      </w:r>
      <w:r>
        <w:rPr>
          <w:rFonts w:hint="eastAsia"/>
          <w:sz w:val="30"/>
          <w:szCs w:val="30"/>
        </w:rPr>
        <w:t>日用公告送达的方式向被告钱伟民送达上述诉讼文书，并依法组成合议庭，于</w:t>
      </w:r>
      <w:r>
        <w:rPr>
          <w:rFonts w:hint="eastAsia"/>
          <w:sz w:val="30"/>
          <w:szCs w:val="30"/>
        </w:rPr>
        <w:t>2014</w:t>
      </w:r>
      <w:r>
        <w:rPr>
          <w:rFonts w:hint="eastAsia"/>
          <w:sz w:val="30"/>
          <w:szCs w:val="30"/>
        </w:rPr>
        <w:t>年</w:t>
      </w:r>
      <w:r>
        <w:rPr>
          <w:rFonts w:hint="eastAsia"/>
          <w:sz w:val="30"/>
          <w:szCs w:val="30"/>
        </w:rPr>
        <w:t>3</w:t>
      </w:r>
      <w:r>
        <w:rPr>
          <w:rFonts w:hint="eastAsia"/>
          <w:sz w:val="30"/>
          <w:szCs w:val="30"/>
        </w:rPr>
        <w:t>月</w:t>
      </w:r>
      <w:r>
        <w:rPr>
          <w:rFonts w:hint="eastAsia"/>
          <w:sz w:val="30"/>
          <w:szCs w:val="30"/>
        </w:rPr>
        <w:t>13</w:t>
      </w:r>
      <w:r>
        <w:rPr>
          <w:rFonts w:hint="eastAsia"/>
          <w:sz w:val="30"/>
          <w:szCs w:val="30"/>
        </w:rPr>
        <w:t>日公开开庭进行了审理。原告徐留发、被告钱伟民到庭参加诉讼，本案现已审理终结。</w:t>
      </w:r>
    </w:p>
    <w:p w:rsidR="00000000" w:rsidRDefault="001929FF">
      <w:pPr>
        <w:spacing w:line="500" w:lineRule="atLeast"/>
        <w:ind w:firstLine="600"/>
        <w:divId w:val="1196046319"/>
        <w:rPr>
          <w:rFonts w:hint="eastAsia"/>
          <w:sz w:val="30"/>
          <w:szCs w:val="30"/>
        </w:rPr>
      </w:pPr>
      <w:r>
        <w:rPr>
          <w:rFonts w:hint="eastAsia"/>
          <w:sz w:val="30"/>
          <w:szCs w:val="30"/>
        </w:rPr>
        <w:t>原告徐留发诉称，</w:t>
      </w:r>
      <w:r w:rsidRPr="00911614">
        <w:rPr>
          <w:rFonts w:hint="eastAsia"/>
          <w:sz w:val="30"/>
          <w:szCs w:val="30"/>
          <w:highlight w:val="yellow"/>
        </w:rPr>
        <w:t>原、被告原系同事关系</w:t>
      </w:r>
      <w:r>
        <w:rPr>
          <w:rFonts w:hint="eastAsia"/>
          <w:sz w:val="30"/>
          <w:szCs w:val="30"/>
        </w:rPr>
        <w:t>。</w:t>
      </w:r>
      <w:r w:rsidRPr="00911614">
        <w:rPr>
          <w:rFonts w:hint="eastAsia"/>
          <w:sz w:val="30"/>
          <w:szCs w:val="30"/>
          <w:highlight w:val="yellow"/>
        </w:rPr>
        <w:t>2005</w:t>
      </w:r>
      <w:r w:rsidRPr="00911614">
        <w:rPr>
          <w:rFonts w:hint="eastAsia"/>
          <w:sz w:val="30"/>
          <w:szCs w:val="30"/>
          <w:highlight w:val="yellow"/>
        </w:rPr>
        <w:t>年</w:t>
      </w:r>
      <w:r w:rsidRPr="00911614">
        <w:rPr>
          <w:rFonts w:hint="eastAsia"/>
          <w:sz w:val="30"/>
          <w:szCs w:val="30"/>
          <w:highlight w:val="yellow"/>
        </w:rPr>
        <w:t>12</w:t>
      </w:r>
      <w:r w:rsidRPr="00911614">
        <w:rPr>
          <w:rFonts w:hint="eastAsia"/>
          <w:sz w:val="30"/>
          <w:szCs w:val="30"/>
          <w:highlight w:val="yellow"/>
        </w:rPr>
        <w:t>月</w:t>
      </w:r>
      <w:r w:rsidRPr="00911614">
        <w:rPr>
          <w:rFonts w:hint="eastAsia"/>
          <w:sz w:val="30"/>
          <w:szCs w:val="30"/>
          <w:highlight w:val="yellow"/>
        </w:rPr>
        <w:t>29</w:t>
      </w:r>
      <w:r w:rsidRPr="00911614">
        <w:rPr>
          <w:rFonts w:hint="eastAsia"/>
          <w:sz w:val="30"/>
          <w:szCs w:val="30"/>
          <w:highlight w:val="yellow"/>
        </w:rPr>
        <w:t>日，被告向原告借款</w:t>
      </w:r>
      <w:r w:rsidRPr="00911614">
        <w:rPr>
          <w:rFonts w:hint="eastAsia"/>
          <w:sz w:val="30"/>
          <w:szCs w:val="30"/>
          <w:highlight w:val="yellow"/>
        </w:rPr>
        <w:t>10</w:t>
      </w:r>
      <w:r w:rsidRPr="00911614">
        <w:rPr>
          <w:rFonts w:hint="eastAsia"/>
          <w:sz w:val="30"/>
          <w:szCs w:val="30"/>
          <w:highlight w:val="yellow"/>
        </w:rPr>
        <w:t>万元，约定于</w:t>
      </w:r>
      <w:r w:rsidRPr="00911614">
        <w:rPr>
          <w:rFonts w:hint="eastAsia"/>
          <w:sz w:val="30"/>
          <w:szCs w:val="30"/>
          <w:highlight w:val="yellow"/>
        </w:rPr>
        <w:t>2006</w:t>
      </w:r>
      <w:r w:rsidRPr="00911614">
        <w:rPr>
          <w:rFonts w:hint="eastAsia"/>
          <w:sz w:val="30"/>
          <w:szCs w:val="30"/>
          <w:highlight w:val="yellow"/>
        </w:rPr>
        <w:t>年</w:t>
      </w:r>
      <w:r w:rsidRPr="00911614">
        <w:rPr>
          <w:rFonts w:hint="eastAsia"/>
          <w:sz w:val="30"/>
          <w:szCs w:val="30"/>
          <w:highlight w:val="yellow"/>
        </w:rPr>
        <w:t>6</w:t>
      </w:r>
      <w:r w:rsidRPr="00911614">
        <w:rPr>
          <w:rFonts w:hint="eastAsia"/>
          <w:sz w:val="30"/>
          <w:szCs w:val="30"/>
          <w:highlight w:val="yellow"/>
        </w:rPr>
        <w:t>月</w:t>
      </w:r>
      <w:r w:rsidRPr="00911614">
        <w:rPr>
          <w:rFonts w:hint="eastAsia"/>
          <w:sz w:val="30"/>
          <w:szCs w:val="30"/>
          <w:highlight w:val="yellow"/>
        </w:rPr>
        <w:t>30</w:t>
      </w:r>
      <w:r w:rsidRPr="00911614">
        <w:rPr>
          <w:rFonts w:hint="eastAsia"/>
          <w:sz w:val="30"/>
          <w:szCs w:val="30"/>
          <w:highlight w:val="yellow"/>
        </w:rPr>
        <w:t>日全额归还</w:t>
      </w:r>
      <w:r>
        <w:rPr>
          <w:rFonts w:hint="eastAsia"/>
          <w:sz w:val="30"/>
          <w:szCs w:val="30"/>
        </w:rPr>
        <w:t>。</w:t>
      </w:r>
      <w:r w:rsidRPr="00911614">
        <w:rPr>
          <w:rFonts w:hint="eastAsia"/>
          <w:sz w:val="30"/>
          <w:szCs w:val="30"/>
          <w:highlight w:val="yellow"/>
        </w:rPr>
        <w:t>2006</w:t>
      </w:r>
      <w:r w:rsidRPr="00911614">
        <w:rPr>
          <w:rFonts w:hint="eastAsia"/>
          <w:sz w:val="30"/>
          <w:szCs w:val="30"/>
          <w:highlight w:val="yellow"/>
        </w:rPr>
        <w:t>年，被告归还</w:t>
      </w:r>
      <w:r w:rsidRPr="00911614">
        <w:rPr>
          <w:rFonts w:hint="eastAsia"/>
          <w:sz w:val="30"/>
          <w:szCs w:val="30"/>
          <w:highlight w:val="yellow"/>
        </w:rPr>
        <w:t>4</w:t>
      </w:r>
      <w:r w:rsidRPr="00911614">
        <w:rPr>
          <w:rFonts w:hint="eastAsia"/>
          <w:sz w:val="30"/>
          <w:szCs w:val="30"/>
          <w:highlight w:val="yellow"/>
        </w:rPr>
        <w:t>万元</w:t>
      </w:r>
      <w:r>
        <w:rPr>
          <w:rFonts w:hint="eastAsia"/>
          <w:sz w:val="30"/>
          <w:szCs w:val="30"/>
        </w:rPr>
        <w:t>。</w:t>
      </w:r>
      <w:r w:rsidRPr="00911614">
        <w:rPr>
          <w:rFonts w:hint="eastAsia"/>
          <w:sz w:val="30"/>
          <w:szCs w:val="30"/>
          <w:highlight w:val="yellow"/>
        </w:rPr>
        <w:t>经原告多次催讨，被告承诺于</w:t>
      </w:r>
      <w:r w:rsidRPr="00911614">
        <w:rPr>
          <w:rFonts w:hint="eastAsia"/>
          <w:sz w:val="30"/>
          <w:szCs w:val="30"/>
          <w:highlight w:val="yellow"/>
        </w:rPr>
        <w:t>2011</w:t>
      </w:r>
      <w:r w:rsidRPr="00911614">
        <w:rPr>
          <w:rFonts w:hint="eastAsia"/>
          <w:sz w:val="30"/>
          <w:szCs w:val="30"/>
          <w:highlight w:val="yellow"/>
        </w:rPr>
        <w:t>年</w:t>
      </w:r>
      <w:r w:rsidRPr="00911614">
        <w:rPr>
          <w:rFonts w:hint="eastAsia"/>
          <w:sz w:val="30"/>
          <w:szCs w:val="30"/>
          <w:highlight w:val="yellow"/>
        </w:rPr>
        <w:t>7</w:t>
      </w:r>
      <w:r w:rsidRPr="00911614">
        <w:rPr>
          <w:rFonts w:hint="eastAsia"/>
          <w:sz w:val="30"/>
          <w:szCs w:val="30"/>
          <w:highlight w:val="yellow"/>
        </w:rPr>
        <w:t>月起每月归还</w:t>
      </w:r>
      <w:r w:rsidRPr="00911614">
        <w:rPr>
          <w:rFonts w:hint="eastAsia"/>
          <w:sz w:val="30"/>
          <w:szCs w:val="30"/>
          <w:highlight w:val="yellow"/>
        </w:rPr>
        <w:t>500</w:t>
      </w:r>
      <w:r w:rsidRPr="00911614">
        <w:rPr>
          <w:rFonts w:hint="eastAsia"/>
          <w:sz w:val="30"/>
          <w:szCs w:val="30"/>
          <w:highlight w:val="yellow"/>
        </w:rPr>
        <w:t>元，然而被告于</w:t>
      </w:r>
      <w:r w:rsidRPr="00911614">
        <w:rPr>
          <w:rFonts w:hint="eastAsia"/>
          <w:sz w:val="30"/>
          <w:szCs w:val="30"/>
          <w:highlight w:val="yellow"/>
        </w:rPr>
        <w:t>2011</w:t>
      </w:r>
      <w:r w:rsidRPr="00911614">
        <w:rPr>
          <w:rFonts w:hint="eastAsia"/>
          <w:sz w:val="30"/>
          <w:szCs w:val="30"/>
          <w:highlight w:val="yellow"/>
        </w:rPr>
        <w:t>年</w:t>
      </w:r>
      <w:r w:rsidRPr="00911614">
        <w:rPr>
          <w:rFonts w:hint="eastAsia"/>
          <w:sz w:val="30"/>
          <w:szCs w:val="30"/>
          <w:highlight w:val="yellow"/>
        </w:rPr>
        <w:t>7</w:t>
      </w:r>
      <w:r w:rsidRPr="00911614">
        <w:rPr>
          <w:rFonts w:hint="eastAsia"/>
          <w:sz w:val="30"/>
          <w:szCs w:val="30"/>
          <w:highlight w:val="yellow"/>
        </w:rPr>
        <w:t>月归还</w:t>
      </w:r>
      <w:r w:rsidRPr="00911614">
        <w:rPr>
          <w:rFonts w:hint="eastAsia"/>
          <w:sz w:val="30"/>
          <w:szCs w:val="30"/>
          <w:highlight w:val="yellow"/>
        </w:rPr>
        <w:t>500</w:t>
      </w:r>
      <w:r w:rsidRPr="00911614">
        <w:rPr>
          <w:rFonts w:hint="eastAsia"/>
          <w:sz w:val="30"/>
          <w:szCs w:val="30"/>
          <w:highlight w:val="yellow"/>
        </w:rPr>
        <w:t>元后，余款再也未还</w:t>
      </w:r>
      <w:r>
        <w:rPr>
          <w:rFonts w:hint="eastAsia"/>
          <w:sz w:val="30"/>
          <w:szCs w:val="30"/>
        </w:rPr>
        <w:t>。现</w:t>
      </w:r>
      <w:r w:rsidRPr="00911614">
        <w:rPr>
          <w:rFonts w:hint="eastAsia"/>
          <w:sz w:val="30"/>
          <w:szCs w:val="30"/>
          <w:highlight w:val="yellow"/>
        </w:rPr>
        <w:t>请求法院判令被告钱伟民归还借款</w:t>
      </w:r>
      <w:r w:rsidRPr="00911614">
        <w:rPr>
          <w:rFonts w:hint="eastAsia"/>
          <w:sz w:val="30"/>
          <w:szCs w:val="30"/>
          <w:highlight w:val="yellow"/>
        </w:rPr>
        <w:t>5.95</w:t>
      </w:r>
      <w:r w:rsidRPr="00911614">
        <w:rPr>
          <w:rFonts w:hint="eastAsia"/>
          <w:sz w:val="30"/>
          <w:szCs w:val="30"/>
          <w:highlight w:val="yellow"/>
        </w:rPr>
        <w:t>万元</w:t>
      </w:r>
      <w:r>
        <w:rPr>
          <w:rFonts w:hint="eastAsia"/>
          <w:sz w:val="30"/>
          <w:szCs w:val="30"/>
        </w:rPr>
        <w:t>。</w:t>
      </w:r>
    </w:p>
    <w:p w:rsidR="00000000" w:rsidRDefault="001929FF">
      <w:pPr>
        <w:spacing w:line="500" w:lineRule="atLeast"/>
        <w:ind w:firstLine="600"/>
        <w:divId w:val="1606844080"/>
        <w:rPr>
          <w:rFonts w:hint="eastAsia"/>
          <w:sz w:val="30"/>
          <w:szCs w:val="30"/>
        </w:rPr>
      </w:pPr>
      <w:r>
        <w:rPr>
          <w:rFonts w:hint="eastAsia"/>
          <w:sz w:val="30"/>
          <w:szCs w:val="30"/>
        </w:rPr>
        <w:t>被告钱伟民辩称，</w:t>
      </w:r>
      <w:r w:rsidRPr="00911614">
        <w:rPr>
          <w:rFonts w:hint="eastAsia"/>
          <w:sz w:val="30"/>
          <w:szCs w:val="30"/>
          <w:highlight w:val="yellow"/>
        </w:rPr>
        <w:t>被告为与朋友合资开设企业，向原告借款</w:t>
      </w:r>
      <w:r w:rsidRPr="00911614">
        <w:rPr>
          <w:rFonts w:hint="eastAsia"/>
          <w:sz w:val="30"/>
          <w:szCs w:val="30"/>
          <w:highlight w:val="yellow"/>
        </w:rPr>
        <w:t>10</w:t>
      </w:r>
      <w:r w:rsidRPr="00911614">
        <w:rPr>
          <w:rFonts w:hint="eastAsia"/>
          <w:sz w:val="30"/>
          <w:szCs w:val="30"/>
          <w:highlight w:val="yellow"/>
        </w:rPr>
        <w:t>万元，借款用于公司运营</w:t>
      </w:r>
      <w:r>
        <w:rPr>
          <w:rFonts w:hint="eastAsia"/>
          <w:sz w:val="30"/>
          <w:szCs w:val="30"/>
        </w:rPr>
        <w:t>，后公司倒闭，被告个人住房亦出售还债。</w:t>
      </w:r>
      <w:r w:rsidRPr="00911614">
        <w:rPr>
          <w:rFonts w:hint="eastAsia"/>
          <w:sz w:val="30"/>
          <w:szCs w:val="30"/>
          <w:highlight w:val="yellow"/>
        </w:rPr>
        <w:t>被告自借款后，每月支付原告</w:t>
      </w:r>
      <w:r w:rsidRPr="00911614">
        <w:rPr>
          <w:rFonts w:hint="eastAsia"/>
          <w:sz w:val="30"/>
          <w:szCs w:val="30"/>
          <w:highlight w:val="yellow"/>
        </w:rPr>
        <w:t>2</w:t>
      </w:r>
      <w:r w:rsidRPr="00911614">
        <w:rPr>
          <w:rFonts w:hint="eastAsia"/>
          <w:sz w:val="30"/>
          <w:szCs w:val="30"/>
          <w:highlight w:val="yellow"/>
        </w:rPr>
        <w:t>，</w:t>
      </w:r>
      <w:r w:rsidRPr="00911614">
        <w:rPr>
          <w:rFonts w:hint="eastAsia"/>
          <w:sz w:val="30"/>
          <w:szCs w:val="30"/>
          <w:highlight w:val="yellow"/>
        </w:rPr>
        <w:t>000</w:t>
      </w:r>
      <w:r w:rsidRPr="00911614">
        <w:rPr>
          <w:rFonts w:hint="eastAsia"/>
          <w:sz w:val="30"/>
          <w:szCs w:val="30"/>
          <w:highlight w:val="yellow"/>
        </w:rPr>
        <w:t>元，合计</w:t>
      </w:r>
      <w:r w:rsidRPr="00911614">
        <w:rPr>
          <w:rFonts w:hint="eastAsia"/>
          <w:sz w:val="30"/>
          <w:szCs w:val="30"/>
          <w:highlight w:val="yellow"/>
        </w:rPr>
        <w:t>2</w:t>
      </w:r>
      <w:r w:rsidRPr="00911614">
        <w:rPr>
          <w:rFonts w:hint="eastAsia"/>
          <w:sz w:val="30"/>
          <w:szCs w:val="30"/>
          <w:highlight w:val="yellow"/>
        </w:rPr>
        <w:t>万元，作为高额利息支付</w:t>
      </w:r>
      <w:r>
        <w:rPr>
          <w:rFonts w:hint="eastAsia"/>
          <w:sz w:val="30"/>
          <w:szCs w:val="30"/>
        </w:rPr>
        <w:t>。</w:t>
      </w:r>
      <w:r w:rsidRPr="00911614">
        <w:rPr>
          <w:rFonts w:hint="eastAsia"/>
          <w:sz w:val="30"/>
          <w:szCs w:val="30"/>
          <w:highlight w:val="yellow"/>
        </w:rPr>
        <w:t>此后，被告于</w:t>
      </w:r>
      <w:r w:rsidRPr="00911614">
        <w:rPr>
          <w:rFonts w:hint="eastAsia"/>
          <w:sz w:val="30"/>
          <w:szCs w:val="30"/>
          <w:highlight w:val="yellow"/>
        </w:rPr>
        <w:t>2</w:t>
      </w:r>
      <w:r w:rsidRPr="00911614">
        <w:rPr>
          <w:rFonts w:hint="eastAsia"/>
          <w:sz w:val="30"/>
          <w:szCs w:val="30"/>
          <w:highlight w:val="yellow"/>
        </w:rPr>
        <w:t>006</w:t>
      </w:r>
      <w:r w:rsidRPr="00911614">
        <w:rPr>
          <w:rFonts w:hint="eastAsia"/>
          <w:sz w:val="30"/>
          <w:szCs w:val="30"/>
          <w:highlight w:val="yellow"/>
        </w:rPr>
        <w:t>年还向原告还款</w:t>
      </w:r>
      <w:r w:rsidRPr="00911614">
        <w:rPr>
          <w:rFonts w:hint="eastAsia"/>
          <w:sz w:val="30"/>
          <w:szCs w:val="30"/>
          <w:highlight w:val="yellow"/>
        </w:rPr>
        <w:t>4</w:t>
      </w:r>
      <w:r w:rsidRPr="00911614">
        <w:rPr>
          <w:rFonts w:hint="eastAsia"/>
          <w:sz w:val="30"/>
          <w:szCs w:val="30"/>
          <w:highlight w:val="yellow"/>
        </w:rPr>
        <w:t>万元</w:t>
      </w:r>
      <w:r>
        <w:rPr>
          <w:rFonts w:hint="eastAsia"/>
          <w:sz w:val="30"/>
          <w:szCs w:val="30"/>
        </w:rPr>
        <w:t>。</w:t>
      </w:r>
      <w:r w:rsidRPr="00911614">
        <w:rPr>
          <w:rFonts w:hint="eastAsia"/>
          <w:sz w:val="30"/>
          <w:szCs w:val="30"/>
          <w:highlight w:val="yellow"/>
        </w:rPr>
        <w:t>2011</w:t>
      </w:r>
      <w:r w:rsidRPr="00911614">
        <w:rPr>
          <w:rFonts w:hint="eastAsia"/>
          <w:sz w:val="30"/>
          <w:szCs w:val="30"/>
          <w:highlight w:val="yellow"/>
        </w:rPr>
        <w:t>年被告妻子向原告还款</w:t>
      </w:r>
      <w:r w:rsidRPr="00911614">
        <w:rPr>
          <w:rFonts w:hint="eastAsia"/>
          <w:sz w:val="30"/>
          <w:szCs w:val="30"/>
          <w:highlight w:val="yellow"/>
        </w:rPr>
        <w:t>500</w:t>
      </w:r>
      <w:r w:rsidRPr="00911614">
        <w:rPr>
          <w:rFonts w:hint="eastAsia"/>
          <w:sz w:val="30"/>
          <w:szCs w:val="30"/>
          <w:highlight w:val="yellow"/>
        </w:rPr>
        <w:t>元</w:t>
      </w:r>
      <w:r>
        <w:rPr>
          <w:rFonts w:hint="eastAsia"/>
          <w:sz w:val="30"/>
          <w:szCs w:val="30"/>
        </w:rPr>
        <w:t>。被告目前没有还款能力，同意归还原告</w:t>
      </w:r>
      <w:r>
        <w:rPr>
          <w:rFonts w:hint="eastAsia"/>
          <w:sz w:val="30"/>
          <w:szCs w:val="30"/>
        </w:rPr>
        <w:t>4</w:t>
      </w:r>
      <w:r>
        <w:rPr>
          <w:rFonts w:hint="eastAsia"/>
          <w:sz w:val="30"/>
          <w:szCs w:val="30"/>
        </w:rPr>
        <w:t>万元，</w:t>
      </w:r>
      <w:r w:rsidRPr="00911614">
        <w:rPr>
          <w:rFonts w:hint="eastAsia"/>
          <w:sz w:val="30"/>
          <w:szCs w:val="30"/>
          <w:highlight w:val="yellow"/>
        </w:rPr>
        <w:t>在被告领取退休金后每月还</w:t>
      </w:r>
      <w:r w:rsidRPr="00911614">
        <w:rPr>
          <w:rFonts w:hint="eastAsia"/>
          <w:sz w:val="30"/>
          <w:szCs w:val="30"/>
          <w:highlight w:val="yellow"/>
        </w:rPr>
        <w:t>1</w:t>
      </w:r>
      <w:r w:rsidRPr="00911614">
        <w:rPr>
          <w:rFonts w:hint="eastAsia"/>
          <w:sz w:val="30"/>
          <w:szCs w:val="30"/>
          <w:highlight w:val="yellow"/>
        </w:rPr>
        <w:t>，</w:t>
      </w:r>
      <w:r w:rsidRPr="00911614">
        <w:rPr>
          <w:rFonts w:hint="eastAsia"/>
          <w:sz w:val="30"/>
          <w:szCs w:val="30"/>
          <w:highlight w:val="yellow"/>
        </w:rPr>
        <w:t>000</w:t>
      </w:r>
      <w:r w:rsidRPr="00911614">
        <w:rPr>
          <w:rFonts w:hint="eastAsia"/>
          <w:sz w:val="30"/>
          <w:szCs w:val="30"/>
          <w:highlight w:val="yellow"/>
        </w:rPr>
        <w:t>元</w:t>
      </w:r>
      <w:r>
        <w:rPr>
          <w:rFonts w:hint="eastAsia"/>
          <w:sz w:val="30"/>
          <w:szCs w:val="30"/>
        </w:rPr>
        <w:t>。</w:t>
      </w:r>
    </w:p>
    <w:p w:rsidR="00000000" w:rsidRDefault="001929FF">
      <w:pPr>
        <w:spacing w:line="500" w:lineRule="atLeast"/>
        <w:ind w:firstLine="600"/>
        <w:divId w:val="1155298647"/>
        <w:rPr>
          <w:rFonts w:hint="eastAsia"/>
          <w:sz w:val="30"/>
          <w:szCs w:val="30"/>
        </w:rPr>
      </w:pPr>
      <w:r>
        <w:rPr>
          <w:rFonts w:hint="eastAsia"/>
          <w:sz w:val="30"/>
          <w:szCs w:val="30"/>
        </w:rPr>
        <w:t>经审理查明，被告钱伟民</w:t>
      </w:r>
      <w:r w:rsidRPr="00911614">
        <w:rPr>
          <w:rFonts w:hint="eastAsia"/>
          <w:sz w:val="30"/>
          <w:szCs w:val="30"/>
          <w:highlight w:val="yellow"/>
        </w:rPr>
        <w:t>于</w:t>
      </w:r>
      <w:r w:rsidRPr="00911614">
        <w:rPr>
          <w:rFonts w:hint="eastAsia"/>
          <w:sz w:val="30"/>
          <w:szCs w:val="30"/>
          <w:highlight w:val="yellow"/>
        </w:rPr>
        <w:t>2006</w:t>
      </w:r>
      <w:r w:rsidRPr="00911614">
        <w:rPr>
          <w:rFonts w:hint="eastAsia"/>
          <w:sz w:val="30"/>
          <w:szCs w:val="30"/>
          <w:highlight w:val="yellow"/>
        </w:rPr>
        <w:t>年</w:t>
      </w:r>
      <w:r w:rsidRPr="00911614">
        <w:rPr>
          <w:rFonts w:hint="eastAsia"/>
          <w:sz w:val="30"/>
          <w:szCs w:val="30"/>
          <w:highlight w:val="yellow"/>
        </w:rPr>
        <w:t>6</w:t>
      </w:r>
      <w:r w:rsidRPr="00911614">
        <w:rPr>
          <w:rFonts w:hint="eastAsia"/>
          <w:sz w:val="30"/>
          <w:szCs w:val="30"/>
          <w:highlight w:val="yellow"/>
        </w:rPr>
        <w:t>月</w:t>
      </w:r>
      <w:r w:rsidRPr="00911614">
        <w:rPr>
          <w:rFonts w:hint="eastAsia"/>
          <w:sz w:val="30"/>
          <w:szCs w:val="30"/>
          <w:highlight w:val="yellow"/>
        </w:rPr>
        <w:t>30</w:t>
      </w:r>
      <w:r w:rsidRPr="00911614">
        <w:rPr>
          <w:rFonts w:hint="eastAsia"/>
          <w:sz w:val="30"/>
          <w:szCs w:val="30"/>
          <w:highlight w:val="yellow"/>
        </w:rPr>
        <w:t>日向原告徐留发借款</w:t>
      </w:r>
      <w:r w:rsidRPr="00911614">
        <w:rPr>
          <w:rFonts w:hint="eastAsia"/>
          <w:sz w:val="30"/>
          <w:szCs w:val="30"/>
          <w:highlight w:val="yellow"/>
        </w:rPr>
        <w:t>10</w:t>
      </w:r>
      <w:r w:rsidRPr="00911614">
        <w:rPr>
          <w:rFonts w:hint="eastAsia"/>
          <w:sz w:val="30"/>
          <w:szCs w:val="30"/>
          <w:highlight w:val="yellow"/>
        </w:rPr>
        <w:t>万元，约定于</w:t>
      </w:r>
      <w:r w:rsidRPr="00911614">
        <w:rPr>
          <w:rFonts w:hint="eastAsia"/>
          <w:sz w:val="30"/>
          <w:szCs w:val="30"/>
          <w:highlight w:val="yellow"/>
        </w:rPr>
        <w:t>2006</w:t>
      </w:r>
      <w:r w:rsidRPr="00911614">
        <w:rPr>
          <w:rFonts w:hint="eastAsia"/>
          <w:sz w:val="30"/>
          <w:szCs w:val="30"/>
          <w:highlight w:val="yellow"/>
        </w:rPr>
        <w:t>年</w:t>
      </w:r>
      <w:r w:rsidRPr="00911614">
        <w:rPr>
          <w:rFonts w:hint="eastAsia"/>
          <w:sz w:val="30"/>
          <w:szCs w:val="30"/>
          <w:highlight w:val="yellow"/>
        </w:rPr>
        <w:t>6</w:t>
      </w:r>
      <w:r w:rsidRPr="00911614">
        <w:rPr>
          <w:rFonts w:hint="eastAsia"/>
          <w:sz w:val="30"/>
          <w:szCs w:val="30"/>
          <w:highlight w:val="yellow"/>
        </w:rPr>
        <w:t>月</w:t>
      </w:r>
      <w:r w:rsidRPr="00911614">
        <w:rPr>
          <w:rFonts w:hint="eastAsia"/>
          <w:sz w:val="30"/>
          <w:szCs w:val="30"/>
          <w:highlight w:val="yellow"/>
        </w:rPr>
        <w:t>30</w:t>
      </w:r>
      <w:r w:rsidRPr="00911614">
        <w:rPr>
          <w:rFonts w:hint="eastAsia"/>
          <w:sz w:val="30"/>
          <w:szCs w:val="30"/>
          <w:highlight w:val="yellow"/>
        </w:rPr>
        <w:t>日全额归还。原告徐留发自认被告已还款</w:t>
      </w:r>
      <w:r w:rsidRPr="00911614">
        <w:rPr>
          <w:rFonts w:hint="eastAsia"/>
          <w:sz w:val="30"/>
          <w:szCs w:val="30"/>
          <w:highlight w:val="yellow"/>
        </w:rPr>
        <w:t>4.05</w:t>
      </w:r>
      <w:r w:rsidRPr="00911614">
        <w:rPr>
          <w:rFonts w:hint="eastAsia"/>
          <w:sz w:val="30"/>
          <w:szCs w:val="30"/>
          <w:highlight w:val="yellow"/>
        </w:rPr>
        <w:t>万元，同意在借款本金中予以扣除</w:t>
      </w:r>
      <w:r>
        <w:rPr>
          <w:rFonts w:hint="eastAsia"/>
          <w:sz w:val="30"/>
          <w:szCs w:val="30"/>
        </w:rPr>
        <w:t>。</w:t>
      </w:r>
    </w:p>
    <w:p w:rsidR="00000000" w:rsidRDefault="001929FF">
      <w:pPr>
        <w:spacing w:line="500" w:lineRule="atLeast"/>
        <w:ind w:firstLine="600"/>
        <w:divId w:val="1156648647"/>
        <w:rPr>
          <w:rFonts w:hint="eastAsia"/>
          <w:sz w:val="30"/>
          <w:szCs w:val="30"/>
        </w:rPr>
      </w:pPr>
      <w:r>
        <w:rPr>
          <w:rFonts w:hint="eastAsia"/>
          <w:sz w:val="30"/>
          <w:szCs w:val="30"/>
        </w:rPr>
        <w:t>以上事实，除原、被告在庭审中所作陈述外，另有被告出具的</w:t>
      </w:r>
      <w:r w:rsidRPr="00911614">
        <w:rPr>
          <w:rFonts w:hint="eastAsia"/>
          <w:sz w:val="30"/>
          <w:szCs w:val="30"/>
          <w:highlight w:val="yellow"/>
        </w:rPr>
        <w:t>借条</w:t>
      </w:r>
      <w:r>
        <w:rPr>
          <w:rFonts w:hint="eastAsia"/>
          <w:sz w:val="30"/>
          <w:szCs w:val="30"/>
        </w:rPr>
        <w:t>、原告存折及取款凭证等证据证实，并经庭审质证无异，本院予以认定。</w:t>
      </w:r>
    </w:p>
    <w:p w:rsidR="00000000" w:rsidRDefault="001929FF">
      <w:pPr>
        <w:spacing w:line="500" w:lineRule="atLeast"/>
        <w:ind w:firstLine="600"/>
        <w:divId w:val="1851993326"/>
        <w:rPr>
          <w:rFonts w:hint="eastAsia"/>
          <w:sz w:val="30"/>
          <w:szCs w:val="30"/>
        </w:rPr>
      </w:pPr>
      <w:r>
        <w:rPr>
          <w:rFonts w:hint="eastAsia"/>
          <w:sz w:val="30"/>
          <w:szCs w:val="30"/>
        </w:rPr>
        <w:t>本院认为，自然人之间的借款合同，</w:t>
      </w:r>
      <w:proofErr w:type="gramStart"/>
      <w:r>
        <w:rPr>
          <w:rFonts w:hint="eastAsia"/>
          <w:sz w:val="30"/>
          <w:szCs w:val="30"/>
        </w:rPr>
        <w:t>自贷款</w:t>
      </w:r>
      <w:proofErr w:type="gramEnd"/>
      <w:r>
        <w:rPr>
          <w:rFonts w:hint="eastAsia"/>
          <w:sz w:val="30"/>
          <w:szCs w:val="30"/>
        </w:rPr>
        <w:t>人提供借款时生效。原、被告对借</w:t>
      </w:r>
      <w:r>
        <w:rPr>
          <w:rFonts w:hint="eastAsia"/>
          <w:sz w:val="30"/>
          <w:szCs w:val="30"/>
        </w:rPr>
        <w:t>款事实一致认可，原告亦提供借条证明借款事实，双方借贷关系合法成立。借款合同合法生效后，被告理应及时履行还款责任。</w:t>
      </w:r>
      <w:r w:rsidRPr="00911614">
        <w:rPr>
          <w:rFonts w:hint="eastAsia"/>
          <w:sz w:val="30"/>
          <w:szCs w:val="30"/>
          <w:highlight w:val="yellow"/>
        </w:rPr>
        <w:t>被告辩称其已归还</w:t>
      </w:r>
      <w:r w:rsidRPr="00911614">
        <w:rPr>
          <w:rFonts w:hint="eastAsia"/>
          <w:sz w:val="30"/>
          <w:szCs w:val="30"/>
          <w:highlight w:val="yellow"/>
        </w:rPr>
        <w:t>6</w:t>
      </w:r>
      <w:r w:rsidRPr="00911614">
        <w:rPr>
          <w:rFonts w:hint="eastAsia"/>
          <w:sz w:val="30"/>
          <w:szCs w:val="30"/>
          <w:highlight w:val="yellow"/>
        </w:rPr>
        <w:t>万元，原告认可收到还款</w:t>
      </w:r>
      <w:r w:rsidRPr="00911614">
        <w:rPr>
          <w:rFonts w:hint="eastAsia"/>
          <w:sz w:val="30"/>
          <w:szCs w:val="30"/>
          <w:highlight w:val="yellow"/>
        </w:rPr>
        <w:t>4.05</w:t>
      </w:r>
      <w:r w:rsidRPr="00911614">
        <w:rPr>
          <w:rFonts w:hint="eastAsia"/>
          <w:sz w:val="30"/>
          <w:szCs w:val="30"/>
          <w:highlight w:val="yellow"/>
        </w:rPr>
        <w:t>万元，并从借款本金中予以扣除，对于其余款项的给付，被告对此负有举证责任，然而被告未能提供任何证据加以证明</w:t>
      </w:r>
      <w:r>
        <w:rPr>
          <w:rFonts w:hint="eastAsia"/>
          <w:sz w:val="30"/>
          <w:szCs w:val="30"/>
        </w:rPr>
        <w:t>。当事人对自己提出的诉讼请求所依据的事实或反驳对方诉讼请求所依据的事实有责任提供证据加以证明。没有证据或者证据不足以证明当事人的事实主张的，由负有举证责任的当事人承担不利后果。被告相关辩称意见，缺乏基本事实依据，本院不予采信。借款发生于</w:t>
      </w:r>
      <w:r>
        <w:rPr>
          <w:rFonts w:hint="eastAsia"/>
          <w:sz w:val="30"/>
          <w:szCs w:val="30"/>
        </w:rPr>
        <w:t>2005</w:t>
      </w:r>
      <w:r>
        <w:rPr>
          <w:rFonts w:hint="eastAsia"/>
          <w:sz w:val="30"/>
          <w:szCs w:val="30"/>
        </w:rPr>
        <w:t>年，</w:t>
      </w:r>
      <w:r>
        <w:rPr>
          <w:rFonts w:hint="eastAsia"/>
          <w:sz w:val="30"/>
          <w:szCs w:val="30"/>
        </w:rPr>
        <w:t>但被告至今迟迟未履行还款责任，原告主张被告立即归还借款本金的诉请，于法有据，本院予以支持。</w:t>
      </w:r>
    </w:p>
    <w:p w:rsidR="00000000" w:rsidRDefault="001929FF">
      <w:pPr>
        <w:spacing w:line="500" w:lineRule="atLeast"/>
        <w:ind w:firstLine="600"/>
        <w:divId w:val="1135878440"/>
        <w:rPr>
          <w:rFonts w:hint="eastAsia"/>
          <w:sz w:val="30"/>
          <w:szCs w:val="30"/>
        </w:rPr>
      </w:pPr>
      <w:r>
        <w:rPr>
          <w:rFonts w:hint="eastAsia"/>
          <w:sz w:val="30"/>
          <w:szCs w:val="30"/>
        </w:rPr>
        <w:t>依照《中华人民共和国合同法》第二百零六条、《中华人民共和国民事诉讼法》第九十二条的规定，判决如下：</w:t>
      </w:r>
    </w:p>
    <w:p w:rsidR="00000000" w:rsidRDefault="001929FF">
      <w:pPr>
        <w:spacing w:line="500" w:lineRule="atLeast"/>
        <w:ind w:firstLine="600"/>
        <w:divId w:val="483593678"/>
        <w:rPr>
          <w:rFonts w:hint="eastAsia"/>
          <w:sz w:val="30"/>
          <w:szCs w:val="30"/>
        </w:rPr>
      </w:pPr>
      <w:r w:rsidRPr="00911614">
        <w:rPr>
          <w:rFonts w:hint="eastAsia"/>
          <w:sz w:val="30"/>
          <w:szCs w:val="30"/>
          <w:highlight w:val="yellow"/>
        </w:rPr>
        <w:t>被告钱伟民于本判决生效之日起五日内返还原告徐留发借款</w:t>
      </w:r>
      <w:r w:rsidRPr="00911614">
        <w:rPr>
          <w:rFonts w:hint="eastAsia"/>
          <w:sz w:val="30"/>
          <w:szCs w:val="30"/>
          <w:highlight w:val="yellow"/>
        </w:rPr>
        <w:t>59</w:t>
      </w:r>
      <w:r w:rsidRPr="00911614">
        <w:rPr>
          <w:rFonts w:hint="eastAsia"/>
          <w:sz w:val="30"/>
          <w:szCs w:val="30"/>
          <w:highlight w:val="yellow"/>
        </w:rPr>
        <w:t>，</w:t>
      </w:r>
      <w:r w:rsidRPr="00911614">
        <w:rPr>
          <w:rFonts w:hint="eastAsia"/>
          <w:sz w:val="30"/>
          <w:szCs w:val="30"/>
          <w:highlight w:val="yellow"/>
        </w:rPr>
        <w:t>500</w:t>
      </w:r>
      <w:r w:rsidRPr="00911614">
        <w:rPr>
          <w:rFonts w:hint="eastAsia"/>
          <w:sz w:val="30"/>
          <w:szCs w:val="30"/>
          <w:highlight w:val="yellow"/>
        </w:rPr>
        <w:t>元</w:t>
      </w:r>
      <w:r>
        <w:rPr>
          <w:rFonts w:hint="eastAsia"/>
          <w:sz w:val="30"/>
          <w:szCs w:val="30"/>
        </w:rPr>
        <w:t>。</w:t>
      </w:r>
    </w:p>
    <w:p w:rsidR="00000000" w:rsidRDefault="001929FF">
      <w:pPr>
        <w:spacing w:line="500" w:lineRule="atLeast"/>
        <w:ind w:firstLine="600"/>
        <w:divId w:val="640156691"/>
        <w:rPr>
          <w:rFonts w:hint="eastAsia"/>
          <w:sz w:val="30"/>
          <w:szCs w:val="30"/>
        </w:rPr>
      </w:pPr>
      <w:r>
        <w:rPr>
          <w:rFonts w:hint="eastAsia"/>
          <w:sz w:val="30"/>
          <w:szCs w:val="30"/>
        </w:rPr>
        <w:t>如果未按判决书指定的期间履行给付金钱义务，应当依照《中华人民共和国民事诉讼法》第二百五十三条的规定，加倍支付迟延履行期间的债务利息。</w:t>
      </w:r>
    </w:p>
    <w:p w:rsidR="00000000" w:rsidRDefault="001929FF">
      <w:pPr>
        <w:spacing w:line="500" w:lineRule="atLeast"/>
        <w:ind w:firstLine="600"/>
        <w:divId w:val="1164664917"/>
        <w:rPr>
          <w:rFonts w:hint="eastAsia"/>
          <w:sz w:val="30"/>
          <w:szCs w:val="30"/>
        </w:rPr>
      </w:pPr>
      <w:r>
        <w:rPr>
          <w:rFonts w:hint="eastAsia"/>
          <w:sz w:val="30"/>
          <w:szCs w:val="30"/>
        </w:rPr>
        <w:t>案件受理费</w:t>
      </w:r>
      <w:r>
        <w:rPr>
          <w:rFonts w:hint="eastAsia"/>
          <w:sz w:val="30"/>
          <w:szCs w:val="30"/>
        </w:rPr>
        <w:t>1</w:t>
      </w:r>
      <w:r>
        <w:rPr>
          <w:rFonts w:hint="eastAsia"/>
          <w:sz w:val="30"/>
          <w:szCs w:val="30"/>
        </w:rPr>
        <w:t>，</w:t>
      </w:r>
      <w:r>
        <w:rPr>
          <w:rFonts w:hint="eastAsia"/>
          <w:sz w:val="30"/>
          <w:szCs w:val="30"/>
        </w:rPr>
        <w:t>300</w:t>
      </w:r>
      <w:r>
        <w:rPr>
          <w:rFonts w:hint="eastAsia"/>
          <w:sz w:val="30"/>
          <w:szCs w:val="30"/>
        </w:rPr>
        <w:t>元（原告徐留发已预缴），由被告钱伟民负担。</w:t>
      </w:r>
    </w:p>
    <w:p w:rsidR="00000000" w:rsidRDefault="001929FF">
      <w:pPr>
        <w:spacing w:line="500" w:lineRule="atLeast"/>
        <w:ind w:firstLine="600"/>
        <w:divId w:val="1378705321"/>
        <w:rPr>
          <w:rFonts w:hint="eastAsia"/>
          <w:sz w:val="30"/>
          <w:szCs w:val="30"/>
        </w:rPr>
      </w:pPr>
      <w:r>
        <w:rPr>
          <w:rFonts w:hint="eastAsia"/>
          <w:sz w:val="30"/>
          <w:szCs w:val="30"/>
        </w:rPr>
        <w:t>如不服本判决，可在判决书送达之日起十五日内，向本院递</w:t>
      </w:r>
      <w:r>
        <w:rPr>
          <w:rFonts w:hint="eastAsia"/>
          <w:sz w:val="30"/>
          <w:szCs w:val="30"/>
        </w:rPr>
        <w:t>交上诉状，并按对方当事人的人数提出副本，上诉于上海市第一中级人民法院。</w:t>
      </w:r>
    </w:p>
    <w:p w:rsidR="00000000" w:rsidRDefault="001929FF">
      <w:pPr>
        <w:spacing w:line="500" w:lineRule="atLeast"/>
        <w:jc w:val="right"/>
        <w:divId w:val="2024935160"/>
        <w:rPr>
          <w:rFonts w:hint="eastAsia"/>
          <w:sz w:val="30"/>
          <w:szCs w:val="30"/>
        </w:rPr>
      </w:pPr>
      <w:r>
        <w:rPr>
          <w:rFonts w:hint="eastAsia"/>
          <w:sz w:val="30"/>
          <w:szCs w:val="30"/>
        </w:rPr>
        <w:t xml:space="preserve">审　判　</w:t>
      </w:r>
      <w:proofErr w:type="gramStart"/>
      <w:r>
        <w:rPr>
          <w:rFonts w:hint="eastAsia"/>
          <w:sz w:val="30"/>
          <w:szCs w:val="30"/>
        </w:rPr>
        <w:t xml:space="preserve">长　　</w:t>
      </w:r>
      <w:proofErr w:type="gramEnd"/>
      <w:r>
        <w:rPr>
          <w:rFonts w:hint="eastAsia"/>
          <w:sz w:val="30"/>
          <w:szCs w:val="30"/>
        </w:rPr>
        <w:t>王仪蔚</w:t>
      </w:r>
    </w:p>
    <w:p w:rsidR="00000000" w:rsidRDefault="001929FF">
      <w:pPr>
        <w:spacing w:line="500" w:lineRule="atLeast"/>
        <w:jc w:val="right"/>
        <w:divId w:val="1554610514"/>
        <w:rPr>
          <w:rFonts w:hint="eastAsia"/>
          <w:sz w:val="30"/>
          <w:szCs w:val="30"/>
        </w:rPr>
      </w:pPr>
      <w:r>
        <w:rPr>
          <w:rFonts w:hint="eastAsia"/>
          <w:sz w:val="30"/>
          <w:szCs w:val="30"/>
        </w:rPr>
        <w:t xml:space="preserve">代理审判员　　许　</w:t>
      </w:r>
      <w:proofErr w:type="gramStart"/>
      <w:r>
        <w:rPr>
          <w:rFonts w:hint="eastAsia"/>
          <w:sz w:val="30"/>
          <w:szCs w:val="30"/>
        </w:rPr>
        <w:t>倩</w:t>
      </w:r>
      <w:proofErr w:type="gramEnd"/>
    </w:p>
    <w:p w:rsidR="00000000" w:rsidRDefault="001929FF">
      <w:pPr>
        <w:spacing w:line="500" w:lineRule="atLeast"/>
        <w:jc w:val="right"/>
        <w:divId w:val="1531380681"/>
        <w:rPr>
          <w:rFonts w:hint="eastAsia"/>
          <w:sz w:val="30"/>
          <w:szCs w:val="30"/>
        </w:rPr>
      </w:pPr>
      <w:r>
        <w:rPr>
          <w:rFonts w:hint="eastAsia"/>
          <w:sz w:val="30"/>
          <w:szCs w:val="30"/>
        </w:rPr>
        <w:t>人民陪审员　　王志勤</w:t>
      </w:r>
    </w:p>
    <w:p w:rsidR="00000000" w:rsidRDefault="001929FF">
      <w:pPr>
        <w:spacing w:line="500" w:lineRule="atLeast"/>
        <w:jc w:val="right"/>
        <w:divId w:val="890313765"/>
        <w:rPr>
          <w:rFonts w:hint="eastAsia"/>
          <w:sz w:val="30"/>
          <w:szCs w:val="30"/>
        </w:rPr>
      </w:pPr>
      <w:r>
        <w:rPr>
          <w:rFonts w:hint="eastAsia"/>
          <w:sz w:val="30"/>
          <w:szCs w:val="30"/>
        </w:rPr>
        <w:t>二〇一四年三月十四日</w:t>
      </w:r>
    </w:p>
    <w:p w:rsidR="00000000" w:rsidRDefault="001929FF">
      <w:pPr>
        <w:spacing w:line="500" w:lineRule="atLeast"/>
        <w:jc w:val="right"/>
        <w:divId w:val="941497339"/>
        <w:rPr>
          <w:rFonts w:hint="eastAsia"/>
          <w:sz w:val="30"/>
          <w:szCs w:val="30"/>
        </w:rPr>
      </w:pPr>
      <w:r>
        <w:rPr>
          <w:rFonts w:hint="eastAsia"/>
          <w:sz w:val="30"/>
          <w:szCs w:val="30"/>
        </w:rPr>
        <w:t xml:space="preserve">书　记　员　　朱　</w:t>
      </w:r>
      <w:proofErr w:type="gramStart"/>
      <w:r>
        <w:rPr>
          <w:rFonts w:hint="eastAsia"/>
          <w:sz w:val="30"/>
          <w:szCs w:val="30"/>
        </w:rPr>
        <w:t>磊</w:t>
      </w:r>
      <w:proofErr w:type="gramEnd"/>
    </w:p>
    <w:p w:rsidR="00000000" w:rsidRDefault="001929FF">
      <w:pPr>
        <w:spacing w:line="500" w:lineRule="atLeast"/>
        <w:ind w:firstLine="600"/>
        <w:divId w:val="2118985389"/>
        <w:rPr>
          <w:rFonts w:hint="eastAsia"/>
          <w:sz w:val="30"/>
          <w:szCs w:val="30"/>
        </w:rPr>
      </w:pPr>
      <w:r>
        <w:rPr>
          <w:rFonts w:hint="eastAsia"/>
          <w:sz w:val="30"/>
          <w:szCs w:val="30"/>
        </w:rPr>
        <w:t>附：相关法律条文</w:t>
      </w:r>
    </w:p>
    <w:p w:rsidR="00000000" w:rsidRDefault="001929FF">
      <w:pPr>
        <w:spacing w:line="500" w:lineRule="atLeast"/>
        <w:ind w:firstLine="600"/>
        <w:divId w:val="1541018966"/>
        <w:rPr>
          <w:rFonts w:hint="eastAsia"/>
          <w:sz w:val="30"/>
          <w:szCs w:val="30"/>
        </w:rPr>
      </w:pPr>
      <w:r>
        <w:rPr>
          <w:rFonts w:hint="eastAsia"/>
          <w:sz w:val="30"/>
          <w:szCs w:val="30"/>
        </w:rPr>
        <w:t>附：相关的法律条文</w:t>
      </w:r>
    </w:p>
    <w:p w:rsidR="00000000" w:rsidRDefault="001929FF">
      <w:pPr>
        <w:spacing w:line="500" w:lineRule="atLeast"/>
        <w:ind w:firstLine="600"/>
        <w:divId w:val="404378027"/>
        <w:rPr>
          <w:rFonts w:hint="eastAsia"/>
          <w:sz w:val="30"/>
          <w:szCs w:val="30"/>
        </w:rPr>
      </w:pPr>
      <w:r>
        <w:rPr>
          <w:rFonts w:hint="eastAsia"/>
          <w:sz w:val="30"/>
          <w:szCs w:val="30"/>
        </w:rPr>
        <w:t>一、《中华人民共和国合同法》</w:t>
      </w:r>
    </w:p>
    <w:p w:rsidR="00000000" w:rsidRDefault="001929FF">
      <w:pPr>
        <w:spacing w:line="500" w:lineRule="atLeast"/>
        <w:ind w:firstLine="600"/>
        <w:divId w:val="859123020"/>
        <w:rPr>
          <w:rFonts w:hint="eastAsia"/>
          <w:sz w:val="30"/>
          <w:szCs w:val="30"/>
        </w:rPr>
      </w:pPr>
      <w:r>
        <w:rPr>
          <w:rFonts w:hint="eastAsia"/>
          <w:sz w:val="30"/>
          <w:szCs w:val="30"/>
        </w:rPr>
        <w:t>第二百零六条借款人应当按照约定的期限返还借款。对借款期限没有约定或者约定不明确，依照本法第六十一条的规定仍不能确定的，借款人可以随时返还；贷款人可以催告借款人在合理期限内返还。</w:t>
      </w:r>
    </w:p>
    <w:p w:rsidR="00000000" w:rsidRDefault="001929FF">
      <w:pPr>
        <w:spacing w:line="500" w:lineRule="atLeast"/>
        <w:ind w:firstLine="600"/>
        <w:divId w:val="1153183193"/>
        <w:rPr>
          <w:rFonts w:hint="eastAsia"/>
          <w:sz w:val="30"/>
          <w:szCs w:val="30"/>
        </w:rPr>
      </w:pPr>
      <w:r>
        <w:rPr>
          <w:rFonts w:hint="eastAsia"/>
          <w:sz w:val="30"/>
          <w:szCs w:val="30"/>
        </w:rPr>
        <w:t>二、《中华人民共和国民事诉讼法》</w:t>
      </w:r>
    </w:p>
    <w:p w:rsidR="00000000" w:rsidRDefault="001929FF">
      <w:pPr>
        <w:spacing w:line="500" w:lineRule="atLeast"/>
        <w:ind w:firstLine="600"/>
        <w:divId w:val="1730837549"/>
        <w:rPr>
          <w:rFonts w:hint="eastAsia"/>
          <w:sz w:val="30"/>
          <w:szCs w:val="30"/>
        </w:rPr>
      </w:pPr>
      <w:r>
        <w:rPr>
          <w:rFonts w:hint="eastAsia"/>
          <w:sz w:val="30"/>
          <w:szCs w:val="30"/>
        </w:rPr>
        <w:t>第九十二条受送达人下落不明，或者用本节规定的其他方</w:t>
      </w:r>
      <w:r>
        <w:rPr>
          <w:rFonts w:hint="eastAsia"/>
          <w:sz w:val="30"/>
          <w:szCs w:val="30"/>
        </w:rPr>
        <w:t>式无法送达的，公告送达。自发出公告之日起，经过六十日，即视为送达。</w:t>
      </w:r>
    </w:p>
    <w:p w:rsidR="00000000" w:rsidRDefault="001929FF">
      <w:pPr>
        <w:spacing w:line="500" w:lineRule="atLeast"/>
        <w:ind w:firstLine="600"/>
        <w:divId w:val="1893537133"/>
        <w:rPr>
          <w:rFonts w:hint="eastAsia"/>
          <w:sz w:val="30"/>
          <w:szCs w:val="30"/>
        </w:rPr>
      </w:pPr>
      <w:r>
        <w:rPr>
          <w:rFonts w:hint="eastAsia"/>
          <w:sz w:val="30"/>
          <w:szCs w:val="30"/>
        </w:rPr>
        <w:t>公告送达，应当在案卷中记明原因和经过。</w:t>
      </w:r>
    </w:p>
    <w:p w:rsidR="001929FF" w:rsidRDefault="001929FF">
      <w:pPr>
        <w:spacing w:line="500" w:lineRule="atLeast"/>
        <w:ind w:firstLine="600"/>
        <w:divId w:val="349649428"/>
        <w:rPr>
          <w:rFonts w:hint="eastAsia"/>
          <w:sz w:val="30"/>
          <w:szCs w:val="30"/>
        </w:rPr>
      </w:pPr>
      <w:r>
        <w:rPr>
          <w:rFonts w:hint="eastAsia"/>
          <w:sz w:val="30"/>
          <w:szCs w:val="30"/>
        </w:rPr>
        <w:t>第二百五十三条被执行人未按判决、裁定和其他法律文书指定的期间履行给付金钱义务的，应当加倍支付迟延履行期间的债务利息。被执行人未按判决、裁定和其他法律文书指定的期间履行其他义务的，应当支付迟延履行金。</w:t>
      </w:r>
    </w:p>
    <w:sectPr w:rsidR="001929FF">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4"/>
  </w:compat>
  <w:rsids>
    <w:rsidRoot w:val="00911614"/>
    <w:rsid w:val="001929FF"/>
    <w:rsid w:val="008D3EAA"/>
    <w:rsid w:val="009116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279082">
      <w:marLeft w:val="0"/>
      <w:marRight w:val="0"/>
      <w:marTop w:val="10"/>
      <w:marBottom w:val="10"/>
      <w:divBdr>
        <w:top w:val="none" w:sz="0" w:space="0" w:color="auto"/>
        <w:left w:val="none" w:sz="0" w:space="0" w:color="auto"/>
        <w:bottom w:val="none" w:sz="0" w:space="0" w:color="auto"/>
        <w:right w:val="none" w:sz="0" w:space="0" w:color="auto"/>
      </w:divBdr>
    </w:div>
    <w:div w:id="349649428">
      <w:marLeft w:val="0"/>
      <w:marRight w:val="0"/>
      <w:marTop w:val="10"/>
      <w:marBottom w:val="10"/>
      <w:divBdr>
        <w:top w:val="none" w:sz="0" w:space="0" w:color="auto"/>
        <w:left w:val="none" w:sz="0" w:space="0" w:color="auto"/>
        <w:bottom w:val="none" w:sz="0" w:space="0" w:color="auto"/>
        <w:right w:val="none" w:sz="0" w:space="0" w:color="auto"/>
      </w:divBdr>
    </w:div>
    <w:div w:id="404378027">
      <w:marLeft w:val="0"/>
      <w:marRight w:val="0"/>
      <w:marTop w:val="10"/>
      <w:marBottom w:val="10"/>
      <w:divBdr>
        <w:top w:val="none" w:sz="0" w:space="0" w:color="auto"/>
        <w:left w:val="none" w:sz="0" w:space="0" w:color="auto"/>
        <w:bottom w:val="none" w:sz="0" w:space="0" w:color="auto"/>
        <w:right w:val="none" w:sz="0" w:space="0" w:color="auto"/>
      </w:divBdr>
    </w:div>
    <w:div w:id="483593678">
      <w:marLeft w:val="0"/>
      <w:marRight w:val="0"/>
      <w:marTop w:val="10"/>
      <w:marBottom w:val="10"/>
      <w:divBdr>
        <w:top w:val="none" w:sz="0" w:space="0" w:color="auto"/>
        <w:left w:val="none" w:sz="0" w:space="0" w:color="auto"/>
        <w:bottom w:val="none" w:sz="0" w:space="0" w:color="auto"/>
        <w:right w:val="none" w:sz="0" w:space="0" w:color="auto"/>
      </w:divBdr>
    </w:div>
    <w:div w:id="575628372">
      <w:marLeft w:val="0"/>
      <w:marRight w:val="0"/>
      <w:marTop w:val="10"/>
      <w:marBottom w:val="10"/>
      <w:divBdr>
        <w:top w:val="none" w:sz="0" w:space="0" w:color="auto"/>
        <w:left w:val="none" w:sz="0" w:space="0" w:color="auto"/>
        <w:bottom w:val="none" w:sz="0" w:space="0" w:color="auto"/>
        <w:right w:val="none" w:sz="0" w:space="0" w:color="auto"/>
      </w:divBdr>
    </w:div>
    <w:div w:id="640156691">
      <w:marLeft w:val="0"/>
      <w:marRight w:val="0"/>
      <w:marTop w:val="10"/>
      <w:marBottom w:val="10"/>
      <w:divBdr>
        <w:top w:val="none" w:sz="0" w:space="0" w:color="auto"/>
        <w:left w:val="none" w:sz="0" w:space="0" w:color="auto"/>
        <w:bottom w:val="none" w:sz="0" w:space="0" w:color="auto"/>
        <w:right w:val="none" w:sz="0" w:space="0" w:color="auto"/>
      </w:divBdr>
    </w:div>
    <w:div w:id="825121687">
      <w:marLeft w:val="0"/>
      <w:marRight w:val="0"/>
      <w:marTop w:val="10"/>
      <w:marBottom w:val="10"/>
      <w:divBdr>
        <w:top w:val="none" w:sz="0" w:space="0" w:color="auto"/>
        <w:left w:val="none" w:sz="0" w:space="0" w:color="auto"/>
        <w:bottom w:val="none" w:sz="0" w:space="0" w:color="auto"/>
        <w:right w:val="none" w:sz="0" w:space="0" w:color="auto"/>
      </w:divBdr>
    </w:div>
    <w:div w:id="859123020">
      <w:marLeft w:val="0"/>
      <w:marRight w:val="0"/>
      <w:marTop w:val="10"/>
      <w:marBottom w:val="10"/>
      <w:divBdr>
        <w:top w:val="none" w:sz="0" w:space="0" w:color="auto"/>
        <w:left w:val="none" w:sz="0" w:space="0" w:color="auto"/>
        <w:bottom w:val="none" w:sz="0" w:space="0" w:color="auto"/>
        <w:right w:val="none" w:sz="0" w:space="0" w:color="auto"/>
      </w:divBdr>
    </w:div>
    <w:div w:id="890313765">
      <w:marLeft w:val="0"/>
      <w:marRight w:val="720"/>
      <w:marTop w:val="10"/>
      <w:marBottom w:val="10"/>
      <w:divBdr>
        <w:top w:val="none" w:sz="0" w:space="0" w:color="auto"/>
        <w:left w:val="none" w:sz="0" w:space="0" w:color="auto"/>
        <w:bottom w:val="none" w:sz="0" w:space="0" w:color="auto"/>
        <w:right w:val="none" w:sz="0" w:space="0" w:color="auto"/>
      </w:divBdr>
    </w:div>
    <w:div w:id="941497339">
      <w:marLeft w:val="0"/>
      <w:marRight w:val="720"/>
      <w:marTop w:val="10"/>
      <w:marBottom w:val="10"/>
      <w:divBdr>
        <w:top w:val="none" w:sz="0" w:space="0" w:color="auto"/>
        <w:left w:val="none" w:sz="0" w:space="0" w:color="auto"/>
        <w:bottom w:val="none" w:sz="0" w:space="0" w:color="auto"/>
        <w:right w:val="none" w:sz="0" w:space="0" w:color="auto"/>
      </w:divBdr>
    </w:div>
    <w:div w:id="1135878440">
      <w:marLeft w:val="0"/>
      <w:marRight w:val="0"/>
      <w:marTop w:val="10"/>
      <w:marBottom w:val="10"/>
      <w:divBdr>
        <w:top w:val="none" w:sz="0" w:space="0" w:color="auto"/>
        <w:left w:val="none" w:sz="0" w:space="0" w:color="auto"/>
        <w:bottom w:val="none" w:sz="0" w:space="0" w:color="auto"/>
        <w:right w:val="none" w:sz="0" w:space="0" w:color="auto"/>
      </w:divBdr>
    </w:div>
    <w:div w:id="1153183193">
      <w:marLeft w:val="0"/>
      <w:marRight w:val="0"/>
      <w:marTop w:val="10"/>
      <w:marBottom w:val="10"/>
      <w:divBdr>
        <w:top w:val="none" w:sz="0" w:space="0" w:color="auto"/>
        <w:left w:val="none" w:sz="0" w:space="0" w:color="auto"/>
        <w:bottom w:val="none" w:sz="0" w:space="0" w:color="auto"/>
        <w:right w:val="none" w:sz="0" w:space="0" w:color="auto"/>
      </w:divBdr>
    </w:div>
    <w:div w:id="1155298647">
      <w:marLeft w:val="0"/>
      <w:marRight w:val="0"/>
      <w:marTop w:val="10"/>
      <w:marBottom w:val="10"/>
      <w:divBdr>
        <w:top w:val="none" w:sz="0" w:space="0" w:color="auto"/>
        <w:left w:val="none" w:sz="0" w:space="0" w:color="auto"/>
        <w:bottom w:val="none" w:sz="0" w:space="0" w:color="auto"/>
        <w:right w:val="none" w:sz="0" w:space="0" w:color="auto"/>
      </w:divBdr>
    </w:div>
    <w:div w:id="1156648647">
      <w:marLeft w:val="0"/>
      <w:marRight w:val="0"/>
      <w:marTop w:val="10"/>
      <w:marBottom w:val="10"/>
      <w:divBdr>
        <w:top w:val="none" w:sz="0" w:space="0" w:color="auto"/>
        <w:left w:val="none" w:sz="0" w:space="0" w:color="auto"/>
        <w:bottom w:val="none" w:sz="0" w:space="0" w:color="auto"/>
        <w:right w:val="none" w:sz="0" w:space="0" w:color="auto"/>
      </w:divBdr>
    </w:div>
    <w:div w:id="1164664917">
      <w:marLeft w:val="0"/>
      <w:marRight w:val="0"/>
      <w:marTop w:val="10"/>
      <w:marBottom w:val="10"/>
      <w:divBdr>
        <w:top w:val="none" w:sz="0" w:space="0" w:color="auto"/>
        <w:left w:val="none" w:sz="0" w:space="0" w:color="auto"/>
        <w:bottom w:val="none" w:sz="0" w:space="0" w:color="auto"/>
        <w:right w:val="none" w:sz="0" w:space="0" w:color="auto"/>
      </w:divBdr>
    </w:div>
    <w:div w:id="1196046319">
      <w:marLeft w:val="0"/>
      <w:marRight w:val="0"/>
      <w:marTop w:val="10"/>
      <w:marBottom w:val="10"/>
      <w:divBdr>
        <w:top w:val="none" w:sz="0" w:space="0" w:color="auto"/>
        <w:left w:val="none" w:sz="0" w:space="0" w:color="auto"/>
        <w:bottom w:val="none" w:sz="0" w:space="0" w:color="auto"/>
        <w:right w:val="none" w:sz="0" w:space="0" w:color="auto"/>
      </w:divBdr>
    </w:div>
    <w:div w:id="1290933575">
      <w:marLeft w:val="0"/>
      <w:marRight w:val="0"/>
      <w:marTop w:val="10"/>
      <w:marBottom w:val="10"/>
      <w:divBdr>
        <w:top w:val="none" w:sz="0" w:space="0" w:color="auto"/>
        <w:left w:val="none" w:sz="0" w:space="0" w:color="auto"/>
        <w:bottom w:val="none" w:sz="0" w:space="0" w:color="auto"/>
        <w:right w:val="none" w:sz="0" w:space="0" w:color="auto"/>
      </w:divBdr>
    </w:div>
    <w:div w:id="1378705321">
      <w:marLeft w:val="0"/>
      <w:marRight w:val="0"/>
      <w:marTop w:val="10"/>
      <w:marBottom w:val="10"/>
      <w:divBdr>
        <w:top w:val="none" w:sz="0" w:space="0" w:color="auto"/>
        <w:left w:val="none" w:sz="0" w:space="0" w:color="auto"/>
        <w:bottom w:val="none" w:sz="0" w:space="0" w:color="auto"/>
        <w:right w:val="none" w:sz="0" w:space="0" w:color="auto"/>
      </w:divBdr>
    </w:div>
    <w:div w:id="1531380681">
      <w:marLeft w:val="0"/>
      <w:marRight w:val="720"/>
      <w:marTop w:val="10"/>
      <w:marBottom w:val="10"/>
      <w:divBdr>
        <w:top w:val="none" w:sz="0" w:space="0" w:color="auto"/>
        <w:left w:val="none" w:sz="0" w:space="0" w:color="auto"/>
        <w:bottom w:val="none" w:sz="0" w:space="0" w:color="auto"/>
        <w:right w:val="none" w:sz="0" w:space="0" w:color="auto"/>
      </w:divBdr>
    </w:div>
    <w:div w:id="1541018966">
      <w:marLeft w:val="0"/>
      <w:marRight w:val="0"/>
      <w:marTop w:val="10"/>
      <w:marBottom w:val="10"/>
      <w:divBdr>
        <w:top w:val="none" w:sz="0" w:space="0" w:color="auto"/>
        <w:left w:val="none" w:sz="0" w:space="0" w:color="auto"/>
        <w:bottom w:val="none" w:sz="0" w:space="0" w:color="auto"/>
        <w:right w:val="none" w:sz="0" w:space="0" w:color="auto"/>
      </w:divBdr>
    </w:div>
    <w:div w:id="1554610514">
      <w:marLeft w:val="0"/>
      <w:marRight w:val="720"/>
      <w:marTop w:val="10"/>
      <w:marBottom w:val="10"/>
      <w:divBdr>
        <w:top w:val="none" w:sz="0" w:space="0" w:color="auto"/>
        <w:left w:val="none" w:sz="0" w:space="0" w:color="auto"/>
        <w:bottom w:val="none" w:sz="0" w:space="0" w:color="auto"/>
        <w:right w:val="none" w:sz="0" w:space="0" w:color="auto"/>
      </w:divBdr>
    </w:div>
    <w:div w:id="1606844080">
      <w:marLeft w:val="0"/>
      <w:marRight w:val="0"/>
      <w:marTop w:val="10"/>
      <w:marBottom w:val="10"/>
      <w:divBdr>
        <w:top w:val="none" w:sz="0" w:space="0" w:color="auto"/>
        <w:left w:val="none" w:sz="0" w:space="0" w:color="auto"/>
        <w:bottom w:val="none" w:sz="0" w:space="0" w:color="auto"/>
        <w:right w:val="none" w:sz="0" w:space="0" w:color="auto"/>
      </w:divBdr>
    </w:div>
    <w:div w:id="1663698014">
      <w:marLeft w:val="0"/>
      <w:marRight w:val="0"/>
      <w:marTop w:val="10"/>
      <w:marBottom w:val="10"/>
      <w:divBdr>
        <w:top w:val="none" w:sz="0" w:space="0" w:color="auto"/>
        <w:left w:val="none" w:sz="0" w:space="0" w:color="auto"/>
        <w:bottom w:val="none" w:sz="0" w:space="0" w:color="auto"/>
        <w:right w:val="none" w:sz="0" w:space="0" w:color="auto"/>
      </w:divBdr>
    </w:div>
    <w:div w:id="1730837549">
      <w:marLeft w:val="0"/>
      <w:marRight w:val="0"/>
      <w:marTop w:val="10"/>
      <w:marBottom w:val="10"/>
      <w:divBdr>
        <w:top w:val="none" w:sz="0" w:space="0" w:color="auto"/>
        <w:left w:val="none" w:sz="0" w:space="0" w:color="auto"/>
        <w:bottom w:val="none" w:sz="0" w:space="0" w:color="auto"/>
        <w:right w:val="none" w:sz="0" w:space="0" w:color="auto"/>
      </w:divBdr>
    </w:div>
    <w:div w:id="1851993326">
      <w:marLeft w:val="0"/>
      <w:marRight w:val="0"/>
      <w:marTop w:val="10"/>
      <w:marBottom w:val="10"/>
      <w:divBdr>
        <w:top w:val="none" w:sz="0" w:space="0" w:color="auto"/>
        <w:left w:val="none" w:sz="0" w:space="0" w:color="auto"/>
        <w:bottom w:val="none" w:sz="0" w:space="0" w:color="auto"/>
        <w:right w:val="none" w:sz="0" w:space="0" w:color="auto"/>
      </w:divBdr>
    </w:div>
    <w:div w:id="1876580857">
      <w:marLeft w:val="0"/>
      <w:marRight w:val="0"/>
      <w:marTop w:val="10"/>
      <w:marBottom w:val="10"/>
      <w:divBdr>
        <w:top w:val="none" w:sz="0" w:space="0" w:color="auto"/>
        <w:left w:val="none" w:sz="0" w:space="0" w:color="auto"/>
        <w:bottom w:val="none" w:sz="0" w:space="0" w:color="auto"/>
        <w:right w:val="none" w:sz="0" w:space="0" w:color="auto"/>
      </w:divBdr>
    </w:div>
    <w:div w:id="1893537133">
      <w:marLeft w:val="0"/>
      <w:marRight w:val="0"/>
      <w:marTop w:val="10"/>
      <w:marBottom w:val="10"/>
      <w:divBdr>
        <w:top w:val="none" w:sz="0" w:space="0" w:color="auto"/>
        <w:left w:val="none" w:sz="0" w:space="0" w:color="auto"/>
        <w:bottom w:val="none" w:sz="0" w:space="0" w:color="auto"/>
        <w:right w:val="none" w:sz="0" w:space="0" w:color="auto"/>
      </w:divBdr>
    </w:div>
    <w:div w:id="2024935160">
      <w:marLeft w:val="0"/>
      <w:marRight w:val="720"/>
      <w:marTop w:val="10"/>
      <w:marBottom w:val="10"/>
      <w:divBdr>
        <w:top w:val="none" w:sz="0" w:space="0" w:color="auto"/>
        <w:left w:val="none" w:sz="0" w:space="0" w:color="auto"/>
        <w:bottom w:val="none" w:sz="0" w:space="0" w:color="auto"/>
        <w:right w:val="none" w:sz="0" w:space="0" w:color="auto"/>
      </w:divBdr>
    </w:div>
    <w:div w:id="2118985389">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246</Words>
  <Characters>1408</Characters>
  <Application>Microsoft Office Word</Application>
  <DocSecurity>0</DocSecurity>
  <Lines>11</Lines>
  <Paragraphs>3</Paragraphs>
  <ScaleCrop>false</ScaleCrop>
  <Company/>
  <LinksUpToDate>false</LinksUpToDate>
  <CharactersWithSpaces>1651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cjy</dc:creator>
  <cp:lastModifiedBy>cjy</cp:lastModifiedBy>
  <cp:revision>2</cp:revision>
  <dcterms:created xsi:type="dcterms:W3CDTF">2021-08-27T17:46:00Z</dcterms:created>
  <dcterms:modified xsi:type="dcterms:W3CDTF">2021-08-27T17:46:00Z</dcterms:modified>
</cp:coreProperties>
</file>