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544CC0">
      <w:pPr>
        <w:spacing w:line="500" w:lineRule="atLeast"/>
        <w:jc w:val="center"/>
        <w:divId w:val="624696849"/>
        <w:rPr>
          <w:rFonts w:ascii="黑体" w:eastAsia="黑体" w:hAnsi="黑体"/>
          <w:sz w:val="36"/>
          <w:szCs w:val="36"/>
        </w:rPr>
      </w:pPr>
      <w:r>
        <w:rPr>
          <w:rFonts w:ascii="黑体" w:eastAsia="黑体" w:hAnsi="黑体" w:hint="eastAsia"/>
          <w:sz w:val="36"/>
          <w:szCs w:val="36"/>
        </w:rPr>
        <w:t>浙江省平阳县人民法院</w:t>
      </w:r>
    </w:p>
    <w:p w:rsidR="00000000" w:rsidRDefault="00544CC0">
      <w:pPr>
        <w:spacing w:line="500" w:lineRule="atLeast"/>
        <w:jc w:val="center"/>
        <w:divId w:val="29749187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544CC0">
      <w:pPr>
        <w:spacing w:line="500" w:lineRule="atLeast"/>
        <w:jc w:val="right"/>
        <w:divId w:val="1925726744"/>
        <w:rPr>
          <w:rFonts w:hint="eastAsia"/>
          <w:sz w:val="30"/>
          <w:szCs w:val="30"/>
        </w:rPr>
      </w:pPr>
      <w:r>
        <w:rPr>
          <w:rFonts w:hint="eastAsia"/>
          <w:sz w:val="30"/>
          <w:szCs w:val="30"/>
        </w:rPr>
        <w:t>（</w:t>
      </w:r>
      <w:r>
        <w:rPr>
          <w:rFonts w:hint="eastAsia"/>
          <w:sz w:val="30"/>
          <w:szCs w:val="30"/>
        </w:rPr>
        <w:t>2015</w:t>
      </w:r>
      <w:r>
        <w:rPr>
          <w:rFonts w:hint="eastAsia"/>
          <w:sz w:val="30"/>
          <w:szCs w:val="30"/>
        </w:rPr>
        <w:t>）温平商初字第</w:t>
      </w:r>
      <w:r>
        <w:rPr>
          <w:rFonts w:hint="eastAsia"/>
          <w:sz w:val="30"/>
          <w:szCs w:val="30"/>
        </w:rPr>
        <w:t>1314</w:t>
      </w:r>
      <w:r>
        <w:rPr>
          <w:rFonts w:hint="eastAsia"/>
          <w:sz w:val="30"/>
          <w:szCs w:val="30"/>
        </w:rPr>
        <w:t>号</w:t>
      </w:r>
    </w:p>
    <w:p w:rsidR="00000000" w:rsidRDefault="00544CC0">
      <w:pPr>
        <w:spacing w:line="500" w:lineRule="atLeast"/>
        <w:ind w:firstLine="600"/>
        <w:divId w:val="900940417"/>
        <w:rPr>
          <w:rFonts w:hint="eastAsia"/>
          <w:sz w:val="30"/>
          <w:szCs w:val="30"/>
        </w:rPr>
      </w:pPr>
      <w:r>
        <w:rPr>
          <w:rFonts w:hint="eastAsia"/>
          <w:sz w:val="30"/>
          <w:szCs w:val="30"/>
        </w:rPr>
        <w:t>原告：王岩芬。</w:t>
      </w:r>
    </w:p>
    <w:p w:rsidR="00000000" w:rsidRDefault="00544CC0">
      <w:pPr>
        <w:spacing w:line="500" w:lineRule="atLeast"/>
        <w:ind w:firstLine="600"/>
        <w:divId w:val="1595701859"/>
        <w:rPr>
          <w:rFonts w:hint="eastAsia"/>
          <w:sz w:val="30"/>
          <w:szCs w:val="30"/>
        </w:rPr>
      </w:pPr>
      <w:r>
        <w:rPr>
          <w:rFonts w:hint="eastAsia"/>
          <w:sz w:val="30"/>
          <w:szCs w:val="30"/>
        </w:rPr>
        <w:t>委托代理人：许君</w:t>
      </w:r>
      <w:proofErr w:type="gramStart"/>
      <w:r>
        <w:rPr>
          <w:rFonts w:hint="eastAsia"/>
          <w:sz w:val="30"/>
          <w:szCs w:val="30"/>
        </w:rPr>
        <w:t>鞅</w:t>
      </w:r>
      <w:proofErr w:type="gramEnd"/>
      <w:r>
        <w:rPr>
          <w:rFonts w:hint="eastAsia"/>
          <w:sz w:val="30"/>
          <w:szCs w:val="30"/>
        </w:rPr>
        <w:t>、缪长希，北京大成（温州）律师事务所律师。</w:t>
      </w:r>
    </w:p>
    <w:p w:rsidR="00000000" w:rsidRDefault="00544CC0">
      <w:pPr>
        <w:spacing w:line="500" w:lineRule="atLeast"/>
        <w:ind w:firstLine="600"/>
        <w:divId w:val="1329552742"/>
        <w:rPr>
          <w:rFonts w:hint="eastAsia"/>
          <w:sz w:val="30"/>
          <w:szCs w:val="30"/>
        </w:rPr>
      </w:pPr>
      <w:r>
        <w:rPr>
          <w:rFonts w:hint="eastAsia"/>
          <w:sz w:val="30"/>
          <w:szCs w:val="30"/>
        </w:rPr>
        <w:t>被告：金晓鸟。</w:t>
      </w:r>
    </w:p>
    <w:p w:rsidR="00000000" w:rsidRDefault="00544CC0">
      <w:pPr>
        <w:spacing w:line="500" w:lineRule="atLeast"/>
        <w:ind w:firstLine="600"/>
        <w:divId w:val="1014965072"/>
        <w:rPr>
          <w:rFonts w:hint="eastAsia"/>
          <w:sz w:val="30"/>
          <w:szCs w:val="30"/>
        </w:rPr>
      </w:pPr>
      <w:r>
        <w:rPr>
          <w:rFonts w:hint="eastAsia"/>
          <w:sz w:val="30"/>
          <w:szCs w:val="30"/>
        </w:rPr>
        <w:t>被告：李定俊。</w:t>
      </w:r>
    </w:p>
    <w:p w:rsidR="00000000" w:rsidRDefault="00544CC0">
      <w:pPr>
        <w:spacing w:line="500" w:lineRule="atLeast"/>
        <w:ind w:firstLine="600"/>
        <w:divId w:val="1469588874"/>
        <w:rPr>
          <w:rFonts w:hint="eastAsia"/>
          <w:sz w:val="30"/>
          <w:szCs w:val="30"/>
        </w:rPr>
      </w:pPr>
      <w:r>
        <w:rPr>
          <w:rFonts w:hint="eastAsia"/>
          <w:sz w:val="30"/>
          <w:szCs w:val="30"/>
        </w:rPr>
        <w:t>上列二被告委托代理人：吴继忠、张水琴，浙江九凰律师事务所律师。</w:t>
      </w:r>
    </w:p>
    <w:p w:rsidR="00000000" w:rsidRDefault="00544CC0">
      <w:pPr>
        <w:spacing w:line="500" w:lineRule="atLeast"/>
        <w:ind w:firstLine="600"/>
        <w:divId w:val="841164747"/>
        <w:rPr>
          <w:rFonts w:hint="eastAsia"/>
          <w:sz w:val="30"/>
          <w:szCs w:val="30"/>
        </w:rPr>
      </w:pPr>
      <w:r>
        <w:rPr>
          <w:rFonts w:hint="eastAsia"/>
          <w:sz w:val="30"/>
          <w:szCs w:val="30"/>
        </w:rPr>
        <w:t>原告王岩芬与被告金晓鸟、李定俊民间借贷纠纷一案，本院于</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25</w:t>
      </w:r>
      <w:r>
        <w:rPr>
          <w:rFonts w:hint="eastAsia"/>
          <w:sz w:val="30"/>
          <w:szCs w:val="30"/>
        </w:rPr>
        <w:t>日受理后，依法由代理审判员毛振淼适用简易程序于同年</w:t>
      </w:r>
      <w:r>
        <w:rPr>
          <w:rFonts w:hint="eastAsia"/>
          <w:sz w:val="30"/>
          <w:szCs w:val="30"/>
        </w:rPr>
        <w:t>10</w:t>
      </w:r>
      <w:r>
        <w:rPr>
          <w:rFonts w:hint="eastAsia"/>
          <w:sz w:val="30"/>
          <w:szCs w:val="30"/>
        </w:rPr>
        <w:t>月</w:t>
      </w:r>
      <w:r>
        <w:rPr>
          <w:rFonts w:hint="eastAsia"/>
          <w:sz w:val="30"/>
          <w:szCs w:val="30"/>
        </w:rPr>
        <w:t>16</w:t>
      </w:r>
      <w:r>
        <w:rPr>
          <w:rFonts w:hint="eastAsia"/>
          <w:sz w:val="30"/>
          <w:szCs w:val="30"/>
        </w:rPr>
        <w:t>日公开开庭进行了审理。原告王岩芬委托代理人缪长希、被告金晓鸟、李定俊委托代理人吴继忠、张水琴到庭参加诉讼，本案现已审理终结。</w:t>
      </w:r>
    </w:p>
    <w:p w:rsidR="00000000" w:rsidRDefault="00544CC0">
      <w:pPr>
        <w:spacing w:line="500" w:lineRule="atLeast"/>
        <w:ind w:firstLine="600"/>
        <w:divId w:val="460463298"/>
        <w:rPr>
          <w:rFonts w:hint="eastAsia"/>
          <w:sz w:val="30"/>
          <w:szCs w:val="30"/>
        </w:rPr>
      </w:pPr>
      <w:r>
        <w:rPr>
          <w:rFonts w:hint="eastAsia"/>
          <w:sz w:val="30"/>
          <w:szCs w:val="30"/>
        </w:rPr>
        <w:t>原告王岩芬诉称：</w:t>
      </w:r>
      <w:r w:rsidRPr="006B2024">
        <w:rPr>
          <w:rFonts w:hint="eastAsia"/>
          <w:sz w:val="30"/>
          <w:szCs w:val="30"/>
          <w:highlight w:val="yellow"/>
        </w:rPr>
        <w:t>2012</w:t>
      </w:r>
      <w:r w:rsidRPr="006B2024">
        <w:rPr>
          <w:rFonts w:hint="eastAsia"/>
          <w:sz w:val="30"/>
          <w:szCs w:val="30"/>
          <w:highlight w:val="yellow"/>
        </w:rPr>
        <w:t>年</w:t>
      </w:r>
      <w:r w:rsidRPr="006B2024">
        <w:rPr>
          <w:rFonts w:hint="eastAsia"/>
          <w:sz w:val="30"/>
          <w:szCs w:val="30"/>
          <w:highlight w:val="yellow"/>
        </w:rPr>
        <w:t>5</w:t>
      </w:r>
      <w:r w:rsidRPr="006B2024">
        <w:rPr>
          <w:rFonts w:hint="eastAsia"/>
          <w:sz w:val="30"/>
          <w:szCs w:val="30"/>
          <w:highlight w:val="yellow"/>
        </w:rPr>
        <w:t>月</w:t>
      </w:r>
      <w:r w:rsidRPr="006B2024">
        <w:rPr>
          <w:rFonts w:hint="eastAsia"/>
          <w:sz w:val="30"/>
          <w:szCs w:val="30"/>
          <w:highlight w:val="yellow"/>
        </w:rPr>
        <w:t>29</w:t>
      </w:r>
      <w:r w:rsidRPr="006B2024">
        <w:rPr>
          <w:rFonts w:hint="eastAsia"/>
          <w:sz w:val="30"/>
          <w:szCs w:val="30"/>
          <w:highlight w:val="yellow"/>
        </w:rPr>
        <w:t>日至</w:t>
      </w:r>
      <w:r w:rsidRPr="006B2024">
        <w:rPr>
          <w:rFonts w:hint="eastAsia"/>
          <w:sz w:val="30"/>
          <w:szCs w:val="30"/>
          <w:highlight w:val="yellow"/>
        </w:rPr>
        <w:t>2013</w:t>
      </w:r>
      <w:r w:rsidRPr="006B2024">
        <w:rPr>
          <w:rFonts w:hint="eastAsia"/>
          <w:sz w:val="30"/>
          <w:szCs w:val="30"/>
          <w:highlight w:val="yellow"/>
        </w:rPr>
        <w:t>年</w:t>
      </w:r>
      <w:r w:rsidRPr="006B2024">
        <w:rPr>
          <w:rFonts w:hint="eastAsia"/>
          <w:sz w:val="30"/>
          <w:szCs w:val="30"/>
          <w:highlight w:val="yellow"/>
        </w:rPr>
        <w:t>3</w:t>
      </w:r>
      <w:r w:rsidRPr="006B2024">
        <w:rPr>
          <w:rFonts w:hint="eastAsia"/>
          <w:sz w:val="30"/>
          <w:szCs w:val="30"/>
          <w:highlight w:val="yellow"/>
        </w:rPr>
        <w:t>月</w:t>
      </w:r>
      <w:r w:rsidRPr="006B2024">
        <w:rPr>
          <w:rFonts w:hint="eastAsia"/>
          <w:sz w:val="30"/>
          <w:szCs w:val="30"/>
          <w:highlight w:val="yellow"/>
        </w:rPr>
        <w:t>13</w:t>
      </w:r>
      <w:r w:rsidRPr="006B2024">
        <w:rPr>
          <w:rFonts w:hint="eastAsia"/>
          <w:sz w:val="30"/>
          <w:szCs w:val="30"/>
          <w:highlight w:val="yellow"/>
        </w:rPr>
        <w:t>日期间</w:t>
      </w:r>
      <w:r>
        <w:rPr>
          <w:rFonts w:hint="eastAsia"/>
          <w:sz w:val="30"/>
          <w:szCs w:val="30"/>
        </w:rPr>
        <w:t>，被告金晓</w:t>
      </w:r>
      <w:proofErr w:type="gramStart"/>
      <w:r>
        <w:rPr>
          <w:rFonts w:hint="eastAsia"/>
          <w:sz w:val="30"/>
          <w:szCs w:val="30"/>
        </w:rPr>
        <w:t>鸟</w:t>
      </w:r>
      <w:r w:rsidRPr="006B2024">
        <w:rPr>
          <w:rFonts w:hint="eastAsia"/>
          <w:sz w:val="30"/>
          <w:szCs w:val="30"/>
          <w:highlight w:val="yellow"/>
        </w:rPr>
        <w:t>多次</w:t>
      </w:r>
      <w:proofErr w:type="gramEnd"/>
      <w:r w:rsidRPr="006B2024">
        <w:rPr>
          <w:rFonts w:hint="eastAsia"/>
          <w:sz w:val="30"/>
          <w:szCs w:val="30"/>
          <w:highlight w:val="yellow"/>
        </w:rPr>
        <w:t>以资金周转为由向原告借款</w:t>
      </w:r>
      <w:r>
        <w:rPr>
          <w:rFonts w:hint="eastAsia"/>
          <w:sz w:val="30"/>
          <w:szCs w:val="30"/>
        </w:rPr>
        <w:t>。</w:t>
      </w:r>
      <w:r w:rsidRPr="006B2024">
        <w:rPr>
          <w:rFonts w:hint="eastAsia"/>
          <w:sz w:val="30"/>
          <w:szCs w:val="30"/>
          <w:highlight w:val="yellow"/>
        </w:rPr>
        <w:t>2015</w:t>
      </w:r>
      <w:r w:rsidRPr="006B2024">
        <w:rPr>
          <w:rFonts w:hint="eastAsia"/>
          <w:sz w:val="30"/>
          <w:szCs w:val="30"/>
          <w:highlight w:val="yellow"/>
        </w:rPr>
        <w:t>年</w:t>
      </w:r>
      <w:r w:rsidRPr="006B2024">
        <w:rPr>
          <w:rFonts w:hint="eastAsia"/>
          <w:sz w:val="30"/>
          <w:szCs w:val="30"/>
          <w:highlight w:val="yellow"/>
        </w:rPr>
        <w:t>2</w:t>
      </w:r>
      <w:r w:rsidRPr="006B2024">
        <w:rPr>
          <w:rFonts w:hint="eastAsia"/>
          <w:sz w:val="30"/>
          <w:szCs w:val="30"/>
          <w:highlight w:val="yellow"/>
        </w:rPr>
        <w:t>月</w:t>
      </w:r>
      <w:r w:rsidRPr="006B2024">
        <w:rPr>
          <w:rFonts w:hint="eastAsia"/>
          <w:sz w:val="30"/>
          <w:szCs w:val="30"/>
          <w:highlight w:val="yellow"/>
        </w:rPr>
        <w:t>16</w:t>
      </w:r>
      <w:r w:rsidRPr="006B2024">
        <w:rPr>
          <w:rFonts w:hint="eastAsia"/>
          <w:sz w:val="30"/>
          <w:szCs w:val="30"/>
          <w:highlight w:val="yellow"/>
        </w:rPr>
        <w:t>日</w:t>
      </w:r>
      <w:r>
        <w:rPr>
          <w:rFonts w:hint="eastAsia"/>
          <w:sz w:val="30"/>
          <w:szCs w:val="30"/>
        </w:rPr>
        <w:t>，被告金晓鸟向原告出具</w:t>
      </w:r>
      <w:r w:rsidRPr="006B2024">
        <w:rPr>
          <w:rFonts w:hint="eastAsia"/>
          <w:sz w:val="30"/>
          <w:szCs w:val="30"/>
          <w:highlight w:val="yellow"/>
        </w:rPr>
        <w:t>借条</w:t>
      </w:r>
      <w:r>
        <w:rPr>
          <w:rFonts w:hint="eastAsia"/>
          <w:sz w:val="30"/>
          <w:szCs w:val="30"/>
        </w:rPr>
        <w:t>一份，但之后原告多次催讨未果，且上述借款发生于两被告夫妻关系存续期间。为此，原告诉诸法院请求判令：</w:t>
      </w:r>
      <w:r w:rsidRPr="006B2024">
        <w:rPr>
          <w:rFonts w:hint="eastAsia"/>
          <w:sz w:val="30"/>
          <w:szCs w:val="30"/>
          <w:highlight w:val="yellow"/>
        </w:rPr>
        <w:t>1</w:t>
      </w:r>
      <w:r w:rsidRPr="006B2024">
        <w:rPr>
          <w:rFonts w:hint="eastAsia"/>
          <w:sz w:val="30"/>
          <w:szCs w:val="30"/>
          <w:highlight w:val="yellow"/>
        </w:rPr>
        <w:t>、被告李定俊、金晓鸟共同偿还原告借款人民币</w:t>
      </w:r>
      <w:r w:rsidRPr="006B2024">
        <w:rPr>
          <w:rFonts w:hint="eastAsia"/>
          <w:sz w:val="30"/>
          <w:szCs w:val="30"/>
          <w:highlight w:val="yellow"/>
        </w:rPr>
        <w:t>500000</w:t>
      </w:r>
      <w:r w:rsidRPr="006B2024">
        <w:rPr>
          <w:rFonts w:hint="eastAsia"/>
          <w:sz w:val="30"/>
          <w:szCs w:val="30"/>
          <w:highlight w:val="yellow"/>
        </w:rPr>
        <w:t>元及利息（本金为</w:t>
      </w:r>
      <w:r w:rsidRPr="006B2024">
        <w:rPr>
          <w:rFonts w:hint="eastAsia"/>
          <w:sz w:val="30"/>
          <w:szCs w:val="30"/>
          <w:highlight w:val="yellow"/>
        </w:rPr>
        <w:t>500000</w:t>
      </w:r>
      <w:r w:rsidRPr="006B2024">
        <w:rPr>
          <w:rFonts w:hint="eastAsia"/>
          <w:sz w:val="30"/>
          <w:szCs w:val="30"/>
          <w:highlight w:val="yellow"/>
        </w:rPr>
        <w:t>元，从起诉之日起按同期银行贷款利率计算至被告实际履行完毕之日止）；</w:t>
      </w:r>
      <w:r w:rsidRPr="006B2024">
        <w:rPr>
          <w:rFonts w:hint="eastAsia"/>
          <w:sz w:val="30"/>
          <w:szCs w:val="30"/>
          <w:highlight w:val="yellow"/>
        </w:rPr>
        <w:t>2</w:t>
      </w:r>
      <w:r w:rsidRPr="006B2024">
        <w:rPr>
          <w:rFonts w:hint="eastAsia"/>
          <w:sz w:val="30"/>
          <w:szCs w:val="30"/>
          <w:highlight w:val="yellow"/>
        </w:rPr>
        <w:t>、本案诉讼费、保全费</w:t>
      </w:r>
      <w:r w:rsidRPr="006B2024">
        <w:rPr>
          <w:rFonts w:hint="eastAsia"/>
          <w:sz w:val="30"/>
          <w:szCs w:val="30"/>
          <w:highlight w:val="yellow"/>
        </w:rPr>
        <w:t>3020</w:t>
      </w:r>
      <w:r w:rsidRPr="006B2024">
        <w:rPr>
          <w:rFonts w:hint="eastAsia"/>
          <w:sz w:val="30"/>
          <w:szCs w:val="30"/>
          <w:highlight w:val="yellow"/>
        </w:rPr>
        <w:t>元由被告承担。</w:t>
      </w:r>
      <w:r>
        <w:rPr>
          <w:rFonts w:hint="eastAsia"/>
          <w:sz w:val="30"/>
          <w:szCs w:val="30"/>
        </w:rPr>
        <w:t>审理过程中，原告以被告金晓鸟</w:t>
      </w:r>
      <w:r w:rsidRPr="006B2024">
        <w:rPr>
          <w:rFonts w:hint="eastAsia"/>
          <w:sz w:val="30"/>
          <w:szCs w:val="30"/>
          <w:highlight w:val="yellow"/>
        </w:rPr>
        <w:t>已偿还借款本金</w:t>
      </w:r>
      <w:r w:rsidRPr="006B2024">
        <w:rPr>
          <w:rFonts w:hint="eastAsia"/>
          <w:sz w:val="30"/>
          <w:szCs w:val="30"/>
          <w:highlight w:val="yellow"/>
        </w:rPr>
        <w:t>30000</w:t>
      </w:r>
      <w:r w:rsidRPr="006B2024">
        <w:rPr>
          <w:rFonts w:hint="eastAsia"/>
          <w:sz w:val="30"/>
          <w:szCs w:val="30"/>
          <w:highlight w:val="yellow"/>
        </w:rPr>
        <w:t>元</w:t>
      </w:r>
      <w:r>
        <w:rPr>
          <w:rFonts w:hint="eastAsia"/>
          <w:sz w:val="30"/>
          <w:szCs w:val="30"/>
        </w:rPr>
        <w:t>为由，</w:t>
      </w:r>
      <w:r w:rsidRPr="006B2024">
        <w:rPr>
          <w:rFonts w:hint="eastAsia"/>
          <w:sz w:val="30"/>
          <w:szCs w:val="30"/>
          <w:highlight w:val="yellow"/>
        </w:rPr>
        <w:t>变更第一次</w:t>
      </w:r>
      <w:r w:rsidRPr="006B2024">
        <w:rPr>
          <w:rFonts w:hint="eastAsia"/>
          <w:sz w:val="30"/>
          <w:szCs w:val="30"/>
          <w:highlight w:val="yellow"/>
        </w:rPr>
        <w:t>诉讼请求为：</w:t>
      </w:r>
      <w:r w:rsidRPr="006B2024">
        <w:rPr>
          <w:rFonts w:hint="eastAsia"/>
          <w:sz w:val="30"/>
          <w:szCs w:val="30"/>
          <w:highlight w:val="yellow"/>
        </w:rPr>
        <w:t>1</w:t>
      </w:r>
      <w:r w:rsidRPr="006B2024">
        <w:rPr>
          <w:rFonts w:hint="eastAsia"/>
          <w:sz w:val="30"/>
          <w:szCs w:val="30"/>
          <w:highlight w:val="yellow"/>
        </w:rPr>
        <w:t>、被告李定俊、金晓鸟共同偿还原告借款人民币</w:t>
      </w:r>
      <w:r w:rsidRPr="006B2024">
        <w:rPr>
          <w:rFonts w:hint="eastAsia"/>
          <w:sz w:val="30"/>
          <w:szCs w:val="30"/>
          <w:highlight w:val="yellow"/>
        </w:rPr>
        <w:t>470000</w:t>
      </w:r>
      <w:r w:rsidRPr="006B2024">
        <w:rPr>
          <w:rFonts w:hint="eastAsia"/>
          <w:sz w:val="30"/>
          <w:szCs w:val="30"/>
          <w:highlight w:val="yellow"/>
        </w:rPr>
        <w:t>元及利息（本金为</w:t>
      </w:r>
      <w:r w:rsidRPr="006B2024">
        <w:rPr>
          <w:rFonts w:hint="eastAsia"/>
          <w:sz w:val="30"/>
          <w:szCs w:val="30"/>
          <w:highlight w:val="yellow"/>
        </w:rPr>
        <w:t>470000</w:t>
      </w:r>
      <w:r w:rsidRPr="006B2024">
        <w:rPr>
          <w:rFonts w:hint="eastAsia"/>
          <w:sz w:val="30"/>
          <w:szCs w:val="30"/>
          <w:highlight w:val="yellow"/>
        </w:rPr>
        <w:t>元，利息从起诉之日起按同期银行贷款利率计算至被告实际履行完毕之日止）；</w:t>
      </w:r>
      <w:r w:rsidRPr="006B2024">
        <w:rPr>
          <w:rFonts w:hint="eastAsia"/>
          <w:sz w:val="30"/>
          <w:szCs w:val="30"/>
          <w:highlight w:val="yellow"/>
        </w:rPr>
        <w:t>2</w:t>
      </w:r>
      <w:r w:rsidRPr="006B2024">
        <w:rPr>
          <w:rFonts w:hint="eastAsia"/>
          <w:sz w:val="30"/>
          <w:szCs w:val="30"/>
          <w:highlight w:val="yellow"/>
        </w:rPr>
        <w:t>、本案诉讼费、保全费</w:t>
      </w:r>
      <w:r w:rsidRPr="006B2024">
        <w:rPr>
          <w:rFonts w:hint="eastAsia"/>
          <w:sz w:val="30"/>
          <w:szCs w:val="30"/>
          <w:highlight w:val="yellow"/>
        </w:rPr>
        <w:t>3020</w:t>
      </w:r>
      <w:r w:rsidRPr="006B2024">
        <w:rPr>
          <w:rFonts w:hint="eastAsia"/>
          <w:sz w:val="30"/>
          <w:szCs w:val="30"/>
          <w:highlight w:val="yellow"/>
        </w:rPr>
        <w:t>元由被告承担。</w:t>
      </w:r>
    </w:p>
    <w:p w:rsidR="00000000" w:rsidRPr="006B2024" w:rsidRDefault="00544CC0">
      <w:pPr>
        <w:spacing w:line="500" w:lineRule="atLeast"/>
        <w:ind w:firstLine="600"/>
        <w:divId w:val="1543902218"/>
        <w:rPr>
          <w:rFonts w:hint="eastAsia"/>
          <w:sz w:val="30"/>
          <w:szCs w:val="30"/>
          <w:highlight w:val="yellow"/>
        </w:rPr>
      </w:pPr>
      <w:r w:rsidRPr="006B2024">
        <w:rPr>
          <w:rFonts w:hint="eastAsia"/>
          <w:sz w:val="30"/>
          <w:szCs w:val="30"/>
          <w:highlight w:val="yellow"/>
        </w:rPr>
        <w:t>被告金晓鸟答辩称：借款是事实，但是暂时没有偿还能力，但是被告之前已经偿还了</w:t>
      </w:r>
      <w:r w:rsidRPr="006B2024">
        <w:rPr>
          <w:rFonts w:hint="eastAsia"/>
          <w:sz w:val="30"/>
          <w:szCs w:val="30"/>
          <w:highlight w:val="yellow"/>
        </w:rPr>
        <w:t>30000</w:t>
      </w:r>
      <w:r w:rsidRPr="006B2024">
        <w:rPr>
          <w:rFonts w:hint="eastAsia"/>
          <w:sz w:val="30"/>
          <w:szCs w:val="30"/>
          <w:highlight w:val="yellow"/>
        </w:rPr>
        <w:t>元，其中</w:t>
      </w:r>
      <w:r w:rsidRPr="006B2024">
        <w:rPr>
          <w:rFonts w:hint="eastAsia"/>
          <w:sz w:val="30"/>
          <w:szCs w:val="30"/>
          <w:highlight w:val="yellow"/>
        </w:rPr>
        <w:t>10000</w:t>
      </w:r>
      <w:r w:rsidRPr="006B2024">
        <w:rPr>
          <w:rFonts w:hint="eastAsia"/>
          <w:sz w:val="30"/>
          <w:szCs w:val="30"/>
          <w:highlight w:val="yellow"/>
        </w:rPr>
        <w:t>元汇到原告儿子的账户，</w:t>
      </w:r>
      <w:r w:rsidRPr="006B2024">
        <w:rPr>
          <w:rFonts w:hint="eastAsia"/>
          <w:sz w:val="30"/>
          <w:szCs w:val="30"/>
          <w:highlight w:val="yellow"/>
        </w:rPr>
        <w:t>20000</w:t>
      </w:r>
      <w:r w:rsidRPr="006B2024">
        <w:rPr>
          <w:rFonts w:hint="eastAsia"/>
          <w:sz w:val="30"/>
          <w:szCs w:val="30"/>
          <w:highlight w:val="yellow"/>
        </w:rPr>
        <w:t>元汇到原告女儿的账户。</w:t>
      </w:r>
    </w:p>
    <w:p w:rsidR="00000000" w:rsidRDefault="00544CC0">
      <w:pPr>
        <w:spacing w:line="500" w:lineRule="atLeast"/>
        <w:ind w:firstLine="600"/>
        <w:divId w:val="1157847256"/>
        <w:rPr>
          <w:rFonts w:hint="eastAsia"/>
          <w:sz w:val="30"/>
          <w:szCs w:val="30"/>
        </w:rPr>
      </w:pPr>
      <w:bookmarkStart w:id="0" w:name="_GoBack"/>
      <w:r w:rsidRPr="006B2024">
        <w:rPr>
          <w:rFonts w:hint="eastAsia"/>
          <w:sz w:val="30"/>
          <w:szCs w:val="30"/>
          <w:highlight w:val="yellow"/>
        </w:rPr>
        <w:t>被告李定俊答辩称：原告仅有借条，没有汇款凭证证明借款实际发生，对借款真实性存在异议；即便借款存在，被告李定俊对借款不知情，没有和原告达成借款合</w:t>
      </w:r>
      <w:r w:rsidRPr="006B2024">
        <w:rPr>
          <w:rFonts w:hint="eastAsia"/>
          <w:sz w:val="30"/>
          <w:szCs w:val="30"/>
          <w:highlight w:val="yellow"/>
        </w:rPr>
        <w:t>意，不应承担还款责任。</w:t>
      </w:r>
    </w:p>
    <w:bookmarkEnd w:id="0"/>
    <w:p w:rsidR="00000000" w:rsidRDefault="00544CC0">
      <w:pPr>
        <w:spacing w:line="500" w:lineRule="atLeast"/>
        <w:ind w:firstLine="600"/>
        <w:divId w:val="3484407"/>
        <w:rPr>
          <w:rFonts w:hint="eastAsia"/>
          <w:sz w:val="30"/>
          <w:szCs w:val="30"/>
        </w:rPr>
      </w:pPr>
      <w:r>
        <w:rPr>
          <w:rFonts w:hint="eastAsia"/>
          <w:sz w:val="30"/>
          <w:szCs w:val="30"/>
        </w:rPr>
        <w:t>原告王岩芬在本院指定的举证期限内向本院提交了以下证据：</w:t>
      </w:r>
    </w:p>
    <w:p w:rsidR="00000000" w:rsidRDefault="00544CC0">
      <w:pPr>
        <w:spacing w:line="500" w:lineRule="atLeast"/>
        <w:ind w:firstLine="600"/>
        <w:divId w:val="1215702646"/>
        <w:rPr>
          <w:rFonts w:hint="eastAsia"/>
          <w:sz w:val="30"/>
          <w:szCs w:val="30"/>
        </w:rPr>
      </w:pPr>
      <w:r>
        <w:rPr>
          <w:rFonts w:hint="eastAsia"/>
          <w:sz w:val="30"/>
          <w:szCs w:val="30"/>
        </w:rPr>
        <w:t>1</w:t>
      </w:r>
      <w:r>
        <w:rPr>
          <w:rFonts w:hint="eastAsia"/>
          <w:sz w:val="30"/>
          <w:szCs w:val="30"/>
        </w:rPr>
        <w:t>、原告身份证，证明原告诉讼主体资格；</w:t>
      </w:r>
    </w:p>
    <w:p w:rsidR="00000000" w:rsidRDefault="00544CC0">
      <w:pPr>
        <w:spacing w:line="500" w:lineRule="atLeast"/>
        <w:ind w:firstLine="600"/>
        <w:divId w:val="386420951"/>
        <w:rPr>
          <w:rFonts w:hint="eastAsia"/>
          <w:sz w:val="30"/>
          <w:szCs w:val="30"/>
        </w:rPr>
      </w:pPr>
      <w:r>
        <w:rPr>
          <w:rFonts w:hint="eastAsia"/>
          <w:sz w:val="30"/>
          <w:szCs w:val="30"/>
        </w:rPr>
        <w:t>2</w:t>
      </w:r>
      <w:r>
        <w:rPr>
          <w:rFonts w:hint="eastAsia"/>
          <w:sz w:val="30"/>
          <w:szCs w:val="30"/>
        </w:rPr>
        <w:t>、被告身份证、婚姻登记信息，证明被告诉讼主体资格及两被告系夫妻关系的事实；</w:t>
      </w:r>
    </w:p>
    <w:p w:rsidR="00000000" w:rsidRDefault="00544CC0">
      <w:pPr>
        <w:spacing w:line="500" w:lineRule="atLeast"/>
        <w:ind w:firstLine="600"/>
        <w:divId w:val="1659923929"/>
        <w:rPr>
          <w:rFonts w:hint="eastAsia"/>
          <w:sz w:val="30"/>
          <w:szCs w:val="30"/>
        </w:rPr>
      </w:pPr>
      <w:r>
        <w:rPr>
          <w:rFonts w:hint="eastAsia"/>
          <w:sz w:val="30"/>
          <w:szCs w:val="30"/>
        </w:rPr>
        <w:t>3</w:t>
      </w:r>
      <w:r>
        <w:rPr>
          <w:rFonts w:hint="eastAsia"/>
          <w:sz w:val="30"/>
          <w:szCs w:val="30"/>
        </w:rPr>
        <w:t>、借款借据，证明被告金晓鸟向原告借款的事实；</w:t>
      </w:r>
    </w:p>
    <w:p w:rsidR="00000000" w:rsidRDefault="00544CC0">
      <w:pPr>
        <w:spacing w:line="500" w:lineRule="atLeast"/>
        <w:ind w:firstLine="600"/>
        <w:divId w:val="1238593517"/>
        <w:rPr>
          <w:rFonts w:hint="eastAsia"/>
          <w:sz w:val="30"/>
          <w:szCs w:val="30"/>
        </w:rPr>
      </w:pPr>
      <w:r>
        <w:rPr>
          <w:rFonts w:hint="eastAsia"/>
          <w:sz w:val="30"/>
          <w:szCs w:val="30"/>
        </w:rPr>
        <w:t>4</w:t>
      </w:r>
      <w:r>
        <w:rPr>
          <w:rFonts w:hint="eastAsia"/>
          <w:sz w:val="30"/>
          <w:szCs w:val="30"/>
        </w:rPr>
        <w:t>、汇款记录，证明原告依约支付款项的事实；</w:t>
      </w:r>
    </w:p>
    <w:p w:rsidR="00000000" w:rsidRDefault="00544CC0">
      <w:pPr>
        <w:spacing w:line="500" w:lineRule="atLeast"/>
        <w:ind w:firstLine="600"/>
        <w:divId w:val="174074302"/>
        <w:rPr>
          <w:rFonts w:hint="eastAsia"/>
          <w:sz w:val="30"/>
          <w:szCs w:val="30"/>
        </w:rPr>
      </w:pPr>
      <w:r>
        <w:rPr>
          <w:rFonts w:hint="eastAsia"/>
          <w:sz w:val="30"/>
          <w:szCs w:val="30"/>
        </w:rPr>
        <w:t>5</w:t>
      </w:r>
      <w:r>
        <w:rPr>
          <w:rFonts w:hint="eastAsia"/>
          <w:sz w:val="30"/>
          <w:szCs w:val="30"/>
        </w:rPr>
        <w:t>、保全费票据，证明原告为实现债权支出的保全费用</w:t>
      </w:r>
      <w:r>
        <w:rPr>
          <w:rFonts w:hint="eastAsia"/>
          <w:sz w:val="30"/>
          <w:szCs w:val="30"/>
        </w:rPr>
        <w:t>3020</w:t>
      </w:r>
      <w:r>
        <w:rPr>
          <w:rFonts w:hint="eastAsia"/>
          <w:sz w:val="30"/>
          <w:szCs w:val="30"/>
        </w:rPr>
        <w:t>元。</w:t>
      </w:r>
    </w:p>
    <w:p w:rsidR="00000000" w:rsidRDefault="00544CC0">
      <w:pPr>
        <w:spacing w:line="500" w:lineRule="atLeast"/>
        <w:ind w:firstLine="600"/>
        <w:divId w:val="2143110632"/>
        <w:rPr>
          <w:rFonts w:hint="eastAsia"/>
          <w:sz w:val="30"/>
          <w:szCs w:val="30"/>
        </w:rPr>
      </w:pPr>
      <w:r>
        <w:rPr>
          <w:rFonts w:hint="eastAsia"/>
          <w:sz w:val="30"/>
          <w:szCs w:val="30"/>
        </w:rPr>
        <w:t>原告提交的上述证据经庭审出示质证，被告金晓鸟对原告提交的上述证据</w:t>
      </w:r>
      <w:r>
        <w:rPr>
          <w:rFonts w:hint="eastAsia"/>
          <w:sz w:val="30"/>
          <w:szCs w:val="30"/>
        </w:rPr>
        <w:t>1-3</w:t>
      </w:r>
      <w:r>
        <w:rPr>
          <w:rFonts w:hint="eastAsia"/>
          <w:sz w:val="30"/>
          <w:szCs w:val="30"/>
        </w:rPr>
        <w:t>真实性、关联性、合法性均无异议，对证据</w:t>
      </w:r>
      <w:r>
        <w:rPr>
          <w:rFonts w:hint="eastAsia"/>
          <w:sz w:val="30"/>
          <w:szCs w:val="30"/>
        </w:rPr>
        <w:t>4</w:t>
      </w:r>
      <w:r>
        <w:rPr>
          <w:rFonts w:hint="eastAsia"/>
          <w:sz w:val="30"/>
          <w:szCs w:val="30"/>
        </w:rPr>
        <w:t>的关联性有异议，认为汇款记录不能证明所支付给被告金</w:t>
      </w:r>
      <w:r>
        <w:rPr>
          <w:rFonts w:hint="eastAsia"/>
          <w:sz w:val="30"/>
          <w:szCs w:val="30"/>
        </w:rPr>
        <w:t>晓鸟的款项系本案借款；对证据</w:t>
      </w:r>
      <w:r>
        <w:rPr>
          <w:rFonts w:hint="eastAsia"/>
          <w:sz w:val="30"/>
          <w:szCs w:val="30"/>
        </w:rPr>
        <w:t>5</w:t>
      </w:r>
      <w:r>
        <w:rPr>
          <w:rFonts w:hint="eastAsia"/>
          <w:sz w:val="30"/>
          <w:szCs w:val="30"/>
        </w:rPr>
        <w:t>有异议，认为不应由被告方承担保全费。被告李定俊对原告提交证据</w:t>
      </w:r>
      <w:r>
        <w:rPr>
          <w:rFonts w:hint="eastAsia"/>
          <w:sz w:val="30"/>
          <w:szCs w:val="30"/>
        </w:rPr>
        <w:t>1-2</w:t>
      </w:r>
      <w:r>
        <w:rPr>
          <w:rFonts w:hint="eastAsia"/>
          <w:sz w:val="30"/>
          <w:szCs w:val="30"/>
        </w:rPr>
        <w:t>没有异议；对证据</w:t>
      </w:r>
      <w:r>
        <w:rPr>
          <w:rFonts w:hint="eastAsia"/>
          <w:sz w:val="30"/>
          <w:szCs w:val="30"/>
        </w:rPr>
        <w:t>3</w:t>
      </w:r>
      <w:r>
        <w:rPr>
          <w:rFonts w:hint="eastAsia"/>
          <w:sz w:val="30"/>
          <w:szCs w:val="30"/>
        </w:rPr>
        <w:t>借条真实性存在异议，原告仅提供借条没有其他证据证明借款实际发生；对证据</w:t>
      </w:r>
      <w:r>
        <w:rPr>
          <w:rFonts w:hint="eastAsia"/>
          <w:sz w:val="30"/>
          <w:szCs w:val="30"/>
        </w:rPr>
        <w:t>4</w:t>
      </w:r>
      <w:r>
        <w:rPr>
          <w:rFonts w:hint="eastAsia"/>
          <w:sz w:val="30"/>
          <w:szCs w:val="30"/>
        </w:rPr>
        <w:t>关联性有异议，认为汇款记录不能证明所支付给被告金晓鸟的款项系本案借款。本院认为，原告提交的上述证据</w:t>
      </w:r>
      <w:r>
        <w:rPr>
          <w:rFonts w:hint="eastAsia"/>
          <w:sz w:val="30"/>
          <w:szCs w:val="30"/>
        </w:rPr>
        <w:t>1-5</w:t>
      </w:r>
      <w:r>
        <w:rPr>
          <w:rFonts w:hint="eastAsia"/>
          <w:sz w:val="30"/>
          <w:szCs w:val="30"/>
        </w:rPr>
        <w:t>内容真实、来源合法、能证明原告主张</w:t>
      </w:r>
      <w:proofErr w:type="gramStart"/>
      <w:r>
        <w:rPr>
          <w:rFonts w:hint="eastAsia"/>
          <w:sz w:val="30"/>
          <w:szCs w:val="30"/>
        </w:rPr>
        <w:t>的待证事实</w:t>
      </w:r>
      <w:proofErr w:type="gramEnd"/>
      <w:r>
        <w:rPr>
          <w:rFonts w:hint="eastAsia"/>
          <w:sz w:val="30"/>
          <w:szCs w:val="30"/>
        </w:rPr>
        <w:t>，本院予以认定。</w:t>
      </w:r>
    </w:p>
    <w:p w:rsidR="00000000" w:rsidRDefault="00544CC0">
      <w:pPr>
        <w:spacing w:line="500" w:lineRule="atLeast"/>
        <w:ind w:firstLine="600"/>
        <w:divId w:val="1753625983"/>
        <w:rPr>
          <w:rFonts w:hint="eastAsia"/>
          <w:sz w:val="30"/>
          <w:szCs w:val="30"/>
        </w:rPr>
      </w:pPr>
      <w:r>
        <w:rPr>
          <w:rFonts w:hint="eastAsia"/>
          <w:sz w:val="30"/>
          <w:szCs w:val="30"/>
        </w:rPr>
        <w:t>庭审中，原告王岩芬申请证人李某出庭，证明借款实际发生，原告依约给付所借款项。被告金晓鸟、李定俊认为证人证言仅能证明证人李某受原告王岩芬的指示向被告金晓鸟汇款，系</w:t>
      </w:r>
      <w:r>
        <w:rPr>
          <w:rFonts w:hint="eastAsia"/>
          <w:sz w:val="30"/>
          <w:szCs w:val="30"/>
        </w:rPr>
        <w:t>李某与金晓鸟之间的款项往来，并不能证明原告王岩芬和被告金晓鸟的借款实际发生。本院认为，证人证言可以证明原告王岩芬通过证人李某的账户汇款给被告金晓鸟借款的事实。</w:t>
      </w:r>
    </w:p>
    <w:p w:rsidR="00000000" w:rsidRDefault="00544CC0">
      <w:pPr>
        <w:spacing w:line="500" w:lineRule="atLeast"/>
        <w:ind w:firstLine="600"/>
        <w:divId w:val="1583442280"/>
        <w:rPr>
          <w:rFonts w:hint="eastAsia"/>
          <w:sz w:val="30"/>
          <w:szCs w:val="30"/>
        </w:rPr>
      </w:pPr>
      <w:r>
        <w:rPr>
          <w:rFonts w:hint="eastAsia"/>
          <w:sz w:val="30"/>
          <w:szCs w:val="30"/>
        </w:rPr>
        <w:t>被告金晓鸟、李定俊在本院指定的举证期限内未提交证据。</w:t>
      </w:r>
    </w:p>
    <w:p w:rsidR="00000000" w:rsidRDefault="00544CC0">
      <w:pPr>
        <w:spacing w:line="500" w:lineRule="atLeast"/>
        <w:ind w:firstLine="600"/>
        <w:divId w:val="1612393754"/>
        <w:rPr>
          <w:rFonts w:hint="eastAsia"/>
          <w:sz w:val="30"/>
          <w:szCs w:val="30"/>
        </w:rPr>
      </w:pPr>
      <w:r>
        <w:rPr>
          <w:rFonts w:hint="eastAsia"/>
          <w:sz w:val="30"/>
          <w:szCs w:val="30"/>
        </w:rPr>
        <w:t>结合上述认定的证据及原、被告的陈述，本院认定本案的事实如下：</w:t>
      </w:r>
    </w:p>
    <w:p w:rsidR="00000000" w:rsidRDefault="00544CC0">
      <w:pPr>
        <w:spacing w:line="500" w:lineRule="atLeast"/>
        <w:ind w:firstLine="600"/>
        <w:divId w:val="1356424428"/>
        <w:rPr>
          <w:rFonts w:hint="eastAsia"/>
          <w:sz w:val="30"/>
          <w:szCs w:val="30"/>
        </w:rPr>
      </w:pPr>
      <w:r w:rsidRPr="006B2024">
        <w:rPr>
          <w:rFonts w:hint="eastAsia"/>
          <w:sz w:val="30"/>
          <w:szCs w:val="30"/>
          <w:highlight w:val="yellow"/>
        </w:rPr>
        <w:t>被告金晓鸟、李定俊系夫妻关系，于</w:t>
      </w:r>
      <w:r w:rsidRPr="006B2024">
        <w:rPr>
          <w:rFonts w:hint="eastAsia"/>
          <w:sz w:val="30"/>
          <w:szCs w:val="30"/>
          <w:highlight w:val="yellow"/>
        </w:rPr>
        <w:t>2002</w:t>
      </w:r>
      <w:r w:rsidRPr="006B2024">
        <w:rPr>
          <w:rFonts w:hint="eastAsia"/>
          <w:sz w:val="30"/>
          <w:szCs w:val="30"/>
          <w:highlight w:val="yellow"/>
        </w:rPr>
        <w:t>年</w:t>
      </w:r>
      <w:r w:rsidRPr="006B2024">
        <w:rPr>
          <w:rFonts w:hint="eastAsia"/>
          <w:sz w:val="30"/>
          <w:szCs w:val="30"/>
          <w:highlight w:val="yellow"/>
        </w:rPr>
        <w:t>9</w:t>
      </w:r>
      <w:r w:rsidRPr="006B2024">
        <w:rPr>
          <w:rFonts w:hint="eastAsia"/>
          <w:sz w:val="30"/>
          <w:szCs w:val="30"/>
          <w:highlight w:val="yellow"/>
        </w:rPr>
        <w:t>月</w:t>
      </w:r>
      <w:r w:rsidRPr="006B2024">
        <w:rPr>
          <w:rFonts w:hint="eastAsia"/>
          <w:sz w:val="30"/>
          <w:szCs w:val="30"/>
          <w:highlight w:val="yellow"/>
        </w:rPr>
        <w:t>17</w:t>
      </w:r>
      <w:r w:rsidRPr="006B2024">
        <w:rPr>
          <w:rFonts w:hint="eastAsia"/>
          <w:sz w:val="30"/>
          <w:szCs w:val="30"/>
          <w:highlight w:val="yellow"/>
        </w:rPr>
        <w:t>日登记结婚。</w:t>
      </w:r>
    </w:p>
    <w:p w:rsidR="00000000" w:rsidRDefault="00544CC0">
      <w:pPr>
        <w:spacing w:line="500" w:lineRule="atLeast"/>
        <w:ind w:firstLine="600"/>
        <w:divId w:val="1661545336"/>
        <w:rPr>
          <w:rFonts w:hint="eastAsia"/>
          <w:sz w:val="30"/>
          <w:szCs w:val="30"/>
        </w:rPr>
      </w:pPr>
      <w:r>
        <w:rPr>
          <w:rFonts w:hint="eastAsia"/>
          <w:sz w:val="30"/>
          <w:szCs w:val="30"/>
        </w:rPr>
        <w:t>2012</w:t>
      </w:r>
      <w:r>
        <w:rPr>
          <w:rFonts w:hint="eastAsia"/>
          <w:sz w:val="30"/>
          <w:szCs w:val="30"/>
        </w:rPr>
        <w:t>年</w:t>
      </w:r>
      <w:r>
        <w:rPr>
          <w:rFonts w:hint="eastAsia"/>
          <w:sz w:val="30"/>
          <w:szCs w:val="30"/>
        </w:rPr>
        <w:t>5</w:t>
      </w:r>
      <w:r>
        <w:rPr>
          <w:rFonts w:hint="eastAsia"/>
          <w:sz w:val="30"/>
          <w:szCs w:val="30"/>
        </w:rPr>
        <w:t>月</w:t>
      </w:r>
      <w:r>
        <w:rPr>
          <w:rFonts w:hint="eastAsia"/>
          <w:sz w:val="30"/>
          <w:szCs w:val="30"/>
        </w:rPr>
        <w:t>29</w:t>
      </w:r>
      <w:r>
        <w:rPr>
          <w:rFonts w:hint="eastAsia"/>
          <w:sz w:val="30"/>
          <w:szCs w:val="30"/>
        </w:rPr>
        <w:t>日至</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13</w:t>
      </w:r>
      <w:r>
        <w:rPr>
          <w:rFonts w:hint="eastAsia"/>
          <w:sz w:val="30"/>
          <w:szCs w:val="30"/>
        </w:rPr>
        <w:t>日，被告金晓鸟</w:t>
      </w:r>
      <w:proofErr w:type="gramStart"/>
      <w:r>
        <w:rPr>
          <w:rFonts w:hint="eastAsia"/>
          <w:sz w:val="30"/>
          <w:szCs w:val="30"/>
        </w:rPr>
        <w:t>通过案</w:t>
      </w:r>
      <w:proofErr w:type="gramEnd"/>
      <w:r>
        <w:rPr>
          <w:rFonts w:hint="eastAsia"/>
          <w:sz w:val="30"/>
          <w:szCs w:val="30"/>
        </w:rPr>
        <w:t>外人李某介绍，</w:t>
      </w:r>
      <w:r w:rsidRPr="006B2024">
        <w:rPr>
          <w:rFonts w:hint="eastAsia"/>
          <w:sz w:val="30"/>
          <w:szCs w:val="30"/>
          <w:highlight w:val="yellow"/>
        </w:rPr>
        <w:t>以资金周转为由</w:t>
      </w:r>
      <w:r>
        <w:rPr>
          <w:rFonts w:hint="eastAsia"/>
          <w:sz w:val="30"/>
          <w:szCs w:val="30"/>
        </w:rPr>
        <w:t>向原告王岩芬多次借款。上述借款均由原告王岩芬</w:t>
      </w:r>
      <w:proofErr w:type="gramStart"/>
      <w:r>
        <w:rPr>
          <w:rFonts w:hint="eastAsia"/>
          <w:sz w:val="30"/>
          <w:szCs w:val="30"/>
        </w:rPr>
        <w:t>指示案</w:t>
      </w:r>
      <w:proofErr w:type="gramEnd"/>
      <w:r>
        <w:rPr>
          <w:rFonts w:hint="eastAsia"/>
          <w:sz w:val="30"/>
          <w:szCs w:val="30"/>
        </w:rPr>
        <w:t>外人李某汇款至被告金晓鸟农行账户（</w:t>
      </w:r>
      <w:r>
        <w:rPr>
          <w:rFonts w:hint="eastAsia"/>
          <w:sz w:val="30"/>
          <w:szCs w:val="30"/>
        </w:rPr>
        <w:t>62</w:t>
      </w:r>
      <w:r>
        <w:rPr>
          <w:rFonts w:hint="eastAsia"/>
          <w:sz w:val="30"/>
          <w:szCs w:val="30"/>
        </w:rPr>
        <w:t>×××</w:t>
      </w:r>
      <w:r>
        <w:rPr>
          <w:rFonts w:hint="eastAsia"/>
          <w:sz w:val="30"/>
          <w:szCs w:val="30"/>
        </w:rPr>
        <w:t>79</w:t>
      </w:r>
      <w:r>
        <w:rPr>
          <w:rFonts w:hint="eastAsia"/>
          <w:sz w:val="30"/>
          <w:szCs w:val="30"/>
        </w:rPr>
        <w:t>），且均未约定还款时间及利息。</w:t>
      </w:r>
      <w:bookmarkStart w:id="1" w:name="OLE_LINK1"/>
      <w:r w:rsidRPr="006B2024">
        <w:rPr>
          <w:rFonts w:hint="eastAsia"/>
          <w:sz w:val="30"/>
          <w:szCs w:val="30"/>
          <w:highlight w:val="yellow"/>
        </w:rPr>
        <w:t>2015</w:t>
      </w:r>
      <w:r w:rsidRPr="006B2024">
        <w:rPr>
          <w:rFonts w:hint="eastAsia"/>
          <w:sz w:val="30"/>
          <w:szCs w:val="30"/>
          <w:highlight w:val="yellow"/>
        </w:rPr>
        <w:t>年</w:t>
      </w:r>
      <w:r w:rsidRPr="006B2024">
        <w:rPr>
          <w:rFonts w:hint="eastAsia"/>
          <w:sz w:val="30"/>
          <w:szCs w:val="30"/>
          <w:highlight w:val="yellow"/>
        </w:rPr>
        <w:t>2</w:t>
      </w:r>
      <w:r w:rsidRPr="006B2024">
        <w:rPr>
          <w:rFonts w:hint="eastAsia"/>
          <w:sz w:val="30"/>
          <w:szCs w:val="30"/>
          <w:highlight w:val="yellow"/>
        </w:rPr>
        <w:t>月</w:t>
      </w:r>
      <w:r w:rsidRPr="006B2024">
        <w:rPr>
          <w:rFonts w:hint="eastAsia"/>
          <w:sz w:val="30"/>
          <w:szCs w:val="30"/>
          <w:highlight w:val="yellow"/>
        </w:rPr>
        <w:t>16</w:t>
      </w:r>
      <w:r w:rsidRPr="006B2024">
        <w:rPr>
          <w:rFonts w:hint="eastAsia"/>
          <w:sz w:val="30"/>
          <w:szCs w:val="30"/>
          <w:highlight w:val="yellow"/>
        </w:rPr>
        <w:t>日，经双方结算，被告金晓鸟向原告王岩芬出具</w:t>
      </w:r>
      <w:r w:rsidRPr="006B2024">
        <w:rPr>
          <w:rFonts w:hint="eastAsia"/>
          <w:sz w:val="30"/>
          <w:szCs w:val="30"/>
          <w:highlight w:val="yellow"/>
        </w:rPr>
        <w:t>借条</w:t>
      </w:r>
      <w:r w:rsidRPr="006B2024">
        <w:rPr>
          <w:rFonts w:hint="eastAsia"/>
          <w:sz w:val="30"/>
          <w:szCs w:val="30"/>
          <w:highlight w:val="yellow"/>
        </w:rPr>
        <w:t>一份，载明“今借王岩芬人民币</w:t>
      </w:r>
      <w:r w:rsidRPr="006B2024">
        <w:rPr>
          <w:rFonts w:hint="eastAsia"/>
          <w:sz w:val="30"/>
          <w:szCs w:val="30"/>
          <w:highlight w:val="yellow"/>
        </w:rPr>
        <w:t>500000</w:t>
      </w:r>
      <w:r w:rsidRPr="006B2024">
        <w:rPr>
          <w:rFonts w:hint="eastAsia"/>
          <w:sz w:val="30"/>
          <w:szCs w:val="30"/>
          <w:highlight w:val="yellow"/>
        </w:rPr>
        <w:t>元正（伍拾万元正），借款人：金晓鸟，</w:t>
      </w:r>
      <w:r w:rsidRPr="006B2024">
        <w:rPr>
          <w:rFonts w:hint="eastAsia"/>
          <w:sz w:val="30"/>
          <w:szCs w:val="30"/>
          <w:highlight w:val="yellow"/>
        </w:rPr>
        <w:t>2015</w:t>
      </w:r>
      <w:r w:rsidRPr="006B2024">
        <w:rPr>
          <w:rFonts w:hint="eastAsia"/>
          <w:sz w:val="30"/>
          <w:szCs w:val="30"/>
          <w:highlight w:val="yellow"/>
        </w:rPr>
        <w:t>年</w:t>
      </w:r>
      <w:r w:rsidRPr="006B2024">
        <w:rPr>
          <w:rFonts w:hint="eastAsia"/>
          <w:sz w:val="30"/>
          <w:szCs w:val="30"/>
          <w:highlight w:val="yellow"/>
        </w:rPr>
        <w:t>2</w:t>
      </w:r>
      <w:r w:rsidRPr="006B2024">
        <w:rPr>
          <w:rFonts w:hint="eastAsia"/>
          <w:sz w:val="30"/>
          <w:szCs w:val="30"/>
          <w:highlight w:val="yellow"/>
        </w:rPr>
        <w:t>月</w:t>
      </w:r>
      <w:r w:rsidRPr="006B2024">
        <w:rPr>
          <w:rFonts w:hint="eastAsia"/>
          <w:sz w:val="30"/>
          <w:szCs w:val="30"/>
          <w:highlight w:val="yellow"/>
        </w:rPr>
        <w:t>16</w:t>
      </w:r>
      <w:r w:rsidRPr="006B2024">
        <w:rPr>
          <w:rFonts w:hint="eastAsia"/>
          <w:sz w:val="30"/>
          <w:szCs w:val="30"/>
          <w:highlight w:val="yellow"/>
        </w:rPr>
        <w:t>日”</w:t>
      </w:r>
      <w:bookmarkEnd w:id="1"/>
      <w:r w:rsidRPr="006B2024">
        <w:rPr>
          <w:rFonts w:hint="eastAsia"/>
          <w:sz w:val="30"/>
          <w:szCs w:val="30"/>
          <w:highlight w:val="yellow"/>
        </w:rPr>
        <w:t>，后经原告催讨，被告偿还本金</w:t>
      </w:r>
      <w:r w:rsidRPr="006B2024">
        <w:rPr>
          <w:rFonts w:hint="eastAsia"/>
          <w:sz w:val="30"/>
          <w:szCs w:val="30"/>
          <w:highlight w:val="yellow"/>
        </w:rPr>
        <w:t>30000</w:t>
      </w:r>
      <w:r w:rsidRPr="006B2024">
        <w:rPr>
          <w:rFonts w:hint="eastAsia"/>
          <w:sz w:val="30"/>
          <w:szCs w:val="30"/>
          <w:highlight w:val="yellow"/>
        </w:rPr>
        <w:t>元。剩余欠款至今未予偿还。</w:t>
      </w:r>
    </w:p>
    <w:p w:rsidR="00000000" w:rsidRDefault="00544CC0">
      <w:pPr>
        <w:spacing w:line="500" w:lineRule="atLeast"/>
        <w:ind w:firstLine="600"/>
        <w:divId w:val="1033462998"/>
        <w:rPr>
          <w:rFonts w:hint="eastAsia"/>
          <w:sz w:val="30"/>
          <w:szCs w:val="30"/>
        </w:rPr>
      </w:pPr>
      <w:r>
        <w:rPr>
          <w:rFonts w:hint="eastAsia"/>
          <w:sz w:val="30"/>
          <w:szCs w:val="30"/>
        </w:rPr>
        <w:t>本院认为：原告王岩芬与被告金晓鸟之间因民间借贷而形成债权债务关系合法明确，应受法律保护。被告金晓鸟尚欠原告借款本金</w:t>
      </w:r>
      <w:r>
        <w:rPr>
          <w:rFonts w:hint="eastAsia"/>
          <w:sz w:val="30"/>
          <w:szCs w:val="30"/>
        </w:rPr>
        <w:t>470000</w:t>
      </w:r>
      <w:r>
        <w:rPr>
          <w:rFonts w:hint="eastAsia"/>
          <w:sz w:val="30"/>
          <w:szCs w:val="30"/>
        </w:rPr>
        <w:t>元，事实清楚，证据充分，应予偿还。现原告主张被告偿还借款本金</w:t>
      </w:r>
      <w:r>
        <w:rPr>
          <w:rFonts w:hint="eastAsia"/>
          <w:sz w:val="30"/>
          <w:szCs w:val="30"/>
        </w:rPr>
        <w:t>470000</w:t>
      </w:r>
      <w:r>
        <w:rPr>
          <w:rFonts w:hint="eastAsia"/>
          <w:sz w:val="30"/>
          <w:szCs w:val="30"/>
        </w:rPr>
        <w:t>元，本院予以支持。被告金晓鸟辩称已偿还借款</w:t>
      </w:r>
      <w:r>
        <w:rPr>
          <w:rFonts w:hint="eastAsia"/>
          <w:sz w:val="30"/>
          <w:szCs w:val="30"/>
        </w:rPr>
        <w:t>本金</w:t>
      </w:r>
      <w:r>
        <w:rPr>
          <w:rFonts w:hint="eastAsia"/>
          <w:sz w:val="30"/>
          <w:szCs w:val="30"/>
        </w:rPr>
        <w:t>30000</w:t>
      </w:r>
      <w:r>
        <w:rPr>
          <w:rFonts w:hint="eastAsia"/>
          <w:sz w:val="30"/>
          <w:szCs w:val="30"/>
        </w:rPr>
        <w:t>元，于法有据，本院予以采纳。双方在借条中未书面约定利息，现原告主张本案利息从起诉之日，即</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25</w:t>
      </w:r>
      <w:r>
        <w:rPr>
          <w:rFonts w:hint="eastAsia"/>
          <w:sz w:val="30"/>
          <w:szCs w:val="30"/>
        </w:rPr>
        <w:t>日起按中国人民银行同期同档次贷款基准利率计算至实际履行完毕之日止，于法有据，本院予以支持。</w:t>
      </w:r>
      <w:r w:rsidRPr="00873736">
        <w:rPr>
          <w:rFonts w:hint="eastAsia"/>
          <w:sz w:val="30"/>
          <w:szCs w:val="30"/>
          <w:highlight w:val="yellow"/>
        </w:rPr>
        <w:t>本案债务发生在被告金晓鸟、李定俊夫妻关系存续期间，不存在最高人民法院《关于适用﹤中华人民共和国婚姻法﹥若干问题的解释（二）》第二十四条规定的可认定为个人债务的情形，故原告主张被告金晓鸟、李定俊共同归还本案借款本息，合理有据，本院予以支持。</w:t>
      </w:r>
      <w:r>
        <w:rPr>
          <w:rFonts w:hint="eastAsia"/>
          <w:sz w:val="30"/>
          <w:szCs w:val="30"/>
        </w:rPr>
        <w:t>原告主张保全费由被告承担，本案保全</w:t>
      </w:r>
      <w:proofErr w:type="gramStart"/>
      <w:r>
        <w:rPr>
          <w:rFonts w:hint="eastAsia"/>
          <w:sz w:val="30"/>
          <w:szCs w:val="30"/>
        </w:rPr>
        <w:t>费并非</w:t>
      </w:r>
      <w:proofErr w:type="gramEnd"/>
      <w:r>
        <w:rPr>
          <w:rFonts w:hint="eastAsia"/>
          <w:sz w:val="30"/>
          <w:szCs w:val="30"/>
        </w:rPr>
        <w:t>实现债权的必要费用，原告</w:t>
      </w:r>
      <w:r>
        <w:rPr>
          <w:rFonts w:hint="eastAsia"/>
          <w:sz w:val="30"/>
          <w:szCs w:val="30"/>
        </w:rPr>
        <w:t>主张依据不足，本院不予支持。被告李定俊认为本案借款为被告金晓</w:t>
      </w:r>
      <w:proofErr w:type="gramStart"/>
      <w:r>
        <w:rPr>
          <w:rFonts w:hint="eastAsia"/>
          <w:sz w:val="30"/>
          <w:szCs w:val="30"/>
        </w:rPr>
        <w:t>鸟个人</w:t>
      </w:r>
      <w:proofErr w:type="gramEnd"/>
      <w:r>
        <w:rPr>
          <w:rFonts w:hint="eastAsia"/>
          <w:sz w:val="30"/>
          <w:szCs w:val="30"/>
        </w:rPr>
        <w:t>债务，主张不承担偿还责任，依据不足，本院不予采纳。据此，依照《中华人民共和国合同法》第二百零六条、第二百一十一条第一款、最高人民法院《关于适用﹤中华人民共和国婚姻法﹥若干问题的解释（二）》第二十四条之规定，判决如下：</w:t>
      </w:r>
    </w:p>
    <w:p w:rsidR="00000000" w:rsidRDefault="00544CC0">
      <w:pPr>
        <w:spacing w:line="500" w:lineRule="atLeast"/>
        <w:ind w:firstLine="600"/>
        <w:divId w:val="452670057"/>
        <w:rPr>
          <w:rFonts w:hint="eastAsia"/>
          <w:sz w:val="30"/>
          <w:szCs w:val="30"/>
        </w:rPr>
      </w:pPr>
      <w:r w:rsidRPr="006B2024">
        <w:rPr>
          <w:rFonts w:hint="eastAsia"/>
          <w:sz w:val="30"/>
          <w:szCs w:val="30"/>
          <w:highlight w:val="yellow"/>
        </w:rPr>
        <w:t>一、限被告金晓鸟、李定俊于本判决生效后十日内偿还原告王岩芬借款本金</w:t>
      </w:r>
      <w:r w:rsidRPr="006B2024">
        <w:rPr>
          <w:rFonts w:hint="eastAsia"/>
          <w:sz w:val="30"/>
          <w:szCs w:val="30"/>
          <w:highlight w:val="yellow"/>
        </w:rPr>
        <w:t>470000</w:t>
      </w:r>
      <w:r w:rsidRPr="006B2024">
        <w:rPr>
          <w:rFonts w:hint="eastAsia"/>
          <w:sz w:val="30"/>
          <w:szCs w:val="30"/>
          <w:highlight w:val="yellow"/>
        </w:rPr>
        <w:t>元及利息（从</w:t>
      </w:r>
      <w:r w:rsidRPr="006B2024">
        <w:rPr>
          <w:rFonts w:hint="eastAsia"/>
          <w:sz w:val="30"/>
          <w:szCs w:val="30"/>
          <w:highlight w:val="yellow"/>
        </w:rPr>
        <w:t>2015</w:t>
      </w:r>
      <w:r w:rsidRPr="006B2024">
        <w:rPr>
          <w:rFonts w:hint="eastAsia"/>
          <w:sz w:val="30"/>
          <w:szCs w:val="30"/>
          <w:highlight w:val="yellow"/>
        </w:rPr>
        <w:t>年</w:t>
      </w:r>
      <w:r w:rsidRPr="006B2024">
        <w:rPr>
          <w:rFonts w:hint="eastAsia"/>
          <w:sz w:val="30"/>
          <w:szCs w:val="30"/>
          <w:highlight w:val="yellow"/>
        </w:rPr>
        <w:t>8</w:t>
      </w:r>
      <w:r w:rsidRPr="006B2024">
        <w:rPr>
          <w:rFonts w:hint="eastAsia"/>
          <w:sz w:val="30"/>
          <w:szCs w:val="30"/>
          <w:highlight w:val="yellow"/>
        </w:rPr>
        <w:t>月</w:t>
      </w:r>
      <w:r w:rsidRPr="006B2024">
        <w:rPr>
          <w:rFonts w:hint="eastAsia"/>
          <w:sz w:val="30"/>
          <w:szCs w:val="30"/>
          <w:highlight w:val="yellow"/>
        </w:rPr>
        <w:t>25</w:t>
      </w:r>
      <w:r w:rsidRPr="006B2024">
        <w:rPr>
          <w:rFonts w:hint="eastAsia"/>
          <w:sz w:val="30"/>
          <w:szCs w:val="30"/>
          <w:highlight w:val="yellow"/>
        </w:rPr>
        <w:t>日起按中国人民银行同期同档次贷款基准利率计算至实际履行完毕之日止）；</w:t>
      </w:r>
    </w:p>
    <w:p w:rsidR="00000000" w:rsidRDefault="00544CC0">
      <w:pPr>
        <w:spacing w:line="500" w:lineRule="atLeast"/>
        <w:ind w:firstLine="600"/>
        <w:divId w:val="1795825444"/>
        <w:rPr>
          <w:rFonts w:hint="eastAsia"/>
          <w:sz w:val="30"/>
          <w:szCs w:val="30"/>
        </w:rPr>
      </w:pPr>
      <w:r>
        <w:rPr>
          <w:rFonts w:hint="eastAsia"/>
          <w:sz w:val="30"/>
          <w:szCs w:val="30"/>
        </w:rPr>
        <w:t>二、驳回原告王岩芬的其他诉讼请求。</w:t>
      </w:r>
    </w:p>
    <w:p w:rsidR="00000000" w:rsidRDefault="00544CC0">
      <w:pPr>
        <w:spacing w:line="500" w:lineRule="atLeast"/>
        <w:ind w:firstLine="600"/>
        <w:divId w:val="980157693"/>
        <w:rPr>
          <w:rFonts w:hint="eastAsia"/>
          <w:sz w:val="30"/>
          <w:szCs w:val="30"/>
        </w:rPr>
      </w:pPr>
      <w:r>
        <w:rPr>
          <w:rFonts w:hint="eastAsia"/>
          <w:sz w:val="30"/>
          <w:szCs w:val="30"/>
        </w:rPr>
        <w:t>案件受理费</w:t>
      </w:r>
      <w:r>
        <w:rPr>
          <w:rFonts w:hint="eastAsia"/>
          <w:sz w:val="30"/>
          <w:szCs w:val="30"/>
        </w:rPr>
        <w:t>8350</w:t>
      </w:r>
      <w:r>
        <w:rPr>
          <w:rFonts w:hint="eastAsia"/>
          <w:sz w:val="30"/>
          <w:szCs w:val="30"/>
        </w:rPr>
        <w:t>元，减半收取</w:t>
      </w:r>
      <w:r>
        <w:rPr>
          <w:rFonts w:hint="eastAsia"/>
          <w:sz w:val="30"/>
          <w:szCs w:val="30"/>
        </w:rPr>
        <w:t>4175</w:t>
      </w:r>
      <w:r>
        <w:rPr>
          <w:rFonts w:hint="eastAsia"/>
          <w:sz w:val="30"/>
          <w:szCs w:val="30"/>
        </w:rPr>
        <w:t>元，由金晓鸟、李定俊负担。</w:t>
      </w:r>
    </w:p>
    <w:p w:rsidR="00000000" w:rsidRDefault="00544CC0">
      <w:pPr>
        <w:spacing w:line="500" w:lineRule="atLeast"/>
        <w:ind w:firstLine="600"/>
        <w:divId w:val="1723753154"/>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如不服本判决，可在判决书送达之日起十五日内向本院递交上诉状，并按对方当事人的人数提出副本，上诉于浙江省温州市中级人民法院（上诉受理费</w:t>
      </w:r>
      <w:r>
        <w:rPr>
          <w:rFonts w:hint="eastAsia"/>
          <w:sz w:val="30"/>
          <w:szCs w:val="30"/>
        </w:rPr>
        <w:t>8350</w:t>
      </w:r>
      <w:r>
        <w:rPr>
          <w:rFonts w:hint="eastAsia"/>
          <w:sz w:val="30"/>
          <w:szCs w:val="30"/>
        </w:rPr>
        <w:t>元，至迟在递交上诉状之日起七日内，预交到温州市中级人民法院，或电汇至温州市财政局非税收入结算户，开户行农行温州市分行，账号：</w:t>
      </w:r>
      <w:r>
        <w:rPr>
          <w:rFonts w:hint="eastAsia"/>
          <w:sz w:val="30"/>
          <w:szCs w:val="30"/>
        </w:rPr>
        <w:t>192999010400031950013</w:t>
      </w:r>
      <w:r>
        <w:rPr>
          <w:rFonts w:hint="eastAsia"/>
          <w:sz w:val="30"/>
          <w:szCs w:val="30"/>
        </w:rPr>
        <w:t>，逾期不交按自动撤回上诉处理）</w:t>
      </w:r>
    </w:p>
    <w:p w:rsidR="00000000" w:rsidRDefault="00544CC0">
      <w:pPr>
        <w:spacing w:line="500" w:lineRule="atLeast"/>
        <w:ind w:firstLine="600"/>
        <w:divId w:val="1196693752"/>
        <w:rPr>
          <w:rFonts w:hint="eastAsia"/>
          <w:sz w:val="30"/>
          <w:szCs w:val="30"/>
        </w:rPr>
      </w:pPr>
      <w:r>
        <w:rPr>
          <w:rFonts w:hint="eastAsia"/>
          <w:sz w:val="30"/>
          <w:szCs w:val="30"/>
        </w:rPr>
        <w:t>本判决生效后，负有义务的一方当事人不履行判决确定的义务，另一方当事人应于判决确定义务履行之日起二年内向本院申</w:t>
      </w:r>
      <w:r>
        <w:rPr>
          <w:rFonts w:hint="eastAsia"/>
          <w:sz w:val="30"/>
          <w:szCs w:val="30"/>
        </w:rPr>
        <w:t>请执行。</w:t>
      </w:r>
    </w:p>
    <w:p w:rsidR="00000000" w:rsidRDefault="00544CC0">
      <w:pPr>
        <w:spacing w:line="500" w:lineRule="atLeast"/>
        <w:jc w:val="right"/>
        <w:divId w:val="1688142159"/>
        <w:rPr>
          <w:rFonts w:hint="eastAsia"/>
          <w:sz w:val="30"/>
          <w:szCs w:val="30"/>
        </w:rPr>
      </w:pPr>
      <w:r>
        <w:rPr>
          <w:rFonts w:hint="eastAsia"/>
          <w:sz w:val="30"/>
          <w:szCs w:val="30"/>
        </w:rPr>
        <w:t>代理审判员　　毛振淼</w:t>
      </w:r>
    </w:p>
    <w:p w:rsidR="00000000" w:rsidRDefault="00544CC0">
      <w:pPr>
        <w:spacing w:line="500" w:lineRule="atLeast"/>
        <w:jc w:val="right"/>
        <w:divId w:val="902716886"/>
        <w:rPr>
          <w:rFonts w:hint="eastAsia"/>
          <w:sz w:val="30"/>
          <w:szCs w:val="30"/>
        </w:rPr>
      </w:pPr>
      <w:r>
        <w:rPr>
          <w:rFonts w:hint="eastAsia"/>
          <w:sz w:val="30"/>
          <w:szCs w:val="30"/>
        </w:rPr>
        <w:t>二〇一五年十一月五日</w:t>
      </w:r>
    </w:p>
    <w:p w:rsidR="00544CC0" w:rsidRDefault="00544CC0">
      <w:pPr>
        <w:spacing w:line="500" w:lineRule="atLeast"/>
        <w:jc w:val="right"/>
        <w:divId w:val="1813063162"/>
        <w:rPr>
          <w:rFonts w:hint="eastAsia"/>
          <w:sz w:val="30"/>
          <w:szCs w:val="30"/>
        </w:rPr>
      </w:pPr>
      <w:r>
        <w:rPr>
          <w:rFonts w:hint="eastAsia"/>
          <w:sz w:val="30"/>
          <w:szCs w:val="30"/>
        </w:rPr>
        <w:t xml:space="preserve">代书　</w:t>
      </w:r>
      <w:proofErr w:type="gramStart"/>
      <w:r>
        <w:rPr>
          <w:rFonts w:hint="eastAsia"/>
          <w:sz w:val="30"/>
          <w:szCs w:val="30"/>
        </w:rPr>
        <w:t xml:space="preserve">记员　　</w:t>
      </w:r>
      <w:proofErr w:type="gramEnd"/>
      <w:r>
        <w:rPr>
          <w:rFonts w:hint="eastAsia"/>
          <w:sz w:val="30"/>
          <w:szCs w:val="30"/>
        </w:rPr>
        <w:t>周雨晴</w:t>
      </w:r>
    </w:p>
    <w:sectPr w:rsidR="00544CC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9"/>
  <w:proofState w:spelling="clean"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4"/>
  </w:compat>
  <w:rsids>
    <w:rsidRoot w:val="006B2024"/>
    <w:rsid w:val="00544CC0"/>
    <w:rsid w:val="006B2024"/>
    <w:rsid w:val="00780247"/>
    <w:rsid w:val="00873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4407">
      <w:marLeft w:val="0"/>
      <w:marRight w:val="0"/>
      <w:marTop w:val="10"/>
      <w:marBottom w:val="10"/>
      <w:divBdr>
        <w:top w:val="none" w:sz="0" w:space="0" w:color="auto"/>
        <w:left w:val="none" w:sz="0" w:space="0" w:color="auto"/>
        <w:bottom w:val="none" w:sz="0" w:space="0" w:color="auto"/>
        <w:right w:val="none" w:sz="0" w:space="0" w:color="auto"/>
      </w:divBdr>
    </w:div>
    <w:div w:id="174074302">
      <w:marLeft w:val="0"/>
      <w:marRight w:val="0"/>
      <w:marTop w:val="10"/>
      <w:marBottom w:val="10"/>
      <w:divBdr>
        <w:top w:val="none" w:sz="0" w:space="0" w:color="auto"/>
        <w:left w:val="none" w:sz="0" w:space="0" w:color="auto"/>
        <w:bottom w:val="none" w:sz="0" w:space="0" w:color="auto"/>
        <w:right w:val="none" w:sz="0" w:space="0" w:color="auto"/>
      </w:divBdr>
    </w:div>
    <w:div w:id="297491879">
      <w:marLeft w:val="0"/>
      <w:marRight w:val="0"/>
      <w:marTop w:val="10"/>
      <w:marBottom w:val="10"/>
      <w:divBdr>
        <w:top w:val="none" w:sz="0" w:space="0" w:color="auto"/>
        <w:left w:val="none" w:sz="0" w:space="0" w:color="auto"/>
        <w:bottom w:val="none" w:sz="0" w:space="0" w:color="auto"/>
        <w:right w:val="none" w:sz="0" w:space="0" w:color="auto"/>
      </w:divBdr>
    </w:div>
    <w:div w:id="386420951">
      <w:marLeft w:val="0"/>
      <w:marRight w:val="0"/>
      <w:marTop w:val="10"/>
      <w:marBottom w:val="10"/>
      <w:divBdr>
        <w:top w:val="none" w:sz="0" w:space="0" w:color="auto"/>
        <w:left w:val="none" w:sz="0" w:space="0" w:color="auto"/>
        <w:bottom w:val="none" w:sz="0" w:space="0" w:color="auto"/>
        <w:right w:val="none" w:sz="0" w:space="0" w:color="auto"/>
      </w:divBdr>
    </w:div>
    <w:div w:id="452670057">
      <w:marLeft w:val="0"/>
      <w:marRight w:val="0"/>
      <w:marTop w:val="10"/>
      <w:marBottom w:val="10"/>
      <w:divBdr>
        <w:top w:val="none" w:sz="0" w:space="0" w:color="auto"/>
        <w:left w:val="none" w:sz="0" w:space="0" w:color="auto"/>
        <w:bottom w:val="none" w:sz="0" w:space="0" w:color="auto"/>
        <w:right w:val="none" w:sz="0" w:space="0" w:color="auto"/>
      </w:divBdr>
    </w:div>
    <w:div w:id="460463298">
      <w:marLeft w:val="0"/>
      <w:marRight w:val="0"/>
      <w:marTop w:val="10"/>
      <w:marBottom w:val="10"/>
      <w:divBdr>
        <w:top w:val="none" w:sz="0" w:space="0" w:color="auto"/>
        <w:left w:val="none" w:sz="0" w:space="0" w:color="auto"/>
        <w:bottom w:val="none" w:sz="0" w:space="0" w:color="auto"/>
        <w:right w:val="none" w:sz="0" w:space="0" w:color="auto"/>
      </w:divBdr>
    </w:div>
    <w:div w:id="624696849">
      <w:marLeft w:val="0"/>
      <w:marRight w:val="0"/>
      <w:marTop w:val="10"/>
      <w:marBottom w:val="10"/>
      <w:divBdr>
        <w:top w:val="none" w:sz="0" w:space="0" w:color="auto"/>
        <w:left w:val="none" w:sz="0" w:space="0" w:color="auto"/>
        <w:bottom w:val="none" w:sz="0" w:space="0" w:color="auto"/>
        <w:right w:val="none" w:sz="0" w:space="0" w:color="auto"/>
      </w:divBdr>
    </w:div>
    <w:div w:id="841164747">
      <w:marLeft w:val="0"/>
      <w:marRight w:val="0"/>
      <w:marTop w:val="10"/>
      <w:marBottom w:val="10"/>
      <w:divBdr>
        <w:top w:val="none" w:sz="0" w:space="0" w:color="auto"/>
        <w:left w:val="none" w:sz="0" w:space="0" w:color="auto"/>
        <w:bottom w:val="none" w:sz="0" w:space="0" w:color="auto"/>
        <w:right w:val="none" w:sz="0" w:space="0" w:color="auto"/>
      </w:divBdr>
    </w:div>
    <w:div w:id="900940417">
      <w:marLeft w:val="0"/>
      <w:marRight w:val="0"/>
      <w:marTop w:val="10"/>
      <w:marBottom w:val="10"/>
      <w:divBdr>
        <w:top w:val="none" w:sz="0" w:space="0" w:color="auto"/>
        <w:left w:val="none" w:sz="0" w:space="0" w:color="auto"/>
        <w:bottom w:val="none" w:sz="0" w:space="0" w:color="auto"/>
        <w:right w:val="none" w:sz="0" w:space="0" w:color="auto"/>
      </w:divBdr>
    </w:div>
    <w:div w:id="902716886">
      <w:marLeft w:val="0"/>
      <w:marRight w:val="720"/>
      <w:marTop w:val="10"/>
      <w:marBottom w:val="10"/>
      <w:divBdr>
        <w:top w:val="none" w:sz="0" w:space="0" w:color="auto"/>
        <w:left w:val="none" w:sz="0" w:space="0" w:color="auto"/>
        <w:bottom w:val="none" w:sz="0" w:space="0" w:color="auto"/>
        <w:right w:val="none" w:sz="0" w:space="0" w:color="auto"/>
      </w:divBdr>
    </w:div>
    <w:div w:id="980157693">
      <w:marLeft w:val="0"/>
      <w:marRight w:val="0"/>
      <w:marTop w:val="10"/>
      <w:marBottom w:val="10"/>
      <w:divBdr>
        <w:top w:val="none" w:sz="0" w:space="0" w:color="auto"/>
        <w:left w:val="none" w:sz="0" w:space="0" w:color="auto"/>
        <w:bottom w:val="none" w:sz="0" w:space="0" w:color="auto"/>
        <w:right w:val="none" w:sz="0" w:space="0" w:color="auto"/>
      </w:divBdr>
    </w:div>
    <w:div w:id="1014965072">
      <w:marLeft w:val="0"/>
      <w:marRight w:val="0"/>
      <w:marTop w:val="10"/>
      <w:marBottom w:val="10"/>
      <w:divBdr>
        <w:top w:val="none" w:sz="0" w:space="0" w:color="auto"/>
        <w:left w:val="none" w:sz="0" w:space="0" w:color="auto"/>
        <w:bottom w:val="none" w:sz="0" w:space="0" w:color="auto"/>
        <w:right w:val="none" w:sz="0" w:space="0" w:color="auto"/>
      </w:divBdr>
    </w:div>
    <w:div w:id="1033462998">
      <w:marLeft w:val="0"/>
      <w:marRight w:val="0"/>
      <w:marTop w:val="10"/>
      <w:marBottom w:val="10"/>
      <w:divBdr>
        <w:top w:val="none" w:sz="0" w:space="0" w:color="auto"/>
        <w:left w:val="none" w:sz="0" w:space="0" w:color="auto"/>
        <w:bottom w:val="none" w:sz="0" w:space="0" w:color="auto"/>
        <w:right w:val="none" w:sz="0" w:space="0" w:color="auto"/>
      </w:divBdr>
    </w:div>
    <w:div w:id="1157847256">
      <w:marLeft w:val="0"/>
      <w:marRight w:val="0"/>
      <w:marTop w:val="10"/>
      <w:marBottom w:val="10"/>
      <w:divBdr>
        <w:top w:val="none" w:sz="0" w:space="0" w:color="auto"/>
        <w:left w:val="none" w:sz="0" w:space="0" w:color="auto"/>
        <w:bottom w:val="none" w:sz="0" w:space="0" w:color="auto"/>
        <w:right w:val="none" w:sz="0" w:space="0" w:color="auto"/>
      </w:divBdr>
    </w:div>
    <w:div w:id="1196693752">
      <w:marLeft w:val="0"/>
      <w:marRight w:val="0"/>
      <w:marTop w:val="10"/>
      <w:marBottom w:val="10"/>
      <w:divBdr>
        <w:top w:val="none" w:sz="0" w:space="0" w:color="auto"/>
        <w:left w:val="none" w:sz="0" w:space="0" w:color="auto"/>
        <w:bottom w:val="none" w:sz="0" w:space="0" w:color="auto"/>
        <w:right w:val="none" w:sz="0" w:space="0" w:color="auto"/>
      </w:divBdr>
    </w:div>
    <w:div w:id="1215702646">
      <w:marLeft w:val="0"/>
      <w:marRight w:val="0"/>
      <w:marTop w:val="10"/>
      <w:marBottom w:val="10"/>
      <w:divBdr>
        <w:top w:val="none" w:sz="0" w:space="0" w:color="auto"/>
        <w:left w:val="none" w:sz="0" w:space="0" w:color="auto"/>
        <w:bottom w:val="none" w:sz="0" w:space="0" w:color="auto"/>
        <w:right w:val="none" w:sz="0" w:space="0" w:color="auto"/>
      </w:divBdr>
    </w:div>
    <w:div w:id="1238593517">
      <w:marLeft w:val="0"/>
      <w:marRight w:val="0"/>
      <w:marTop w:val="10"/>
      <w:marBottom w:val="10"/>
      <w:divBdr>
        <w:top w:val="none" w:sz="0" w:space="0" w:color="auto"/>
        <w:left w:val="none" w:sz="0" w:space="0" w:color="auto"/>
        <w:bottom w:val="none" w:sz="0" w:space="0" w:color="auto"/>
        <w:right w:val="none" w:sz="0" w:space="0" w:color="auto"/>
      </w:divBdr>
    </w:div>
    <w:div w:id="1329552742">
      <w:marLeft w:val="0"/>
      <w:marRight w:val="0"/>
      <w:marTop w:val="10"/>
      <w:marBottom w:val="10"/>
      <w:divBdr>
        <w:top w:val="none" w:sz="0" w:space="0" w:color="auto"/>
        <w:left w:val="none" w:sz="0" w:space="0" w:color="auto"/>
        <w:bottom w:val="none" w:sz="0" w:space="0" w:color="auto"/>
        <w:right w:val="none" w:sz="0" w:space="0" w:color="auto"/>
      </w:divBdr>
    </w:div>
    <w:div w:id="1356424428">
      <w:marLeft w:val="0"/>
      <w:marRight w:val="0"/>
      <w:marTop w:val="10"/>
      <w:marBottom w:val="10"/>
      <w:divBdr>
        <w:top w:val="none" w:sz="0" w:space="0" w:color="auto"/>
        <w:left w:val="none" w:sz="0" w:space="0" w:color="auto"/>
        <w:bottom w:val="none" w:sz="0" w:space="0" w:color="auto"/>
        <w:right w:val="none" w:sz="0" w:space="0" w:color="auto"/>
      </w:divBdr>
    </w:div>
    <w:div w:id="1469588874">
      <w:marLeft w:val="0"/>
      <w:marRight w:val="0"/>
      <w:marTop w:val="10"/>
      <w:marBottom w:val="10"/>
      <w:divBdr>
        <w:top w:val="none" w:sz="0" w:space="0" w:color="auto"/>
        <w:left w:val="none" w:sz="0" w:space="0" w:color="auto"/>
        <w:bottom w:val="none" w:sz="0" w:space="0" w:color="auto"/>
        <w:right w:val="none" w:sz="0" w:space="0" w:color="auto"/>
      </w:divBdr>
    </w:div>
    <w:div w:id="1543902218">
      <w:marLeft w:val="0"/>
      <w:marRight w:val="0"/>
      <w:marTop w:val="10"/>
      <w:marBottom w:val="10"/>
      <w:divBdr>
        <w:top w:val="none" w:sz="0" w:space="0" w:color="auto"/>
        <w:left w:val="none" w:sz="0" w:space="0" w:color="auto"/>
        <w:bottom w:val="none" w:sz="0" w:space="0" w:color="auto"/>
        <w:right w:val="none" w:sz="0" w:space="0" w:color="auto"/>
      </w:divBdr>
    </w:div>
    <w:div w:id="1583442280">
      <w:marLeft w:val="0"/>
      <w:marRight w:val="0"/>
      <w:marTop w:val="10"/>
      <w:marBottom w:val="10"/>
      <w:divBdr>
        <w:top w:val="none" w:sz="0" w:space="0" w:color="auto"/>
        <w:left w:val="none" w:sz="0" w:space="0" w:color="auto"/>
        <w:bottom w:val="none" w:sz="0" w:space="0" w:color="auto"/>
        <w:right w:val="none" w:sz="0" w:space="0" w:color="auto"/>
      </w:divBdr>
    </w:div>
    <w:div w:id="1595701859">
      <w:marLeft w:val="0"/>
      <w:marRight w:val="0"/>
      <w:marTop w:val="10"/>
      <w:marBottom w:val="10"/>
      <w:divBdr>
        <w:top w:val="none" w:sz="0" w:space="0" w:color="auto"/>
        <w:left w:val="none" w:sz="0" w:space="0" w:color="auto"/>
        <w:bottom w:val="none" w:sz="0" w:space="0" w:color="auto"/>
        <w:right w:val="none" w:sz="0" w:space="0" w:color="auto"/>
      </w:divBdr>
    </w:div>
    <w:div w:id="1612393754">
      <w:marLeft w:val="0"/>
      <w:marRight w:val="0"/>
      <w:marTop w:val="10"/>
      <w:marBottom w:val="10"/>
      <w:divBdr>
        <w:top w:val="none" w:sz="0" w:space="0" w:color="auto"/>
        <w:left w:val="none" w:sz="0" w:space="0" w:color="auto"/>
        <w:bottom w:val="none" w:sz="0" w:space="0" w:color="auto"/>
        <w:right w:val="none" w:sz="0" w:space="0" w:color="auto"/>
      </w:divBdr>
    </w:div>
    <w:div w:id="1659923929">
      <w:marLeft w:val="0"/>
      <w:marRight w:val="0"/>
      <w:marTop w:val="10"/>
      <w:marBottom w:val="10"/>
      <w:divBdr>
        <w:top w:val="none" w:sz="0" w:space="0" w:color="auto"/>
        <w:left w:val="none" w:sz="0" w:space="0" w:color="auto"/>
        <w:bottom w:val="none" w:sz="0" w:space="0" w:color="auto"/>
        <w:right w:val="none" w:sz="0" w:space="0" w:color="auto"/>
      </w:divBdr>
    </w:div>
    <w:div w:id="1661545336">
      <w:marLeft w:val="0"/>
      <w:marRight w:val="0"/>
      <w:marTop w:val="10"/>
      <w:marBottom w:val="10"/>
      <w:divBdr>
        <w:top w:val="none" w:sz="0" w:space="0" w:color="auto"/>
        <w:left w:val="none" w:sz="0" w:space="0" w:color="auto"/>
        <w:bottom w:val="none" w:sz="0" w:space="0" w:color="auto"/>
        <w:right w:val="none" w:sz="0" w:space="0" w:color="auto"/>
      </w:divBdr>
    </w:div>
    <w:div w:id="1688142159">
      <w:marLeft w:val="0"/>
      <w:marRight w:val="720"/>
      <w:marTop w:val="10"/>
      <w:marBottom w:val="10"/>
      <w:divBdr>
        <w:top w:val="none" w:sz="0" w:space="0" w:color="auto"/>
        <w:left w:val="none" w:sz="0" w:space="0" w:color="auto"/>
        <w:bottom w:val="none" w:sz="0" w:space="0" w:color="auto"/>
        <w:right w:val="none" w:sz="0" w:space="0" w:color="auto"/>
      </w:divBdr>
    </w:div>
    <w:div w:id="1723753154">
      <w:marLeft w:val="0"/>
      <w:marRight w:val="0"/>
      <w:marTop w:val="10"/>
      <w:marBottom w:val="10"/>
      <w:divBdr>
        <w:top w:val="none" w:sz="0" w:space="0" w:color="auto"/>
        <w:left w:val="none" w:sz="0" w:space="0" w:color="auto"/>
        <w:bottom w:val="none" w:sz="0" w:space="0" w:color="auto"/>
        <w:right w:val="none" w:sz="0" w:space="0" w:color="auto"/>
      </w:divBdr>
    </w:div>
    <w:div w:id="1753625983">
      <w:marLeft w:val="0"/>
      <w:marRight w:val="0"/>
      <w:marTop w:val="10"/>
      <w:marBottom w:val="10"/>
      <w:divBdr>
        <w:top w:val="none" w:sz="0" w:space="0" w:color="auto"/>
        <w:left w:val="none" w:sz="0" w:space="0" w:color="auto"/>
        <w:bottom w:val="none" w:sz="0" w:space="0" w:color="auto"/>
        <w:right w:val="none" w:sz="0" w:space="0" w:color="auto"/>
      </w:divBdr>
    </w:div>
    <w:div w:id="1795825444">
      <w:marLeft w:val="0"/>
      <w:marRight w:val="0"/>
      <w:marTop w:val="10"/>
      <w:marBottom w:val="10"/>
      <w:divBdr>
        <w:top w:val="none" w:sz="0" w:space="0" w:color="auto"/>
        <w:left w:val="none" w:sz="0" w:space="0" w:color="auto"/>
        <w:bottom w:val="none" w:sz="0" w:space="0" w:color="auto"/>
        <w:right w:val="none" w:sz="0" w:space="0" w:color="auto"/>
      </w:divBdr>
    </w:div>
    <w:div w:id="1813063162">
      <w:marLeft w:val="0"/>
      <w:marRight w:val="720"/>
      <w:marTop w:val="10"/>
      <w:marBottom w:val="10"/>
      <w:divBdr>
        <w:top w:val="none" w:sz="0" w:space="0" w:color="auto"/>
        <w:left w:val="none" w:sz="0" w:space="0" w:color="auto"/>
        <w:bottom w:val="none" w:sz="0" w:space="0" w:color="auto"/>
        <w:right w:val="none" w:sz="0" w:space="0" w:color="auto"/>
      </w:divBdr>
    </w:div>
    <w:div w:id="1925726744">
      <w:marLeft w:val="0"/>
      <w:marRight w:val="0"/>
      <w:marTop w:val="10"/>
      <w:marBottom w:val="10"/>
      <w:divBdr>
        <w:top w:val="none" w:sz="0" w:space="0" w:color="auto"/>
        <w:left w:val="none" w:sz="0" w:space="0" w:color="auto"/>
        <w:bottom w:val="none" w:sz="0" w:space="0" w:color="auto"/>
        <w:right w:val="none" w:sz="0" w:space="0" w:color="auto"/>
      </w:divBdr>
    </w:div>
    <w:div w:id="214311063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386</Words>
  <Characters>2204</Characters>
  <Application>Microsoft Office Word</Application>
  <DocSecurity>0</DocSecurity>
  <Lines>18</Lines>
  <Paragraphs>5</Paragraphs>
  <ScaleCrop>false</ScaleCrop>
  <Company/>
  <LinksUpToDate>false</LinksUpToDate>
  <CharactersWithSpaces>2585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cjy</dc:creator>
  <cp:lastModifiedBy>cjy</cp:lastModifiedBy>
  <cp:revision>2</cp:revision>
  <dcterms:created xsi:type="dcterms:W3CDTF">2021-11-04T07:24:00Z</dcterms:created>
  <dcterms:modified xsi:type="dcterms:W3CDTF">2021-11-04T07:24:00Z</dcterms:modified>
</cp:coreProperties>
</file>