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03A86" w14:textId="77777777" w:rsidR="00000000" w:rsidRDefault="000237AC">
      <w:pPr>
        <w:spacing w:line="500" w:lineRule="atLeast"/>
        <w:jc w:val="center"/>
        <w:divId w:val="806819182"/>
        <w:rPr>
          <w:rFonts w:ascii="黑体" w:eastAsia="黑体" w:hAnsi="黑体"/>
          <w:sz w:val="36"/>
          <w:szCs w:val="36"/>
        </w:rPr>
      </w:pPr>
      <w:r>
        <w:rPr>
          <w:rFonts w:ascii="黑体" w:eastAsia="黑体" w:hAnsi="黑体" w:hint="eastAsia"/>
          <w:sz w:val="36"/>
          <w:szCs w:val="36"/>
        </w:rPr>
        <w:t>上海市闵行区人民法院</w:t>
      </w:r>
    </w:p>
    <w:p w14:paraId="4E420E15" w14:textId="77777777" w:rsidR="00000000" w:rsidRDefault="000237AC">
      <w:pPr>
        <w:spacing w:line="500" w:lineRule="atLeast"/>
        <w:jc w:val="center"/>
        <w:divId w:val="770273231"/>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57230894" w14:textId="77777777" w:rsidR="00000000" w:rsidRDefault="000237AC">
      <w:pPr>
        <w:spacing w:line="500" w:lineRule="atLeast"/>
        <w:jc w:val="right"/>
        <w:divId w:val="2024747267"/>
        <w:rPr>
          <w:rFonts w:hint="eastAsia"/>
          <w:sz w:val="30"/>
          <w:szCs w:val="30"/>
        </w:rPr>
      </w:pPr>
      <w:r>
        <w:rPr>
          <w:rFonts w:hint="eastAsia"/>
          <w:sz w:val="30"/>
          <w:szCs w:val="30"/>
        </w:rPr>
        <w:t>（</w:t>
      </w:r>
      <w:r>
        <w:rPr>
          <w:rFonts w:hint="eastAsia"/>
          <w:sz w:val="30"/>
          <w:szCs w:val="30"/>
        </w:rPr>
        <w:t>2019</w:t>
      </w:r>
      <w:r>
        <w:rPr>
          <w:rFonts w:hint="eastAsia"/>
          <w:sz w:val="30"/>
          <w:szCs w:val="30"/>
        </w:rPr>
        <w:t>）沪</w:t>
      </w:r>
      <w:r>
        <w:rPr>
          <w:rFonts w:hint="eastAsia"/>
          <w:sz w:val="30"/>
          <w:szCs w:val="30"/>
        </w:rPr>
        <w:t>0112</w:t>
      </w:r>
      <w:r>
        <w:rPr>
          <w:rFonts w:hint="eastAsia"/>
          <w:sz w:val="30"/>
          <w:szCs w:val="30"/>
        </w:rPr>
        <w:t>民初</w:t>
      </w:r>
      <w:r>
        <w:rPr>
          <w:rFonts w:hint="eastAsia"/>
          <w:sz w:val="30"/>
          <w:szCs w:val="30"/>
        </w:rPr>
        <w:t>3343</w:t>
      </w:r>
      <w:r>
        <w:rPr>
          <w:rFonts w:hint="eastAsia"/>
          <w:sz w:val="30"/>
          <w:szCs w:val="30"/>
        </w:rPr>
        <w:t>号</w:t>
      </w:r>
    </w:p>
    <w:p w14:paraId="760D0482" w14:textId="77777777" w:rsidR="00000000" w:rsidRDefault="000237AC">
      <w:pPr>
        <w:spacing w:line="500" w:lineRule="atLeast"/>
        <w:ind w:firstLine="600"/>
        <w:divId w:val="1723483567"/>
        <w:rPr>
          <w:rFonts w:hint="eastAsia"/>
          <w:sz w:val="30"/>
          <w:szCs w:val="30"/>
        </w:rPr>
      </w:pPr>
      <w:r>
        <w:rPr>
          <w:rFonts w:hint="eastAsia"/>
          <w:sz w:val="30"/>
          <w:szCs w:val="30"/>
        </w:rPr>
        <w:t>原告：胡二平，女，</w:t>
      </w:r>
      <w:r>
        <w:rPr>
          <w:rFonts w:hint="eastAsia"/>
          <w:sz w:val="30"/>
          <w:szCs w:val="30"/>
        </w:rPr>
        <w:t>1972</w:t>
      </w:r>
      <w:r>
        <w:rPr>
          <w:rFonts w:hint="eastAsia"/>
          <w:sz w:val="30"/>
          <w:szCs w:val="30"/>
        </w:rPr>
        <w:t>年</w:t>
      </w:r>
      <w:r>
        <w:rPr>
          <w:rFonts w:hint="eastAsia"/>
          <w:sz w:val="30"/>
          <w:szCs w:val="30"/>
        </w:rPr>
        <w:t>6</w:t>
      </w:r>
      <w:r>
        <w:rPr>
          <w:rFonts w:hint="eastAsia"/>
          <w:sz w:val="30"/>
          <w:szCs w:val="30"/>
        </w:rPr>
        <w:t>月</w:t>
      </w:r>
      <w:r>
        <w:rPr>
          <w:rFonts w:hint="eastAsia"/>
          <w:sz w:val="30"/>
          <w:szCs w:val="30"/>
        </w:rPr>
        <w:t>4</w:t>
      </w:r>
      <w:r>
        <w:rPr>
          <w:rFonts w:hint="eastAsia"/>
          <w:sz w:val="30"/>
          <w:szCs w:val="30"/>
        </w:rPr>
        <w:t>日出生，汉族，户籍地上海市闵行区，现住上海市闵行区。</w:t>
      </w:r>
    </w:p>
    <w:p w14:paraId="6C72DAE5" w14:textId="77777777" w:rsidR="00000000" w:rsidRDefault="000237AC">
      <w:pPr>
        <w:spacing w:line="500" w:lineRule="atLeast"/>
        <w:ind w:firstLine="600"/>
        <w:divId w:val="1424033297"/>
        <w:rPr>
          <w:rFonts w:hint="eastAsia"/>
          <w:sz w:val="30"/>
          <w:szCs w:val="30"/>
        </w:rPr>
      </w:pPr>
      <w:r>
        <w:rPr>
          <w:rFonts w:hint="eastAsia"/>
          <w:sz w:val="30"/>
          <w:szCs w:val="30"/>
        </w:rPr>
        <w:t>委托诉讼代理人：孙旭华，上海凯欣律师事务所律师。</w:t>
      </w:r>
    </w:p>
    <w:p w14:paraId="0D448425" w14:textId="77777777" w:rsidR="00000000" w:rsidRDefault="000237AC">
      <w:pPr>
        <w:spacing w:line="500" w:lineRule="atLeast"/>
        <w:ind w:firstLine="600"/>
        <w:divId w:val="1158110918"/>
        <w:rPr>
          <w:rFonts w:hint="eastAsia"/>
          <w:sz w:val="30"/>
          <w:szCs w:val="30"/>
        </w:rPr>
      </w:pPr>
      <w:r>
        <w:rPr>
          <w:rFonts w:hint="eastAsia"/>
          <w:sz w:val="30"/>
          <w:szCs w:val="30"/>
        </w:rPr>
        <w:t>委托诉讼代理人：耿宏鸣，上海凯欣律师事务所律师。</w:t>
      </w:r>
    </w:p>
    <w:p w14:paraId="188E4A26" w14:textId="77777777" w:rsidR="00000000" w:rsidRDefault="000237AC">
      <w:pPr>
        <w:spacing w:line="500" w:lineRule="atLeast"/>
        <w:ind w:firstLine="600"/>
        <w:divId w:val="1891190049"/>
        <w:rPr>
          <w:rFonts w:hint="eastAsia"/>
          <w:sz w:val="30"/>
          <w:szCs w:val="30"/>
        </w:rPr>
      </w:pPr>
      <w:r>
        <w:rPr>
          <w:rFonts w:hint="eastAsia"/>
          <w:sz w:val="30"/>
          <w:szCs w:val="30"/>
        </w:rPr>
        <w:t>被告：郭一唯，男，</w:t>
      </w:r>
      <w:r>
        <w:rPr>
          <w:rFonts w:hint="eastAsia"/>
          <w:sz w:val="30"/>
          <w:szCs w:val="30"/>
        </w:rPr>
        <w:t>1991</w:t>
      </w:r>
      <w:r>
        <w:rPr>
          <w:rFonts w:hint="eastAsia"/>
          <w:sz w:val="30"/>
          <w:szCs w:val="30"/>
        </w:rPr>
        <w:t>年</w:t>
      </w:r>
      <w:r>
        <w:rPr>
          <w:rFonts w:hint="eastAsia"/>
          <w:sz w:val="30"/>
          <w:szCs w:val="30"/>
        </w:rPr>
        <w:t>6</w:t>
      </w:r>
      <w:r>
        <w:rPr>
          <w:rFonts w:hint="eastAsia"/>
          <w:sz w:val="30"/>
          <w:szCs w:val="30"/>
        </w:rPr>
        <w:t>月</w:t>
      </w:r>
      <w:r>
        <w:rPr>
          <w:rFonts w:hint="eastAsia"/>
          <w:sz w:val="30"/>
          <w:szCs w:val="30"/>
        </w:rPr>
        <w:t>30</w:t>
      </w:r>
      <w:r>
        <w:rPr>
          <w:rFonts w:hint="eastAsia"/>
          <w:sz w:val="30"/>
          <w:szCs w:val="30"/>
        </w:rPr>
        <w:t>日出生，汉族，住上海市闵行区。</w:t>
      </w:r>
    </w:p>
    <w:p w14:paraId="25BF4AF4" w14:textId="77777777" w:rsidR="00000000" w:rsidRDefault="000237AC">
      <w:pPr>
        <w:spacing w:line="500" w:lineRule="atLeast"/>
        <w:ind w:firstLine="600"/>
        <w:divId w:val="787552688"/>
        <w:rPr>
          <w:rFonts w:hint="eastAsia"/>
          <w:sz w:val="30"/>
          <w:szCs w:val="30"/>
        </w:rPr>
      </w:pPr>
      <w:r>
        <w:rPr>
          <w:rFonts w:hint="eastAsia"/>
          <w:sz w:val="30"/>
          <w:szCs w:val="30"/>
          <w:highlight w:val="yellow"/>
        </w:rPr>
        <w:t>原告胡二平与被告郭一唯民间借贷纠纷</w:t>
      </w:r>
      <w:r>
        <w:rPr>
          <w:rFonts w:hint="eastAsia"/>
          <w:sz w:val="30"/>
          <w:szCs w:val="30"/>
        </w:rPr>
        <w:t>一案，</w:t>
      </w:r>
      <w:r>
        <w:rPr>
          <w:rFonts w:hint="eastAsia"/>
          <w:sz w:val="30"/>
          <w:szCs w:val="30"/>
          <w:highlight w:val="yellow"/>
        </w:rPr>
        <w:t>本院于</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日立案后</w:t>
      </w:r>
      <w:r>
        <w:rPr>
          <w:rFonts w:hint="eastAsia"/>
          <w:sz w:val="30"/>
          <w:szCs w:val="30"/>
        </w:rPr>
        <w:t>，依法适用简易程序，公开开庭进行了审理。</w:t>
      </w:r>
      <w:r>
        <w:rPr>
          <w:rFonts w:hint="eastAsia"/>
          <w:sz w:val="30"/>
          <w:szCs w:val="30"/>
          <w:highlight w:val="yellow"/>
        </w:rPr>
        <w:t>原告胡二平及其委托诉讼代理人孙旭华到庭参加诉讼</w:t>
      </w:r>
      <w:r>
        <w:rPr>
          <w:rFonts w:hint="eastAsia"/>
          <w:sz w:val="30"/>
          <w:szCs w:val="30"/>
        </w:rPr>
        <w:t>，被告郭一唯经本院传票传唤，无正当理由拒不到庭参加诉讼，本院依法缺席审判。本案现已审理终结。</w:t>
      </w:r>
    </w:p>
    <w:p w14:paraId="36AB407E" w14:textId="77777777" w:rsidR="00000000" w:rsidRDefault="000237AC">
      <w:pPr>
        <w:spacing w:line="500" w:lineRule="atLeast"/>
        <w:ind w:firstLine="600"/>
        <w:divId w:val="1960455327"/>
        <w:rPr>
          <w:rFonts w:hint="eastAsia"/>
          <w:sz w:val="30"/>
          <w:szCs w:val="30"/>
        </w:rPr>
      </w:pPr>
      <w:r>
        <w:rPr>
          <w:rFonts w:hint="eastAsia"/>
          <w:sz w:val="30"/>
          <w:szCs w:val="30"/>
        </w:rPr>
        <w:t>胡二平向本院提出诉讼请求：</w:t>
      </w:r>
      <w:r>
        <w:rPr>
          <w:rFonts w:hint="eastAsia"/>
          <w:sz w:val="30"/>
          <w:szCs w:val="30"/>
        </w:rPr>
        <w:t>1.</w:t>
      </w:r>
      <w:r>
        <w:rPr>
          <w:rFonts w:hint="eastAsia"/>
          <w:sz w:val="30"/>
          <w:szCs w:val="30"/>
        </w:rPr>
        <w:t>判令被告归还原告借款本金</w:t>
      </w:r>
      <w:r>
        <w:rPr>
          <w:rFonts w:hint="eastAsia"/>
          <w:sz w:val="30"/>
          <w:szCs w:val="30"/>
        </w:rPr>
        <w:t>30</w:t>
      </w:r>
      <w:r>
        <w:rPr>
          <w:rFonts w:hint="eastAsia"/>
          <w:sz w:val="30"/>
          <w:szCs w:val="30"/>
        </w:rPr>
        <w:t>万元；</w:t>
      </w:r>
      <w:r>
        <w:rPr>
          <w:rFonts w:hint="eastAsia"/>
          <w:sz w:val="30"/>
          <w:szCs w:val="30"/>
        </w:rPr>
        <w:t>2.</w:t>
      </w:r>
      <w:r>
        <w:rPr>
          <w:rFonts w:hint="eastAsia"/>
          <w:sz w:val="30"/>
          <w:szCs w:val="30"/>
        </w:rPr>
        <w:t>判令被告支付原告借期内利息</w:t>
      </w:r>
      <w:r>
        <w:rPr>
          <w:rFonts w:hint="eastAsia"/>
          <w:sz w:val="30"/>
          <w:szCs w:val="30"/>
        </w:rPr>
        <w:t>5,000</w:t>
      </w:r>
      <w:r>
        <w:rPr>
          <w:rFonts w:hint="eastAsia"/>
          <w:sz w:val="30"/>
          <w:szCs w:val="30"/>
        </w:rPr>
        <w:t>元；</w:t>
      </w:r>
      <w:r>
        <w:rPr>
          <w:rFonts w:hint="eastAsia"/>
          <w:sz w:val="30"/>
          <w:szCs w:val="30"/>
        </w:rPr>
        <w:t>3.</w:t>
      </w:r>
      <w:r>
        <w:rPr>
          <w:rFonts w:hint="eastAsia"/>
          <w:sz w:val="30"/>
          <w:szCs w:val="30"/>
        </w:rPr>
        <w:t>判令被告支付原告以</w:t>
      </w:r>
      <w:r>
        <w:rPr>
          <w:rFonts w:hint="eastAsia"/>
          <w:sz w:val="30"/>
          <w:szCs w:val="30"/>
        </w:rPr>
        <w:t>25</w:t>
      </w:r>
      <w:r>
        <w:rPr>
          <w:rFonts w:hint="eastAsia"/>
          <w:sz w:val="30"/>
          <w:szCs w:val="30"/>
        </w:rPr>
        <w:t>万元为基数，自</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24</w:t>
      </w:r>
      <w:r>
        <w:rPr>
          <w:rFonts w:hint="eastAsia"/>
          <w:sz w:val="30"/>
          <w:szCs w:val="30"/>
        </w:rPr>
        <w:t>日起至实际清偿之日止，按照年利率</w:t>
      </w:r>
      <w:r>
        <w:rPr>
          <w:rFonts w:hint="eastAsia"/>
          <w:sz w:val="30"/>
          <w:szCs w:val="30"/>
        </w:rPr>
        <w:t>24%</w:t>
      </w:r>
      <w:r>
        <w:rPr>
          <w:rFonts w:hint="eastAsia"/>
          <w:sz w:val="30"/>
          <w:szCs w:val="30"/>
        </w:rPr>
        <w:t>的标准计算的逾期利息；</w:t>
      </w:r>
      <w:r>
        <w:rPr>
          <w:rFonts w:hint="eastAsia"/>
          <w:sz w:val="30"/>
          <w:szCs w:val="30"/>
        </w:rPr>
        <w:t>4.</w:t>
      </w:r>
      <w:r>
        <w:rPr>
          <w:rFonts w:hint="eastAsia"/>
          <w:sz w:val="30"/>
          <w:szCs w:val="30"/>
        </w:rPr>
        <w:t>判令被告支付原告以</w:t>
      </w:r>
      <w:r>
        <w:rPr>
          <w:rFonts w:hint="eastAsia"/>
          <w:sz w:val="30"/>
          <w:szCs w:val="30"/>
        </w:rPr>
        <w:t>5</w:t>
      </w:r>
      <w:r>
        <w:rPr>
          <w:rFonts w:hint="eastAsia"/>
          <w:sz w:val="30"/>
          <w:szCs w:val="30"/>
        </w:rPr>
        <w:t>万元为基数，自</w:t>
      </w:r>
      <w:r>
        <w:rPr>
          <w:rFonts w:hint="eastAsia"/>
          <w:sz w:val="30"/>
          <w:szCs w:val="30"/>
        </w:rPr>
        <w:t>2019</w:t>
      </w:r>
      <w:r>
        <w:rPr>
          <w:rFonts w:hint="eastAsia"/>
          <w:sz w:val="30"/>
          <w:szCs w:val="30"/>
        </w:rPr>
        <w:t>年</w:t>
      </w:r>
      <w:r>
        <w:rPr>
          <w:rFonts w:hint="eastAsia"/>
          <w:sz w:val="30"/>
          <w:szCs w:val="30"/>
        </w:rPr>
        <w:t>1</w:t>
      </w:r>
      <w:r>
        <w:rPr>
          <w:rFonts w:hint="eastAsia"/>
          <w:sz w:val="30"/>
          <w:szCs w:val="30"/>
        </w:rPr>
        <w:t>月</w:t>
      </w:r>
      <w:r>
        <w:rPr>
          <w:rFonts w:hint="eastAsia"/>
          <w:sz w:val="30"/>
          <w:szCs w:val="30"/>
        </w:rPr>
        <w:t>22</w:t>
      </w:r>
      <w:r>
        <w:rPr>
          <w:rFonts w:hint="eastAsia"/>
          <w:sz w:val="30"/>
          <w:szCs w:val="30"/>
        </w:rPr>
        <w:t>日起至实际清偿之日止，按照年利率</w:t>
      </w:r>
      <w:r>
        <w:rPr>
          <w:rFonts w:hint="eastAsia"/>
          <w:sz w:val="30"/>
          <w:szCs w:val="30"/>
        </w:rPr>
        <w:t>24%</w:t>
      </w:r>
      <w:r>
        <w:rPr>
          <w:rFonts w:hint="eastAsia"/>
          <w:sz w:val="30"/>
          <w:szCs w:val="30"/>
        </w:rPr>
        <w:t>的标准计算的逾期利息；</w:t>
      </w:r>
      <w:r>
        <w:rPr>
          <w:rFonts w:hint="eastAsia"/>
          <w:sz w:val="30"/>
          <w:szCs w:val="30"/>
        </w:rPr>
        <w:t>5.</w:t>
      </w:r>
      <w:r>
        <w:rPr>
          <w:rFonts w:hint="eastAsia"/>
          <w:sz w:val="30"/>
          <w:szCs w:val="30"/>
        </w:rPr>
        <w:t>判令被告承担律师费</w:t>
      </w:r>
      <w:r>
        <w:rPr>
          <w:rFonts w:hint="eastAsia"/>
          <w:sz w:val="30"/>
          <w:szCs w:val="30"/>
        </w:rPr>
        <w:t>2</w:t>
      </w:r>
      <w:r>
        <w:rPr>
          <w:rFonts w:hint="eastAsia"/>
          <w:sz w:val="30"/>
          <w:szCs w:val="30"/>
        </w:rPr>
        <w:t>万元；</w:t>
      </w:r>
      <w:r>
        <w:rPr>
          <w:rFonts w:hint="eastAsia"/>
          <w:sz w:val="30"/>
          <w:szCs w:val="30"/>
        </w:rPr>
        <w:t>6.</w:t>
      </w:r>
      <w:r>
        <w:rPr>
          <w:rFonts w:hint="eastAsia"/>
          <w:sz w:val="30"/>
          <w:szCs w:val="30"/>
        </w:rPr>
        <w:t>本案的案件受理费、财产保全费由被告负担。事实和理由：</w:t>
      </w:r>
      <w:r>
        <w:rPr>
          <w:rFonts w:hint="eastAsia"/>
          <w:sz w:val="30"/>
          <w:szCs w:val="30"/>
          <w:highlight w:val="yellow"/>
        </w:rPr>
        <w:t>原告与被告系朋友关系</w:t>
      </w:r>
      <w:r>
        <w:rPr>
          <w:rFonts w:hint="eastAsia"/>
          <w:sz w:val="30"/>
          <w:szCs w:val="30"/>
        </w:rPr>
        <w:t>，被告</w:t>
      </w:r>
      <w:r>
        <w:rPr>
          <w:rFonts w:hint="eastAsia"/>
          <w:sz w:val="30"/>
          <w:szCs w:val="30"/>
          <w:highlight w:val="yellow"/>
        </w:rPr>
        <w:t>因家庭周转需要</w:t>
      </w:r>
      <w:r>
        <w:rPr>
          <w:rFonts w:hint="eastAsia"/>
          <w:sz w:val="30"/>
          <w:szCs w:val="30"/>
        </w:rPr>
        <w:t>，</w:t>
      </w:r>
      <w:r>
        <w:rPr>
          <w:rFonts w:hint="eastAsia"/>
          <w:sz w:val="30"/>
          <w:szCs w:val="30"/>
          <w:highlight w:val="yellow"/>
        </w:rPr>
        <w:t>分别于</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24</w:t>
      </w:r>
      <w:r>
        <w:rPr>
          <w:rFonts w:hint="eastAsia"/>
          <w:sz w:val="30"/>
          <w:szCs w:val="30"/>
          <w:highlight w:val="yellow"/>
        </w:rPr>
        <w:t>日、</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9</w:t>
      </w:r>
      <w:r>
        <w:rPr>
          <w:rFonts w:hint="eastAsia"/>
          <w:sz w:val="30"/>
          <w:szCs w:val="30"/>
          <w:highlight w:val="yellow"/>
        </w:rPr>
        <w:t>日向原告借款</w:t>
      </w:r>
      <w:r>
        <w:rPr>
          <w:rFonts w:hint="eastAsia"/>
          <w:sz w:val="30"/>
          <w:szCs w:val="30"/>
          <w:highlight w:val="yellow"/>
        </w:rPr>
        <w:t>20</w:t>
      </w:r>
      <w:r>
        <w:rPr>
          <w:rFonts w:hint="eastAsia"/>
          <w:sz w:val="30"/>
          <w:szCs w:val="30"/>
          <w:highlight w:val="yellow"/>
        </w:rPr>
        <w:t>万元、</w:t>
      </w:r>
      <w:r>
        <w:rPr>
          <w:rFonts w:hint="eastAsia"/>
          <w:sz w:val="30"/>
          <w:szCs w:val="30"/>
          <w:highlight w:val="yellow"/>
        </w:rPr>
        <w:t>5</w:t>
      </w:r>
      <w:r>
        <w:rPr>
          <w:rFonts w:hint="eastAsia"/>
          <w:sz w:val="30"/>
          <w:szCs w:val="30"/>
          <w:highlight w:val="yellow"/>
        </w:rPr>
        <w:t>万元、</w:t>
      </w:r>
      <w:r>
        <w:rPr>
          <w:rFonts w:hint="eastAsia"/>
          <w:sz w:val="30"/>
          <w:szCs w:val="30"/>
          <w:highlight w:val="yellow"/>
        </w:rPr>
        <w:t>5</w:t>
      </w:r>
      <w:r>
        <w:rPr>
          <w:rFonts w:hint="eastAsia"/>
          <w:sz w:val="30"/>
          <w:szCs w:val="30"/>
          <w:highlight w:val="yellow"/>
        </w:rPr>
        <w:t>万元</w:t>
      </w:r>
      <w:r>
        <w:rPr>
          <w:rFonts w:hint="eastAsia"/>
          <w:sz w:val="30"/>
          <w:szCs w:val="30"/>
        </w:rPr>
        <w:t>，借款期限分别为</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24</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9</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w:t>
      </w:r>
      <w:r>
        <w:rPr>
          <w:rFonts w:hint="eastAsia"/>
          <w:sz w:val="30"/>
          <w:szCs w:val="30"/>
        </w:rPr>
        <w:t>。</w:t>
      </w:r>
      <w:r>
        <w:rPr>
          <w:rFonts w:hint="eastAsia"/>
          <w:sz w:val="30"/>
          <w:szCs w:val="30"/>
          <w:highlight w:val="yellow"/>
        </w:rPr>
        <w:t>双方约定借款利息为月息</w:t>
      </w:r>
      <w:r>
        <w:rPr>
          <w:rFonts w:hint="eastAsia"/>
          <w:sz w:val="30"/>
          <w:szCs w:val="30"/>
          <w:highlight w:val="yellow"/>
        </w:rPr>
        <w:t>2%</w:t>
      </w:r>
      <w:r>
        <w:rPr>
          <w:rFonts w:hint="eastAsia"/>
          <w:sz w:val="30"/>
          <w:szCs w:val="30"/>
        </w:rPr>
        <w:t>，借款人如果不按期归还借</w:t>
      </w:r>
      <w:r>
        <w:rPr>
          <w:rFonts w:hint="eastAsia"/>
          <w:sz w:val="30"/>
          <w:szCs w:val="30"/>
        </w:rPr>
        <w:lastRenderedPageBreak/>
        <w:t>款，</w:t>
      </w:r>
      <w:r>
        <w:rPr>
          <w:rFonts w:hint="eastAsia"/>
          <w:sz w:val="30"/>
          <w:szCs w:val="30"/>
          <w:highlight w:val="yellow"/>
        </w:rPr>
        <w:t>逾期还款违约金为每日千分之三</w:t>
      </w:r>
      <w:r>
        <w:rPr>
          <w:rFonts w:hint="eastAsia"/>
          <w:sz w:val="30"/>
          <w:szCs w:val="30"/>
        </w:rPr>
        <w:t>。</w:t>
      </w:r>
      <w:r>
        <w:rPr>
          <w:rFonts w:hint="eastAsia"/>
          <w:sz w:val="30"/>
          <w:szCs w:val="30"/>
          <w:highlight w:val="yellow"/>
        </w:rPr>
        <w:t>借款到期后，被告拒绝向原告偿还本金及利息。</w:t>
      </w:r>
      <w:r>
        <w:rPr>
          <w:rFonts w:hint="eastAsia"/>
          <w:sz w:val="30"/>
          <w:szCs w:val="30"/>
        </w:rPr>
        <w:t>故原告为维护自身合法权益诉至法院，请求判</w:t>
      </w:r>
      <w:r>
        <w:rPr>
          <w:rFonts w:hint="eastAsia"/>
          <w:sz w:val="30"/>
          <w:szCs w:val="30"/>
        </w:rPr>
        <w:t>如所请。</w:t>
      </w:r>
    </w:p>
    <w:p w14:paraId="62D5F10C" w14:textId="77777777" w:rsidR="00000000" w:rsidRDefault="000237AC">
      <w:pPr>
        <w:spacing w:line="500" w:lineRule="atLeast"/>
        <w:ind w:firstLine="600"/>
        <w:divId w:val="1705786621"/>
        <w:rPr>
          <w:rFonts w:hint="eastAsia"/>
          <w:sz w:val="30"/>
          <w:szCs w:val="30"/>
        </w:rPr>
      </w:pPr>
      <w:r>
        <w:rPr>
          <w:rFonts w:hint="eastAsia"/>
          <w:sz w:val="30"/>
          <w:szCs w:val="30"/>
          <w:highlight w:val="yellow"/>
        </w:rPr>
        <w:t>郭一唯未到庭应诉，亦未向本院提供证据。</w:t>
      </w:r>
    </w:p>
    <w:p w14:paraId="448D39F1" w14:textId="77777777" w:rsidR="00000000" w:rsidRDefault="000237AC">
      <w:pPr>
        <w:spacing w:line="500" w:lineRule="atLeast"/>
        <w:ind w:firstLine="600"/>
        <w:divId w:val="1109011443"/>
        <w:rPr>
          <w:rFonts w:hint="eastAsia"/>
          <w:sz w:val="30"/>
          <w:szCs w:val="30"/>
        </w:rPr>
      </w:pPr>
      <w:r>
        <w:rPr>
          <w:rFonts w:hint="eastAsia"/>
          <w:sz w:val="30"/>
          <w:szCs w:val="30"/>
        </w:rPr>
        <w:t>原告向本院提交如下证据：</w:t>
      </w:r>
    </w:p>
    <w:p w14:paraId="78F4B18F" w14:textId="77777777" w:rsidR="00000000" w:rsidRDefault="000237AC">
      <w:pPr>
        <w:spacing w:line="500" w:lineRule="atLeast"/>
        <w:ind w:firstLine="600"/>
        <w:divId w:val="818036041"/>
        <w:rPr>
          <w:rFonts w:hint="eastAsia"/>
          <w:sz w:val="30"/>
          <w:szCs w:val="30"/>
        </w:rPr>
      </w:pPr>
      <w:r>
        <w:rPr>
          <w:rFonts w:hint="eastAsia"/>
          <w:sz w:val="30"/>
          <w:szCs w:val="30"/>
        </w:rPr>
        <w:t>1.</w:t>
      </w:r>
      <w:r>
        <w:rPr>
          <w:rFonts w:hint="eastAsia"/>
          <w:sz w:val="30"/>
          <w:szCs w:val="30"/>
          <w:highlight w:val="yellow"/>
        </w:rPr>
        <w:t>借据原件三份</w:t>
      </w:r>
      <w:r>
        <w:rPr>
          <w:rFonts w:hint="eastAsia"/>
          <w:sz w:val="30"/>
          <w:szCs w:val="30"/>
        </w:rPr>
        <w:t>，证明被告分三次向原告借款</w:t>
      </w:r>
      <w:r>
        <w:rPr>
          <w:rFonts w:hint="eastAsia"/>
          <w:sz w:val="30"/>
          <w:szCs w:val="30"/>
        </w:rPr>
        <w:t>20</w:t>
      </w:r>
      <w:r>
        <w:rPr>
          <w:rFonts w:hint="eastAsia"/>
          <w:sz w:val="30"/>
          <w:szCs w:val="30"/>
        </w:rPr>
        <w:t>万元、</w:t>
      </w:r>
      <w:r>
        <w:rPr>
          <w:rFonts w:hint="eastAsia"/>
          <w:sz w:val="30"/>
          <w:szCs w:val="30"/>
        </w:rPr>
        <w:t>5</w:t>
      </w:r>
      <w:r>
        <w:rPr>
          <w:rFonts w:hint="eastAsia"/>
          <w:sz w:val="30"/>
          <w:szCs w:val="30"/>
        </w:rPr>
        <w:t>万元、</w:t>
      </w:r>
      <w:r>
        <w:rPr>
          <w:rFonts w:hint="eastAsia"/>
          <w:sz w:val="30"/>
          <w:szCs w:val="30"/>
        </w:rPr>
        <w:t>5</w:t>
      </w:r>
      <w:r>
        <w:rPr>
          <w:rFonts w:hint="eastAsia"/>
          <w:sz w:val="30"/>
          <w:szCs w:val="30"/>
        </w:rPr>
        <w:t>万元，共计借款本金</w:t>
      </w:r>
      <w:r>
        <w:rPr>
          <w:rFonts w:hint="eastAsia"/>
          <w:sz w:val="30"/>
          <w:szCs w:val="30"/>
        </w:rPr>
        <w:t>30</w:t>
      </w:r>
      <w:r>
        <w:rPr>
          <w:rFonts w:hint="eastAsia"/>
          <w:sz w:val="30"/>
          <w:szCs w:val="30"/>
        </w:rPr>
        <w:t>万元。</w:t>
      </w:r>
    </w:p>
    <w:p w14:paraId="5E4CA113" w14:textId="77777777" w:rsidR="00000000" w:rsidRDefault="000237AC">
      <w:pPr>
        <w:spacing w:line="500" w:lineRule="atLeast"/>
        <w:ind w:firstLine="600"/>
        <w:divId w:val="925070004"/>
        <w:rPr>
          <w:rFonts w:hint="eastAsia"/>
          <w:sz w:val="30"/>
          <w:szCs w:val="30"/>
        </w:rPr>
      </w:pPr>
      <w:r>
        <w:rPr>
          <w:rFonts w:hint="eastAsia"/>
          <w:sz w:val="30"/>
          <w:szCs w:val="30"/>
        </w:rPr>
        <w:t>2.</w:t>
      </w:r>
      <w:r>
        <w:rPr>
          <w:rFonts w:hint="eastAsia"/>
          <w:sz w:val="30"/>
          <w:szCs w:val="30"/>
        </w:rPr>
        <w:t>建设银行和农业银行的交易明细清单原件，证明原告通过建设银行于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日向被告转账</w:t>
      </w:r>
      <w:r>
        <w:rPr>
          <w:rFonts w:hint="eastAsia"/>
          <w:sz w:val="30"/>
          <w:szCs w:val="30"/>
        </w:rPr>
        <w:t>10</w:t>
      </w:r>
      <w:r>
        <w:rPr>
          <w:rFonts w:hint="eastAsia"/>
          <w:sz w:val="30"/>
          <w:szCs w:val="30"/>
        </w:rPr>
        <w:t>万元，于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日向被告转账</w:t>
      </w:r>
      <w:r>
        <w:rPr>
          <w:rFonts w:hint="eastAsia"/>
          <w:sz w:val="30"/>
          <w:szCs w:val="30"/>
        </w:rPr>
        <w:t>5</w:t>
      </w:r>
      <w:r>
        <w:rPr>
          <w:rFonts w:hint="eastAsia"/>
          <w:sz w:val="30"/>
          <w:szCs w:val="30"/>
        </w:rPr>
        <w:t>万元，该两笔转账对应的是</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日的借据；原告通过农业银行于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22</w:t>
      </w:r>
      <w:r>
        <w:rPr>
          <w:rFonts w:hint="eastAsia"/>
          <w:sz w:val="30"/>
          <w:szCs w:val="30"/>
        </w:rPr>
        <w:t>日向被告支付宝转账</w:t>
      </w:r>
      <w:r>
        <w:rPr>
          <w:rFonts w:hint="eastAsia"/>
          <w:sz w:val="30"/>
          <w:szCs w:val="30"/>
        </w:rPr>
        <w:t>1</w:t>
      </w:r>
      <w:r>
        <w:rPr>
          <w:rFonts w:hint="eastAsia"/>
          <w:sz w:val="30"/>
          <w:szCs w:val="30"/>
        </w:rPr>
        <w:t>万元和</w:t>
      </w:r>
      <w:r>
        <w:rPr>
          <w:rFonts w:hint="eastAsia"/>
          <w:sz w:val="30"/>
          <w:szCs w:val="30"/>
        </w:rPr>
        <w:t>4</w:t>
      </w:r>
      <w:r>
        <w:rPr>
          <w:rFonts w:hint="eastAsia"/>
          <w:sz w:val="30"/>
          <w:szCs w:val="30"/>
        </w:rPr>
        <w:t>万元对应的也是</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23</w:t>
      </w:r>
      <w:r>
        <w:rPr>
          <w:rFonts w:hint="eastAsia"/>
          <w:sz w:val="30"/>
          <w:szCs w:val="30"/>
        </w:rPr>
        <w:t>日的借据；原告通过建设银行于</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日向被告转账</w:t>
      </w:r>
      <w:r>
        <w:rPr>
          <w:rFonts w:hint="eastAsia"/>
          <w:sz w:val="30"/>
          <w:szCs w:val="30"/>
        </w:rPr>
        <w:t>5</w:t>
      </w:r>
      <w:r>
        <w:rPr>
          <w:rFonts w:hint="eastAsia"/>
          <w:sz w:val="30"/>
          <w:szCs w:val="30"/>
        </w:rPr>
        <w:t>万元对应的是</w:t>
      </w:r>
      <w:r>
        <w:rPr>
          <w:rFonts w:hint="eastAsia"/>
          <w:sz w:val="30"/>
          <w:szCs w:val="30"/>
        </w:rPr>
        <w:t>2018</w:t>
      </w:r>
      <w:r>
        <w:rPr>
          <w:rFonts w:hint="eastAsia"/>
          <w:sz w:val="30"/>
          <w:szCs w:val="30"/>
        </w:rPr>
        <w:t>年</w:t>
      </w:r>
      <w:r>
        <w:rPr>
          <w:rFonts w:hint="eastAsia"/>
          <w:sz w:val="30"/>
          <w:szCs w:val="30"/>
        </w:rPr>
        <w:t>8</w:t>
      </w:r>
      <w:r>
        <w:rPr>
          <w:rFonts w:hint="eastAsia"/>
          <w:sz w:val="30"/>
          <w:szCs w:val="30"/>
        </w:rPr>
        <w:t>月</w:t>
      </w:r>
      <w:r>
        <w:rPr>
          <w:rFonts w:hint="eastAsia"/>
          <w:sz w:val="30"/>
          <w:szCs w:val="30"/>
        </w:rPr>
        <w:t>24</w:t>
      </w:r>
      <w:r>
        <w:rPr>
          <w:rFonts w:hint="eastAsia"/>
          <w:sz w:val="30"/>
          <w:szCs w:val="30"/>
        </w:rPr>
        <w:t>日的借据；原告通过农业银行于</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日向被告转账的</w:t>
      </w:r>
      <w:r>
        <w:rPr>
          <w:rFonts w:hint="eastAsia"/>
          <w:sz w:val="30"/>
          <w:szCs w:val="30"/>
        </w:rPr>
        <w:t>5</w:t>
      </w:r>
      <w:r>
        <w:rPr>
          <w:rFonts w:hint="eastAsia"/>
          <w:sz w:val="30"/>
          <w:szCs w:val="30"/>
        </w:rPr>
        <w:t>万元对应的是</w:t>
      </w:r>
      <w:r>
        <w:rPr>
          <w:rFonts w:hint="eastAsia"/>
          <w:sz w:val="30"/>
          <w:szCs w:val="30"/>
        </w:rPr>
        <w:t>2018</w:t>
      </w:r>
      <w:r>
        <w:rPr>
          <w:rFonts w:hint="eastAsia"/>
          <w:sz w:val="30"/>
          <w:szCs w:val="30"/>
        </w:rPr>
        <w:t>年</w:t>
      </w:r>
      <w:r>
        <w:rPr>
          <w:rFonts w:hint="eastAsia"/>
          <w:sz w:val="30"/>
          <w:szCs w:val="30"/>
        </w:rPr>
        <w:t>9</w:t>
      </w:r>
      <w:r>
        <w:rPr>
          <w:rFonts w:hint="eastAsia"/>
          <w:sz w:val="30"/>
          <w:szCs w:val="30"/>
        </w:rPr>
        <w:t>月</w:t>
      </w:r>
      <w:r>
        <w:rPr>
          <w:rFonts w:hint="eastAsia"/>
          <w:sz w:val="30"/>
          <w:szCs w:val="30"/>
        </w:rPr>
        <w:t>9</w:t>
      </w:r>
      <w:r>
        <w:rPr>
          <w:rFonts w:hint="eastAsia"/>
          <w:sz w:val="30"/>
          <w:szCs w:val="30"/>
        </w:rPr>
        <w:t>日的借据。</w:t>
      </w:r>
    </w:p>
    <w:p w14:paraId="3CCC45EC" w14:textId="77777777" w:rsidR="00000000" w:rsidRDefault="000237AC">
      <w:pPr>
        <w:spacing w:line="500" w:lineRule="atLeast"/>
        <w:ind w:firstLine="600"/>
        <w:divId w:val="2145081431"/>
        <w:rPr>
          <w:rFonts w:hint="eastAsia"/>
          <w:sz w:val="30"/>
          <w:szCs w:val="30"/>
        </w:rPr>
      </w:pPr>
      <w:r>
        <w:rPr>
          <w:rFonts w:hint="eastAsia"/>
          <w:sz w:val="30"/>
          <w:szCs w:val="30"/>
        </w:rPr>
        <w:t>3.</w:t>
      </w:r>
      <w:r>
        <w:rPr>
          <w:rFonts w:hint="eastAsia"/>
          <w:sz w:val="30"/>
          <w:szCs w:val="30"/>
        </w:rPr>
        <w:t>聘请律师合同原件一份、律师费发票原件一份，证明原告为本案支付律师费</w:t>
      </w:r>
      <w:r>
        <w:rPr>
          <w:rFonts w:hint="eastAsia"/>
          <w:sz w:val="30"/>
          <w:szCs w:val="30"/>
        </w:rPr>
        <w:t>2</w:t>
      </w:r>
      <w:r>
        <w:rPr>
          <w:rFonts w:hint="eastAsia"/>
          <w:sz w:val="30"/>
          <w:szCs w:val="30"/>
        </w:rPr>
        <w:t>万元。</w:t>
      </w:r>
    </w:p>
    <w:p w14:paraId="03A3376B" w14:textId="77777777" w:rsidR="00000000" w:rsidRDefault="000237AC">
      <w:pPr>
        <w:spacing w:line="500" w:lineRule="atLeast"/>
        <w:ind w:firstLine="600"/>
        <w:divId w:val="500504871"/>
        <w:rPr>
          <w:rFonts w:hint="eastAsia"/>
          <w:sz w:val="30"/>
          <w:szCs w:val="30"/>
        </w:rPr>
      </w:pPr>
      <w:r>
        <w:rPr>
          <w:rFonts w:hint="eastAsia"/>
          <w:sz w:val="30"/>
          <w:szCs w:val="30"/>
        </w:rPr>
        <w:t>本院对原告提供的所有证据均予以确认并在卷佐证，结合上述证据及当事人陈述，本院认定事实如下：被告郭一唯</w:t>
      </w:r>
      <w:r>
        <w:rPr>
          <w:rFonts w:hint="eastAsia"/>
          <w:sz w:val="30"/>
          <w:szCs w:val="30"/>
          <w:highlight w:val="yellow"/>
        </w:rPr>
        <w:t>因资金周转</w:t>
      </w:r>
      <w:r>
        <w:rPr>
          <w:rFonts w:hint="eastAsia"/>
          <w:sz w:val="30"/>
          <w:szCs w:val="30"/>
        </w:rPr>
        <w:t>需要，经他人介绍向原告胡二平借款。</w:t>
      </w:r>
    </w:p>
    <w:p w14:paraId="2791BEB1" w14:textId="77777777" w:rsidR="00000000" w:rsidRDefault="000237AC">
      <w:pPr>
        <w:spacing w:line="500" w:lineRule="atLeast"/>
        <w:ind w:firstLine="600"/>
        <w:divId w:val="234973605"/>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日，原告胡二平</w:t>
      </w:r>
      <w:r>
        <w:rPr>
          <w:rFonts w:hint="eastAsia"/>
          <w:sz w:val="30"/>
          <w:szCs w:val="30"/>
          <w:highlight w:val="yellow"/>
        </w:rPr>
        <w:t>(</w:t>
      </w:r>
      <w:r>
        <w:rPr>
          <w:rFonts w:hint="eastAsia"/>
          <w:sz w:val="30"/>
          <w:szCs w:val="30"/>
          <w:highlight w:val="yellow"/>
        </w:rPr>
        <w:t>出借人、甲方</w:t>
      </w:r>
      <w:r>
        <w:rPr>
          <w:rFonts w:hint="eastAsia"/>
          <w:sz w:val="30"/>
          <w:szCs w:val="30"/>
          <w:highlight w:val="yellow"/>
        </w:rPr>
        <w:t>)</w:t>
      </w:r>
      <w:r>
        <w:rPr>
          <w:rFonts w:hint="eastAsia"/>
          <w:sz w:val="30"/>
          <w:szCs w:val="30"/>
          <w:highlight w:val="yellow"/>
        </w:rPr>
        <w:t>与被告郭一唯</w:t>
      </w:r>
      <w:r>
        <w:rPr>
          <w:rFonts w:hint="eastAsia"/>
          <w:sz w:val="30"/>
          <w:szCs w:val="30"/>
          <w:highlight w:val="yellow"/>
        </w:rPr>
        <w:t>(</w:t>
      </w:r>
      <w:r>
        <w:rPr>
          <w:rFonts w:hint="eastAsia"/>
          <w:sz w:val="30"/>
          <w:szCs w:val="30"/>
          <w:highlight w:val="yellow"/>
        </w:rPr>
        <w:t>借款人、乙方</w:t>
      </w:r>
      <w:r>
        <w:rPr>
          <w:rFonts w:hint="eastAsia"/>
          <w:sz w:val="30"/>
          <w:szCs w:val="30"/>
          <w:highlight w:val="yellow"/>
        </w:rPr>
        <w:t>)</w:t>
      </w:r>
      <w:r>
        <w:rPr>
          <w:rFonts w:hint="eastAsia"/>
          <w:sz w:val="30"/>
          <w:szCs w:val="30"/>
          <w:highlight w:val="yellow"/>
        </w:rPr>
        <w:t>签订的借据载明</w:t>
      </w:r>
      <w:r>
        <w:rPr>
          <w:rFonts w:hint="eastAsia"/>
          <w:sz w:val="30"/>
          <w:szCs w:val="30"/>
        </w:rPr>
        <w:t>：</w:t>
      </w:r>
      <w:r>
        <w:rPr>
          <w:rFonts w:hint="eastAsia"/>
          <w:sz w:val="30"/>
          <w:szCs w:val="30"/>
          <w:highlight w:val="yellow"/>
        </w:rPr>
        <w:t>今乙方因家庭周转用途向甲方借款人民币共计贰拾万元整</w:t>
      </w:r>
      <w:r>
        <w:rPr>
          <w:rFonts w:hint="eastAsia"/>
          <w:sz w:val="30"/>
          <w:szCs w:val="30"/>
          <w:highlight w:val="yellow"/>
        </w:rPr>
        <w:t>(</w:t>
      </w:r>
      <w:r>
        <w:rPr>
          <w:rFonts w:hint="eastAsia"/>
          <w:sz w:val="30"/>
          <w:szCs w:val="30"/>
          <w:highlight w:val="yellow"/>
        </w:rPr>
        <w:t>大写：￥</w:t>
      </w:r>
      <w:r>
        <w:rPr>
          <w:rFonts w:hint="eastAsia"/>
          <w:sz w:val="30"/>
          <w:szCs w:val="30"/>
          <w:highlight w:val="yellow"/>
        </w:rPr>
        <w:t>2</w:t>
      </w:r>
      <w:r>
        <w:rPr>
          <w:rFonts w:hint="eastAsia"/>
          <w:sz w:val="30"/>
          <w:szCs w:val="30"/>
          <w:highlight w:val="yellow"/>
        </w:rPr>
        <w:t>00,000</w:t>
      </w:r>
      <w:r>
        <w:rPr>
          <w:rFonts w:hint="eastAsia"/>
          <w:sz w:val="30"/>
          <w:szCs w:val="30"/>
          <w:highlight w:val="yellow"/>
        </w:rPr>
        <w:t>元整</w:t>
      </w:r>
      <w:r>
        <w:rPr>
          <w:rFonts w:hint="eastAsia"/>
          <w:sz w:val="30"/>
          <w:szCs w:val="30"/>
          <w:highlight w:val="yellow"/>
        </w:rPr>
        <w:t>)</w:t>
      </w:r>
      <w:r>
        <w:rPr>
          <w:rFonts w:hint="eastAsia"/>
          <w:sz w:val="30"/>
          <w:szCs w:val="30"/>
        </w:rPr>
        <w:t>.</w:t>
      </w:r>
      <w:r>
        <w:rPr>
          <w:rFonts w:hint="eastAsia"/>
          <w:sz w:val="30"/>
          <w:szCs w:val="30"/>
          <w:highlight w:val="yellow"/>
        </w:rPr>
        <w:t>借款期限自</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23</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日止</w:t>
      </w:r>
      <w:r>
        <w:rPr>
          <w:rFonts w:hint="eastAsia"/>
          <w:sz w:val="30"/>
          <w:szCs w:val="30"/>
        </w:rPr>
        <w:t>，</w:t>
      </w:r>
      <w:r>
        <w:rPr>
          <w:rFonts w:hint="eastAsia"/>
          <w:sz w:val="30"/>
          <w:szCs w:val="30"/>
          <w:highlight w:val="yellow"/>
        </w:rPr>
        <w:t>借款利息为月息</w:t>
      </w:r>
      <w:r>
        <w:rPr>
          <w:rFonts w:hint="eastAsia"/>
          <w:sz w:val="30"/>
          <w:szCs w:val="30"/>
          <w:highlight w:val="yellow"/>
        </w:rPr>
        <w:t>2%</w:t>
      </w:r>
      <w:r>
        <w:rPr>
          <w:rFonts w:hint="eastAsia"/>
          <w:sz w:val="30"/>
          <w:szCs w:val="30"/>
        </w:rPr>
        <w:t>……借款期内，乙方应该按时支付利息，若任何一期未按时支付，则甲方有权要求乙方提前归还全部借款；若由于乙方未按时付款而引起诉讼的，则乙方除了应该按上述利率支付利息外，</w:t>
      </w:r>
      <w:r>
        <w:rPr>
          <w:rFonts w:hint="eastAsia"/>
          <w:sz w:val="30"/>
          <w:szCs w:val="30"/>
          <w:highlight w:val="yellow"/>
        </w:rPr>
        <w:t>应另行承担按每日千分之三计算的逾期还款违约金</w:t>
      </w:r>
      <w:r>
        <w:rPr>
          <w:rFonts w:hint="eastAsia"/>
          <w:sz w:val="30"/>
          <w:szCs w:val="30"/>
        </w:rPr>
        <w:t>，并且</w:t>
      </w:r>
      <w:r>
        <w:rPr>
          <w:rFonts w:hint="eastAsia"/>
          <w:sz w:val="30"/>
          <w:szCs w:val="30"/>
          <w:highlight w:val="yellow"/>
        </w:rPr>
        <w:t>应承担甲方为实现上述债权所支付的一切相关费用【包括但不限于律师费</w:t>
      </w:r>
      <w:r>
        <w:rPr>
          <w:rFonts w:hint="eastAsia"/>
          <w:sz w:val="30"/>
          <w:szCs w:val="30"/>
          <w:highlight w:val="yellow"/>
        </w:rPr>
        <w:t>(</w:t>
      </w:r>
      <w:r>
        <w:rPr>
          <w:rFonts w:hint="eastAsia"/>
          <w:sz w:val="30"/>
          <w:szCs w:val="30"/>
          <w:highlight w:val="yellow"/>
        </w:rPr>
        <w:t>按《上海市律师服务收费政府指导价标准》确定的最高收费标准计算</w:t>
      </w:r>
      <w:r>
        <w:rPr>
          <w:rFonts w:hint="eastAsia"/>
          <w:sz w:val="30"/>
          <w:szCs w:val="30"/>
          <w:highlight w:val="yellow"/>
        </w:rPr>
        <w:t>)</w:t>
      </w:r>
      <w:r>
        <w:rPr>
          <w:rFonts w:hint="eastAsia"/>
          <w:sz w:val="30"/>
          <w:szCs w:val="30"/>
          <w:highlight w:val="yellow"/>
        </w:rPr>
        <w:t>、差旅费、诉讼费、保全费等】</w:t>
      </w:r>
      <w:r>
        <w:rPr>
          <w:rFonts w:hint="eastAsia"/>
          <w:sz w:val="30"/>
          <w:szCs w:val="30"/>
        </w:rPr>
        <w:t>……该借据下方的收条载明：本人已收到上述《借据》</w:t>
      </w:r>
      <w:r>
        <w:rPr>
          <w:rFonts w:hint="eastAsia"/>
          <w:sz w:val="30"/>
          <w:szCs w:val="30"/>
        </w:rPr>
        <w:t>所写明的借款共计人民币：贰拾万元整。</w:t>
      </w:r>
      <w:r>
        <w:rPr>
          <w:rFonts w:hint="eastAsia"/>
          <w:sz w:val="30"/>
          <w:szCs w:val="30"/>
        </w:rPr>
        <w:t>(</w:t>
      </w:r>
      <w:r>
        <w:rPr>
          <w:rFonts w:hint="eastAsia"/>
          <w:sz w:val="30"/>
          <w:szCs w:val="30"/>
        </w:rPr>
        <w:t>由胡二平以转账的方式支付至郭一唯卡号：</w:t>
      </w:r>
      <w:r>
        <w:rPr>
          <w:rFonts w:hint="eastAsia"/>
          <w:sz w:val="30"/>
          <w:szCs w:val="30"/>
        </w:rPr>
        <w:t>XXXXXXXXXXXXXXXXXXX)</w:t>
      </w:r>
      <w:r>
        <w:rPr>
          <w:rFonts w:hint="eastAsia"/>
          <w:sz w:val="30"/>
          <w:szCs w:val="30"/>
        </w:rPr>
        <w:t>，被告郭一唯于收条落款收款人处签字。</w:t>
      </w:r>
    </w:p>
    <w:p w14:paraId="1D4D5655" w14:textId="77777777" w:rsidR="00000000" w:rsidRDefault="000237AC">
      <w:pPr>
        <w:spacing w:line="500" w:lineRule="atLeast"/>
        <w:ind w:firstLine="600"/>
        <w:divId w:val="1945962227"/>
        <w:rPr>
          <w:rFonts w:hint="eastAsia"/>
          <w:sz w:val="30"/>
          <w:szCs w:val="30"/>
        </w:rPr>
      </w:pPr>
      <w:r>
        <w:rPr>
          <w:rFonts w:hint="eastAsia"/>
          <w:sz w:val="30"/>
          <w:szCs w:val="30"/>
          <w:highlight w:val="yellow"/>
        </w:rPr>
        <w:t>同日，原告胡二平名下账号为</w:t>
      </w:r>
      <w:r>
        <w:rPr>
          <w:rFonts w:hint="eastAsia"/>
          <w:sz w:val="30"/>
          <w:szCs w:val="30"/>
          <w:highlight w:val="yellow"/>
        </w:rPr>
        <w:t>XXXXXXXXXXXXXXXXXXX</w:t>
      </w:r>
      <w:r>
        <w:rPr>
          <w:rFonts w:hint="eastAsia"/>
          <w:sz w:val="30"/>
          <w:szCs w:val="30"/>
          <w:highlight w:val="yellow"/>
        </w:rPr>
        <w:t>的银行账户向被告郭一唯名下账号为</w:t>
      </w:r>
      <w:r>
        <w:rPr>
          <w:rFonts w:hint="eastAsia"/>
          <w:sz w:val="30"/>
          <w:szCs w:val="30"/>
          <w:highlight w:val="yellow"/>
        </w:rPr>
        <w:t>XXXXXXXXXXXXXXXXXXX</w:t>
      </w:r>
      <w:r>
        <w:rPr>
          <w:rFonts w:hint="eastAsia"/>
          <w:sz w:val="30"/>
          <w:szCs w:val="30"/>
          <w:highlight w:val="yellow"/>
        </w:rPr>
        <w:t>的银行账户分别转账</w:t>
      </w:r>
      <w:r>
        <w:rPr>
          <w:rFonts w:hint="eastAsia"/>
          <w:sz w:val="30"/>
          <w:szCs w:val="30"/>
          <w:highlight w:val="yellow"/>
        </w:rPr>
        <w:t>10</w:t>
      </w:r>
      <w:r>
        <w:rPr>
          <w:rFonts w:hint="eastAsia"/>
          <w:sz w:val="30"/>
          <w:szCs w:val="30"/>
          <w:highlight w:val="yellow"/>
        </w:rPr>
        <w:t>万元和</w:t>
      </w:r>
      <w:r>
        <w:rPr>
          <w:rFonts w:hint="eastAsia"/>
          <w:sz w:val="30"/>
          <w:szCs w:val="30"/>
          <w:highlight w:val="yellow"/>
        </w:rPr>
        <w:t>5</w:t>
      </w:r>
      <w:r>
        <w:rPr>
          <w:rFonts w:hint="eastAsia"/>
          <w:sz w:val="30"/>
          <w:szCs w:val="30"/>
          <w:highlight w:val="yellow"/>
        </w:rPr>
        <w:t>万元</w:t>
      </w:r>
      <w:r>
        <w:rPr>
          <w:rFonts w:hint="eastAsia"/>
          <w:sz w:val="30"/>
          <w:szCs w:val="30"/>
        </w:rPr>
        <w:t>；原告名下账号为</w:t>
      </w:r>
      <w:r>
        <w:rPr>
          <w:rFonts w:hint="eastAsia"/>
          <w:sz w:val="30"/>
          <w:szCs w:val="30"/>
        </w:rPr>
        <w:t>XXXXXXXXXXXXXXXXXXX</w:t>
      </w:r>
      <w:r>
        <w:rPr>
          <w:rFonts w:hint="eastAsia"/>
          <w:sz w:val="30"/>
          <w:szCs w:val="30"/>
        </w:rPr>
        <w:t>的银行账户向被告郭一唯名下的支付宝转账</w:t>
      </w:r>
      <w:r>
        <w:rPr>
          <w:rFonts w:hint="eastAsia"/>
          <w:sz w:val="30"/>
          <w:szCs w:val="30"/>
        </w:rPr>
        <w:t>1</w:t>
      </w:r>
      <w:r>
        <w:rPr>
          <w:rFonts w:hint="eastAsia"/>
          <w:sz w:val="30"/>
          <w:szCs w:val="30"/>
        </w:rPr>
        <w:t>万元；原告名下账号为</w:t>
      </w:r>
      <w:r>
        <w:rPr>
          <w:rFonts w:hint="eastAsia"/>
          <w:sz w:val="30"/>
          <w:szCs w:val="30"/>
        </w:rPr>
        <w:t>XXXXXXXXXXXXXXXXXXX</w:t>
      </w:r>
      <w:r>
        <w:rPr>
          <w:rFonts w:hint="eastAsia"/>
          <w:sz w:val="30"/>
          <w:szCs w:val="30"/>
        </w:rPr>
        <w:t>的银行账户向被告郭一唯名下账号为</w:t>
      </w:r>
      <w:r>
        <w:rPr>
          <w:rFonts w:hint="eastAsia"/>
          <w:sz w:val="30"/>
          <w:szCs w:val="30"/>
        </w:rPr>
        <w:t>XXX</w:t>
      </w:r>
      <w:r>
        <w:rPr>
          <w:rFonts w:hint="eastAsia"/>
          <w:sz w:val="30"/>
          <w:szCs w:val="30"/>
        </w:rPr>
        <w:t>XXXXXXXXXXXXXXXX</w:t>
      </w:r>
      <w:r>
        <w:rPr>
          <w:rFonts w:hint="eastAsia"/>
          <w:sz w:val="30"/>
          <w:szCs w:val="30"/>
        </w:rPr>
        <w:t>的银行账户转账</w:t>
      </w:r>
      <w:r>
        <w:rPr>
          <w:rFonts w:hint="eastAsia"/>
          <w:sz w:val="30"/>
          <w:szCs w:val="30"/>
        </w:rPr>
        <w:t>4</w:t>
      </w:r>
      <w:r>
        <w:rPr>
          <w:rFonts w:hint="eastAsia"/>
          <w:sz w:val="30"/>
          <w:szCs w:val="30"/>
        </w:rPr>
        <w:t>万元。</w:t>
      </w:r>
    </w:p>
    <w:p w14:paraId="3AF5C00A" w14:textId="77777777" w:rsidR="00000000" w:rsidRDefault="000237AC">
      <w:pPr>
        <w:spacing w:line="500" w:lineRule="atLeast"/>
        <w:ind w:firstLine="600"/>
        <w:divId w:val="741223888"/>
        <w:rPr>
          <w:rFonts w:hint="eastAsia"/>
          <w:sz w:val="30"/>
          <w:szCs w:val="30"/>
        </w:rPr>
      </w:pP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24</w:t>
      </w:r>
      <w:r>
        <w:rPr>
          <w:rFonts w:hint="eastAsia"/>
          <w:sz w:val="30"/>
          <w:szCs w:val="30"/>
          <w:highlight w:val="yellow"/>
        </w:rPr>
        <w:t>日，原告胡二平</w:t>
      </w:r>
      <w:r>
        <w:rPr>
          <w:rFonts w:hint="eastAsia"/>
          <w:sz w:val="30"/>
          <w:szCs w:val="30"/>
          <w:highlight w:val="yellow"/>
        </w:rPr>
        <w:t>(</w:t>
      </w:r>
      <w:r>
        <w:rPr>
          <w:rFonts w:hint="eastAsia"/>
          <w:sz w:val="30"/>
          <w:szCs w:val="30"/>
          <w:highlight w:val="yellow"/>
        </w:rPr>
        <w:t>出借人、甲方</w:t>
      </w:r>
      <w:r>
        <w:rPr>
          <w:rFonts w:hint="eastAsia"/>
          <w:sz w:val="30"/>
          <w:szCs w:val="30"/>
          <w:highlight w:val="yellow"/>
        </w:rPr>
        <w:t>)</w:t>
      </w:r>
      <w:r>
        <w:rPr>
          <w:rFonts w:hint="eastAsia"/>
          <w:sz w:val="30"/>
          <w:szCs w:val="30"/>
          <w:highlight w:val="yellow"/>
        </w:rPr>
        <w:t>与被告郭一唯</w:t>
      </w:r>
      <w:r>
        <w:rPr>
          <w:rFonts w:hint="eastAsia"/>
          <w:sz w:val="30"/>
          <w:szCs w:val="30"/>
          <w:highlight w:val="yellow"/>
        </w:rPr>
        <w:t>(</w:t>
      </w:r>
      <w:r>
        <w:rPr>
          <w:rFonts w:hint="eastAsia"/>
          <w:sz w:val="30"/>
          <w:szCs w:val="30"/>
          <w:highlight w:val="yellow"/>
        </w:rPr>
        <w:t>借款人、乙方</w:t>
      </w:r>
      <w:r>
        <w:rPr>
          <w:rFonts w:hint="eastAsia"/>
          <w:sz w:val="30"/>
          <w:szCs w:val="30"/>
          <w:highlight w:val="yellow"/>
        </w:rPr>
        <w:t>)</w:t>
      </w:r>
      <w:r>
        <w:rPr>
          <w:rFonts w:hint="eastAsia"/>
          <w:sz w:val="30"/>
          <w:szCs w:val="30"/>
          <w:highlight w:val="yellow"/>
        </w:rPr>
        <w:t>签订的借据载明</w:t>
      </w:r>
      <w:r>
        <w:rPr>
          <w:rFonts w:hint="eastAsia"/>
          <w:sz w:val="30"/>
          <w:szCs w:val="30"/>
        </w:rPr>
        <w:t>：</w:t>
      </w:r>
      <w:r>
        <w:rPr>
          <w:rFonts w:hint="eastAsia"/>
          <w:sz w:val="30"/>
          <w:szCs w:val="30"/>
          <w:highlight w:val="yellow"/>
        </w:rPr>
        <w:t>今乙方因家庭周转用途向甲方借款人民币共计伍万元整</w:t>
      </w:r>
      <w:r>
        <w:rPr>
          <w:rFonts w:hint="eastAsia"/>
          <w:sz w:val="30"/>
          <w:szCs w:val="30"/>
        </w:rPr>
        <w:t>(</w:t>
      </w:r>
      <w:r>
        <w:rPr>
          <w:rFonts w:hint="eastAsia"/>
          <w:sz w:val="30"/>
          <w:szCs w:val="30"/>
        </w:rPr>
        <w:t>大写：￥</w:t>
      </w:r>
      <w:r>
        <w:rPr>
          <w:rFonts w:hint="eastAsia"/>
          <w:sz w:val="30"/>
          <w:szCs w:val="30"/>
        </w:rPr>
        <w:t>50,000</w:t>
      </w:r>
      <w:r>
        <w:rPr>
          <w:rFonts w:hint="eastAsia"/>
          <w:sz w:val="30"/>
          <w:szCs w:val="30"/>
        </w:rPr>
        <w:t>元整</w:t>
      </w:r>
      <w:r>
        <w:rPr>
          <w:rFonts w:hint="eastAsia"/>
          <w:sz w:val="30"/>
          <w:szCs w:val="30"/>
        </w:rPr>
        <w:t>)</w:t>
      </w:r>
      <w:r>
        <w:rPr>
          <w:rFonts w:hint="eastAsia"/>
          <w:sz w:val="30"/>
          <w:szCs w:val="30"/>
        </w:rPr>
        <w:t>，</w:t>
      </w:r>
      <w:r>
        <w:rPr>
          <w:rFonts w:hint="eastAsia"/>
          <w:sz w:val="30"/>
          <w:szCs w:val="30"/>
          <w:highlight w:val="yellow"/>
        </w:rPr>
        <w:t>借款期限自</w:t>
      </w:r>
      <w:r>
        <w:rPr>
          <w:rFonts w:hint="eastAsia"/>
          <w:sz w:val="30"/>
          <w:szCs w:val="30"/>
          <w:highlight w:val="yellow"/>
        </w:rPr>
        <w:t>2018</w:t>
      </w:r>
      <w:r>
        <w:rPr>
          <w:rFonts w:hint="eastAsia"/>
          <w:sz w:val="30"/>
          <w:szCs w:val="30"/>
          <w:highlight w:val="yellow"/>
        </w:rPr>
        <w:t>年</w:t>
      </w:r>
      <w:r>
        <w:rPr>
          <w:rFonts w:hint="eastAsia"/>
          <w:sz w:val="30"/>
          <w:szCs w:val="30"/>
          <w:highlight w:val="yellow"/>
        </w:rPr>
        <w:t>8</w:t>
      </w:r>
      <w:r>
        <w:rPr>
          <w:rFonts w:hint="eastAsia"/>
          <w:sz w:val="30"/>
          <w:szCs w:val="30"/>
          <w:highlight w:val="yellow"/>
        </w:rPr>
        <w:t>月</w:t>
      </w:r>
      <w:r>
        <w:rPr>
          <w:rFonts w:hint="eastAsia"/>
          <w:sz w:val="30"/>
          <w:szCs w:val="30"/>
          <w:highlight w:val="yellow"/>
        </w:rPr>
        <w:t>24</w:t>
      </w:r>
      <w:r>
        <w:rPr>
          <w:rFonts w:hint="eastAsia"/>
          <w:sz w:val="30"/>
          <w:szCs w:val="30"/>
          <w:highlight w:val="yellow"/>
        </w:rPr>
        <w:t>日至</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23</w:t>
      </w:r>
      <w:r>
        <w:rPr>
          <w:rFonts w:hint="eastAsia"/>
          <w:sz w:val="30"/>
          <w:szCs w:val="30"/>
          <w:highlight w:val="yellow"/>
        </w:rPr>
        <w:t>日止</w:t>
      </w:r>
      <w:r>
        <w:rPr>
          <w:rFonts w:hint="eastAsia"/>
          <w:sz w:val="30"/>
          <w:szCs w:val="30"/>
        </w:rPr>
        <w:t>，</w:t>
      </w:r>
      <w:r>
        <w:rPr>
          <w:rFonts w:hint="eastAsia"/>
          <w:sz w:val="30"/>
          <w:szCs w:val="30"/>
          <w:highlight w:val="yellow"/>
        </w:rPr>
        <w:t>借款利息为月息</w:t>
      </w:r>
      <w:r>
        <w:rPr>
          <w:rFonts w:hint="eastAsia"/>
          <w:sz w:val="30"/>
          <w:szCs w:val="30"/>
          <w:highlight w:val="yellow"/>
        </w:rPr>
        <w:t>2%</w:t>
      </w:r>
      <w:r>
        <w:rPr>
          <w:rFonts w:hint="eastAsia"/>
          <w:sz w:val="30"/>
          <w:szCs w:val="30"/>
        </w:rPr>
        <w:t>……借款期内，乙方应该按时支付利息，若任何一期未按时支付，则甲方有权要求乙方提前归还全部借款；若由于乙方未按时付款而引起诉讼的，则乙方除了应该按上述利率支付利息外，</w:t>
      </w:r>
      <w:r>
        <w:rPr>
          <w:rFonts w:hint="eastAsia"/>
          <w:sz w:val="30"/>
          <w:szCs w:val="30"/>
          <w:highlight w:val="yellow"/>
        </w:rPr>
        <w:t>应另行承担按每日千分之三计算的逾期还款违约金</w:t>
      </w:r>
      <w:r>
        <w:rPr>
          <w:rFonts w:hint="eastAsia"/>
          <w:sz w:val="30"/>
          <w:szCs w:val="30"/>
        </w:rPr>
        <w:t>并且</w:t>
      </w:r>
      <w:r>
        <w:rPr>
          <w:rFonts w:hint="eastAsia"/>
          <w:sz w:val="30"/>
          <w:szCs w:val="30"/>
          <w:highlight w:val="yellow"/>
        </w:rPr>
        <w:t>应承担甲方为实现上述债权所支付的一切相关费用【包括但不限于律师费</w:t>
      </w:r>
      <w:r>
        <w:rPr>
          <w:rFonts w:hint="eastAsia"/>
          <w:sz w:val="30"/>
          <w:szCs w:val="30"/>
          <w:highlight w:val="yellow"/>
        </w:rPr>
        <w:t>(</w:t>
      </w:r>
      <w:r>
        <w:rPr>
          <w:rFonts w:hint="eastAsia"/>
          <w:sz w:val="30"/>
          <w:szCs w:val="30"/>
          <w:highlight w:val="yellow"/>
        </w:rPr>
        <w:t>按《上海市律师服务收费政府指导价标准》确定的最高收费标准计算</w:t>
      </w:r>
      <w:r>
        <w:rPr>
          <w:rFonts w:hint="eastAsia"/>
          <w:sz w:val="30"/>
          <w:szCs w:val="30"/>
          <w:highlight w:val="yellow"/>
        </w:rPr>
        <w:t>)</w:t>
      </w:r>
      <w:r>
        <w:rPr>
          <w:rFonts w:hint="eastAsia"/>
          <w:sz w:val="30"/>
          <w:szCs w:val="30"/>
          <w:highlight w:val="yellow"/>
        </w:rPr>
        <w:t>、差旅费、诉讼费、保全费等】</w:t>
      </w:r>
      <w:r>
        <w:rPr>
          <w:rFonts w:hint="eastAsia"/>
          <w:sz w:val="30"/>
          <w:szCs w:val="30"/>
        </w:rPr>
        <w:t>。该借据下方的收条载明：本人已收到上述《借据》所写明的借款共计人民币伍拾万元整。</w:t>
      </w:r>
      <w:r>
        <w:rPr>
          <w:rFonts w:hint="eastAsia"/>
          <w:sz w:val="30"/>
          <w:szCs w:val="30"/>
        </w:rPr>
        <w:t>(</w:t>
      </w:r>
      <w:r>
        <w:rPr>
          <w:rFonts w:hint="eastAsia"/>
          <w:sz w:val="30"/>
          <w:szCs w:val="30"/>
        </w:rPr>
        <w:t>由胡二平以转账的方式支付至郭一唯卡号：</w:t>
      </w:r>
      <w:r>
        <w:rPr>
          <w:rFonts w:hint="eastAsia"/>
          <w:sz w:val="30"/>
          <w:szCs w:val="30"/>
        </w:rPr>
        <w:t>XXXXXXXXXXXXXXXXXXX)</w:t>
      </w:r>
      <w:r>
        <w:rPr>
          <w:rFonts w:hint="eastAsia"/>
          <w:sz w:val="30"/>
          <w:szCs w:val="30"/>
        </w:rPr>
        <w:t>，被告郭一唯于收条落款收款人处签字。</w:t>
      </w:r>
    </w:p>
    <w:p w14:paraId="00D50C37" w14:textId="77777777" w:rsidR="00000000" w:rsidRDefault="000237AC">
      <w:pPr>
        <w:spacing w:line="500" w:lineRule="atLeast"/>
        <w:ind w:firstLine="600"/>
        <w:divId w:val="165172021"/>
        <w:rPr>
          <w:rFonts w:hint="eastAsia"/>
          <w:sz w:val="30"/>
          <w:szCs w:val="30"/>
        </w:rPr>
      </w:pPr>
      <w:r>
        <w:rPr>
          <w:rFonts w:hint="eastAsia"/>
          <w:sz w:val="30"/>
          <w:szCs w:val="30"/>
          <w:highlight w:val="yellow"/>
        </w:rPr>
        <w:t>同日，原告名下账号为</w:t>
      </w:r>
      <w:r>
        <w:rPr>
          <w:rFonts w:hint="eastAsia"/>
          <w:sz w:val="30"/>
          <w:szCs w:val="30"/>
          <w:highlight w:val="yellow"/>
        </w:rPr>
        <w:t>XXXXXXXXXXXXXXXXXXX</w:t>
      </w:r>
      <w:r>
        <w:rPr>
          <w:rFonts w:hint="eastAsia"/>
          <w:sz w:val="30"/>
          <w:szCs w:val="30"/>
          <w:highlight w:val="yellow"/>
        </w:rPr>
        <w:t>的银行账户向被告郭一唯名下账号为</w:t>
      </w:r>
      <w:r>
        <w:rPr>
          <w:rFonts w:hint="eastAsia"/>
          <w:sz w:val="30"/>
          <w:szCs w:val="30"/>
          <w:highlight w:val="yellow"/>
        </w:rPr>
        <w:t>XXXXXXXXXXXXXXXXXXX</w:t>
      </w:r>
      <w:r>
        <w:rPr>
          <w:rFonts w:hint="eastAsia"/>
          <w:sz w:val="30"/>
          <w:szCs w:val="30"/>
          <w:highlight w:val="yellow"/>
        </w:rPr>
        <w:t>的银行账户转账</w:t>
      </w:r>
      <w:r>
        <w:rPr>
          <w:rFonts w:hint="eastAsia"/>
          <w:sz w:val="30"/>
          <w:szCs w:val="30"/>
          <w:highlight w:val="yellow"/>
        </w:rPr>
        <w:t>5</w:t>
      </w:r>
      <w:r>
        <w:rPr>
          <w:rFonts w:hint="eastAsia"/>
          <w:sz w:val="30"/>
          <w:szCs w:val="30"/>
          <w:highlight w:val="yellow"/>
        </w:rPr>
        <w:t>万元</w:t>
      </w:r>
      <w:r>
        <w:rPr>
          <w:rFonts w:hint="eastAsia"/>
          <w:sz w:val="30"/>
          <w:szCs w:val="30"/>
        </w:rPr>
        <w:t>。</w:t>
      </w:r>
    </w:p>
    <w:p w14:paraId="08423F86" w14:textId="77777777" w:rsidR="00000000" w:rsidRDefault="000237AC">
      <w:pPr>
        <w:spacing w:line="500" w:lineRule="atLeast"/>
        <w:ind w:firstLine="600"/>
        <w:divId w:val="798957523"/>
        <w:rPr>
          <w:rFonts w:hint="eastAsia"/>
          <w:sz w:val="30"/>
          <w:szCs w:val="30"/>
        </w:rPr>
      </w:pPr>
      <w:r>
        <w:rPr>
          <w:rFonts w:hint="eastAsia"/>
          <w:sz w:val="30"/>
          <w:szCs w:val="30"/>
          <w:highlight w:val="yellow"/>
        </w:rPr>
        <w:t>201</w:t>
      </w:r>
      <w:r>
        <w:rPr>
          <w:rFonts w:hint="eastAsia"/>
          <w:sz w:val="30"/>
          <w:szCs w:val="30"/>
          <w:highlight w:val="yellow"/>
        </w:rPr>
        <w:t>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9</w:t>
      </w:r>
      <w:r>
        <w:rPr>
          <w:rFonts w:hint="eastAsia"/>
          <w:sz w:val="30"/>
          <w:szCs w:val="30"/>
          <w:highlight w:val="yellow"/>
        </w:rPr>
        <w:t>日，原告胡二平</w:t>
      </w:r>
      <w:r>
        <w:rPr>
          <w:rFonts w:hint="eastAsia"/>
          <w:sz w:val="30"/>
          <w:szCs w:val="30"/>
          <w:highlight w:val="yellow"/>
        </w:rPr>
        <w:t>(</w:t>
      </w:r>
      <w:r>
        <w:rPr>
          <w:rFonts w:hint="eastAsia"/>
          <w:sz w:val="30"/>
          <w:szCs w:val="30"/>
          <w:highlight w:val="yellow"/>
        </w:rPr>
        <w:t>出借人、甲方</w:t>
      </w:r>
      <w:r>
        <w:rPr>
          <w:rFonts w:hint="eastAsia"/>
          <w:sz w:val="30"/>
          <w:szCs w:val="30"/>
          <w:highlight w:val="yellow"/>
        </w:rPr>
        <w:t>)</w:t>
      </w:r>
      <w:r>
        <w:rPr>
          <w:rFonts w:hint="eastAsia"/>
          <w:sz w:val="30"/>
          <w:szCs w:val="30"/>
          <w:highlight w:val="yellow"/>
        </w:rPr>
        <w:t>与被告郭一唯</w:t>
      </w:r>
      <w:r>
        <w:rPr>
          <w:rFonts w:hint="eastAsia"/>
          <w:sz w:val="30"/>
          <w:szCs w:val="30"/>
          <w:highlight w:val="yellow"/>
        </w:rPr>
        <w:t>(</w:t>
      </w:r>
      <w:r>
        <w:rPr>
          <w:rFonts w:hint="eastAsia"/>
          <w:sz w:val="30"/>
          <w:szCs w:val="30"/>
          <w:highlight w:val="yellow"/>
        </w:rPr>
        <w:t>借款人、乙方</w:t>
      </w:r>
      <w:r>
        <w:rPr>
          <w:rFonts w:hint="eastAsia"/>
          <w:sz w:val="30"/>
          <w:szCs w:val="30"/>
          <w:highlight w:val="yellow"/>
        </w:rPr>
        <w:t>)</w:t>
      </w:r>
      <w:r>
        <w:rPr>
          <w:rFonts w:hint="eastAsia"/>
          <w:sz w:val="30"/>
          <w:szCs w:val="30"/>
          <w:highlight w:val="yellow"/>
        </w:rPr>
        <w:t>签订的借据载明</w:t>
      </w:r>
      <w:r>
        <w:rPr>
          <w:rFonts w:hint="eastAsia"/>
          <w:sz w:val="30"/>
          <w:szCs w:val="30"/>
        </w:rPr>
        <w:t>：</w:t>
      </w:r>
      <w:r>
        <w:rPr>
          <w:rFonts w:hint="eastAsia"/>
          <w:sz w:val="30"/>
          <w:szCs w:val="30"/>
          <w:highlight w:val="yellow"/>
        </w:rPr>
        <w:t>今乙方因家庭周转用途向甲方借款人民币共计伍万元整</w:t>
      </w:r>
      <w:r>
        <w:rPr>
          <w:rFonts w:hint="eastAsia"/>
          <w:sz w:val="30"/>
          <w:szCs w:val="30"/>
        </w:rPr>
        <w:t>(</w:t>
      </w:r>
      <w:r>
        <w:rPr>
          <w:rFonts w:hint="eastAsia"/>
          <w:sz w:val="30"/>
          <w:szCs w:val="30"/>
        </w:rPr>
        <w:t>大写：￥</w:t>
      </w:r>
      <w:r>
        <w:rPr>
          <w:rFonts w:hint="eastAsia"/>
          <w:sz w:val="30"/>
          <w:szCs w:val="30"/>
        </w:rPr>
        <w:t>50,000</w:t>
      </w:r>
      <w:r>
        <w:rPr>
          <w:rFonts w:hint="eastAsia"/>
          <w:sz w:val="30"/>
          <w:szCs w:val="30"/>
        </w:rPr>
        <w:t>元整</w:t>
      </w:r>
      <w:r>
        <w:rPr>
          <w:rFonts w:hint="eastAsia"/>
          <w:sz w:val="30"/>
          <w:szCs w:val="30"/>
        </w:rPr>
        <w:t>)</w:t>
      </w:r>
      <w:r>
        <w:rPr>
          <w:rFonts w:hint="eastAsia"/>
          <w:sz w:val="30"/>
          <w:szCs w:val="30"/>
        </w:rPr>
        <w:t>……</w:t>
      </w:r>
      <w:r>
        <w:rPr>
          <w:rFonts w:hint="eastAsia"/>
          <w:sz w:val="30"/>
          <w:szCs w:val="30"/>
          <w:highlight w:val="yellow"/>
        </w:rPr>
        <w:t>借款利息为月息</w:t>
      </w:r>
      <w:r>
        <w:rPr>
          <w:rFonts w:hint="eastAsia"/>
          <w:sz w:val="30"/>
          <w:szCs w:val="30"/>
          <w:highlight w:val="yellow"/>
        </w:rPr>
        <w:t>2%</w:t>
      </w:r>
      <w:r>
        <w:rPr>
          <w:rFonts w:hint="eastAsia"/>
          <w:sz w:val="30"/>
          <w:szCs w:val="30"/>
        </w:rPr>
        <w:t>……借款期内，乙方应按时支付利息，若任何一期未按时支付，则甲方有权要求乙方提前归还全部借款；若由于乙方未按时付款而引起诉讼的，则乙方除了应按上述利率支付利息外，应</w:t>
      </w:r>
      <w:r>
        <w:rPr>
          <w:rFonts w:hint="eastAsia"/>
          <w:sz w:val="30"/>
          <w:szCs w:val="30"/>
          <w:highlight w:val="yellow"/>
        </w:rPr>
        <w:t>另行承担按每日千分之三计算的逾期还款违约金</w:t>
      </w:r>
      <w:r>
        <w:rPr>
          <w:rFonts w:hint="eastAsia"/>
          <w:sz w:val="30"/>
          <w:szCs w:val="30"/>
        </w:rPr>
        <w:t>，并且</w:t>
      </w:r>
      <w:r>
        <w:rPr>
          <w:rFonts w:hint="eastAsia"/>
          <w:sz w:val="30"/>
          <w:szCs w:val="30"/>
          <w:highlight w:val="yellow"/>
        </w:rPr>
        <w:t>应承担甲方为实现上述债权所支付的一切相关费用【包括但不限于律师费</w:t>
      </w:r>
      <w:r>
        <w:rPr>
          <w:rFonts w:hint="eastAsia"/>
          <w:sz w:val="30"/>
          <w:szCs w:val="30"/>
          <w:highlight w:val="yellow"/>
        </w:rPr>
        <w:t>(</w:t>
      </w:r>
      <w:r>
        <w:rPr>
          <w:rFonts w:hint="eastAsia"/>
          <w:sz w:val="30"/>
          <w:szCs w:val="30"/>
          <w:highlight w:val="yellow"/>
        </w:rPr>
        <w:t>按《上海市律师服务收费政府指导价标准》确定的最高收费标</w:t>
      </w:r>
      <w:r>
        <w:rPr>
          <w:rFonts w:hint="eastAsia"/>
          <w:sz w:val="30"/>
          <w:szCs w:val="30"/>
          <w:highlight w:val="yellow"/>
        </w:rPr>
        <w:t>准计算</w:t>
      </w:r>
      <w:r>
        <w:rPr>
          <w:rFonts w:hint="eastAsia"/>
          <w:sz w:val="30"/>
          <w:szCs w:val="30"/>
          <w:highlight w:val="yellow"/>
        </w:rPr>
        <w:t>)</w:t>
      </w:r>
      <w:r>
        <w:rPr>
          <w:rFonts w:hint="eastAsia"/>
          <w:sz w:val="30"/>
          <w:szCs w:val="30"/>
          <w:highlight w:val="yellow"/>
        </w:rPr>
        <w:t>、差旅费、诉讼费、保全费等】</w:t>
      </w:r>
      <w:r>
        <w:rPr>
          <w:rFonts w:hint="eastAsia"/>
          <w:sz w:val="30"/>
          <w:szCs w:val="30"/>
        </w:rPr>
        <w:t>。该借据下方的收条载明：本人已收到上述《借据》所写明的借款共计人民币：伍拾万元整。</w:t>
      </w:r>
      <w:r>
        <w:rPr>
          <w:rFonts w:hint="eastAsia"/>
          <w:sz w:val="30"/>
          <w:szCs w:val="30"/>
        </w:rPr>
        <w:t>(</w:t>
      </w:r>
      <w:r>
        <w:rPr>
          <w:rFonts w:hint="eastAsia"/>
          <w:sz w:val="30"/>
          <w:szCs w:val="30"/>
        </w:rPr>
        <w:t>由胡二平以转账的方式支付至郭一唯卡号：</w:t>
      </w:r>
      <w:r>
        <w:rPr>
          <w:rFonts w:hint="eastAsia"/>
          <w:sz w:val="30"/>
          <w:szCs w:val="30"/>
        </w:rPr>
        <w:t>XXXXXXXXXXXXXXXXXXX)</w:t>
      </w:r>
      <w:r>
        <w:rPr>
          <w:rFonts w:hint="eastAsia"/>
          <w:sz w:val="30"/>
          <w:szCs w:val="30"/>
        </w:rPr>
        <w:t>，被告郭一唯于收条落款收款人处签字。</w:t>
      </w:r>
    </w:p>
    <w:p w14:paraId="708BAB3B" w14:textId="77777777" w:rsidR="00000000" w:rsidRDefault="000237AC">
      <w:pPr>
        <w:spacing w:line="500" w:lineRule="atLeast"/>
        <w:ind w:firstLine="600"/>
        <w:divId w:val="2012446423"/>
        <w:rPr>
          <w:rFonts w:hint="eastAsia"/>
          <w:sz w:val="30"/>
          <w:szCs w:val="30"/>
        </w:rPr>
      </w:pPr>
      <w:r>
        <w:rPr>
          <w:rFonts w:hint="eastAsia"/>
          <w:sz w:val="30"/>
          <w:szCs w:val="30"/>
          <w:highlight w:val="yellow"/>
        </w:rPr>
        <w:t>同日，原告名下账号为</w:t>
      </w:r>
      <w:r>
        <w:rPr>
          <w:rFonts w:hint="eastAsia"/>
          <w:sz w:val="30"/>
          <w:szCs w:val="30"/>
          <w:highlight w:val="yellow"/>
        </w:rPr>
        <w:t>XXXXXXXXXXXXXXXXXXX</w:t>
      </w:r>
      <w:r>
        <w:rPr>
          <w:rFonts w:hint="eastAsia"/>
          <w:sz w:val="30"/>
          <w:szCs w:val="30"/>
          <w:highlight w:val="yellow"/>
        </w:rPr>
        <w:t>的银行账户向被告郭一唯名下账号为</w:t>
      </w:r>
      <w:r>
        <w:rPr>
          <w:rFonts w:hint="eastAsia"/>
          <w:sz w:val="30"/>
          <w:szCs w:val="30"/>
          <w:highlight w:val="yellow"/>
        </w:rPr>
        <w:t>XXXXXXXXXXXXXXXXXXX</w:t>
      </w:r>
      <w:r>
        <w:rPr>
          <w:rFonts w:hint="eastAsia"/>
          <w:sz w:val="30"/>
          <w:szCs w:val="30"/>
          <w:highlight w:val="yellow"/>
        </w:rPr>
        <w:t>的银行账户转账</w:t>
      </w:r>
      <w:r>
        <w:rPr>
          <w:rFonts w:hint="eastAsia"/>
          <w:sz w:val="30"/>
          <w:szCs w:val="30"/>
          <w:highlight w:val="yellow"/>
        </w:rPr>
        <w:t>5</w:t>
      </w:r>
      <w:r>
        <w:rPr>
          <w:rFonts w:hint="eastAsia"/>
          <w:sz w:val="30"/>
          <w:szCs w:val="30"/>
          <w:highlight w:val="yellow"/>
        </w:rPr>
        <w:t>万元。</w:t>
      </w:r>
    </w:p>
    <w:p w14:paraId="3934DA93" w14:textId="77777777" w:rsidR="00000000" w:rsidRDefault="000237AC">
      <w:pPr>
        <w:spacing w:line="500" w:lineRule="atLeast"/>
        <w:ind w:firstLine="600"/>
        <w:divId w:val="477843952"/>
        <w:rPr>
          <w:rFonts w:hint="eastAsia"/>
          <w:sz w:val="30"/>
          <w:szCs w:val="30"/>
        </w:rPr>
      </w:pPr>
      <w:r>
        <w:rPr>
          <w:rFonts w:hint="eastAsia"/>
          <w:sz w:val="30"/>
          <w:szCs w:val="30"/>
        </w:rPr>
        <w:t>另查明，原告为本案支出律师费</w:t>
      </w:r>
      <w:r>
        <w:rPr>
          <w:rFonts w:hint="eastAsia"/>
          <w:sz w:val="30"/>
          <w:szCs w:val="30"/>
        </w:rPr>
        <w:t>2</w:t>
      </w:r>
      <w:r>
        <w:rPr>
          <w:rFonts w:hint="eastAsia"/>
          <w:sz w:val="30"/>
          <w:szCs w:val="30"/>
        </w:rPr>
        <w:t>万元。</w:t>
      </w:r>
    </w:p>
    <w:p w14:paraId="3BB21D6F" w14:textId="77777777" w:rsidR="00000000" w:rsidRDefault="000237AC">
      <w:pPr>
        <w:spacing w:line="500" w:lineRule="atLeast"/>
        <w:ind w:firstLine="600"/>
        <w:divId w:val="1519484"/>
        <w:rPr>
          <w:rFonts w:hint="eastAsia"/>
          <w:sz w:val="30"/>
          <w:szCs w:val="30"/>
        </w:rPr>
      </w:pPr>
      <w:r>
        <w:rPr>
          <w:rFonts w:hint="eastAsia"/>
          <w:sz w:val="30"/>
          <w:szCs w:val="30"/>
        </w:rPr>
        <w:t>本院认为，合法的民间借贷关系受法律保护。被告郭一唯作为完全民事行为能力人，应当对向他人</w:t>
      </w:r>
      <w:r>
        <w:rPr>
          <w:rFonts w:hint="eastAsia"/>
          <w:sz w:val="30"/>
          <w:szCs w:val="30"/>
        </w:rPr>
        <w:t>借款并出具借据和收条的法律后果有所认知。本案中，原告胡二平提供的借据、银行交易明细等证据足以证明原、被告之间存在借贷关系，对此本院予以确认。关于借款本金，</w:t>
      </w:r>
      <w:r>
        <w:rPr>
          <w:rFonts w:hint="eastAsia"/>
          <w:sz w:val="30"/>
          <w:szCs w:val="30"/>
          <w:highlight w:val="yellow"/>
        </w:rPr>
        <w:t>原告主张其通过银行转账方式向被告交付借款共计</w:t>
      </w:r>
      <w:r>
        <w:rPr>
          <w:rFonts w:hint="eastAsia"/>
          <w:sz w:val="30"/>
          <w:szCs w:val="30"/>
          <w:highlight w:val="yellow"/>
        </w:rPr>
        <w:t>30</w:t>
      </w:r>
      <w:r>
        <w:rPr>
          <w:rFonts w:hint="eastAsia"/>
          <w:sz w:val="30"/>
          <w:szCs w:val="30"/>
          <w:highlight w:val="yellow"/>
        </w:rPr>
        <w:t>万元，原告提供的银行交易明细也可对该节事实予以证实，本院对此予以确认</w:t>
      </w:r>
      <w:r>
        <w:rPr>
          <w:rFonts w:hint="eastAsia"/>
          <w:sz w:val="30"/>
          <w:szCs w:val="30"/>
        </w:rPr>
        <w:t>。关于利息，原、被告双方签订的借据约定的借款利率未违反国家有关限制借款利率的规定，现原告主张被告按照该约定支付借期内利息和逾期还款利息，与法无悖，本院予以支持。关于律师费，由于原告与被告签订的借据就律师费的承担有明确约定，该约定系双方当事人真</w:t>
      </w:r>
      <w:r>
        <w:rPr>
          <w:rFonts w:hint="eastAsia"/>
          <w:sz w:val="30"/>
          <w:szCs w:val="30"/>
        </w:rPr>
        <w:t>实意思表示，现由于被告未能按约履行还款义务，原告以此提起诉讼并要求被告承担律师费，符合双方的约定，且原告主张的金额尚属合理，本院予以支持。被告经本院传票传唤无正当理由拒不到庭参加诉讼，系其放弃相应的诉讼权利，因此产生的法律后果由其自行承担。</w:t>
      </w:r>
    </w:p>
    <w:p w14:paraId="3B1FF19C" w14:textId="77777777" w:rsidR="00000000" w:rsidRDefault="000237AC">
      <w:pPr>
        <w:spacing w:line="500" w:lineRule="atLeast"/>
        <w:ind w:firstLine="600"/>
        <w:divId w:val="763841503"/>
        <w:rPr>
          <w:rFonts w:hint="eastAsia"/>
          <w:sz w:val="30"/>
          <w:szCs w:val="30"/>
        </w:rPr>
      </w:pPr>
      <w:r>
        <w:rPr>
          <w:rFonts w:hint="eastAsia"/>
          <w:sz w:val="30"/>
          <w:szCs w:val="30"/>
        </w:rPr>
        <w:t>依照《中华人民共和国合同法》第一百九十六条、第二百零五条、第二百零六条、第二百零七条、第二百一十条，《最高人民法院关于审理民间借贷案件适用法律若干问题的规定》第二十六条第一款、《中华人民共和国民事诉讼法》第一百四十四条规定，判决如下：</w:t>
      </w:r>
    </w:p>
    <w:p w14:paraId="5384AFAF" w14:textId="77777777" w:rsidR="00000000" w:rsidRDefault="000237AC">
      <w:pPr>
        <w:spacing w:line="500" w:lineRule="atLeast"/>
        <w:ind w:firstLine="600"/>
        <w:divId w:val="960838082"/>
        <w:rPr>
          <w:rFonts w:hint="eastAsia"/>
          <w:sz w:val="30"/>
          <w:szCs w:val="30"/>
        </w:rPr>
      </w:pPr>
      <w:r>
        <w:rPr>
          <w:rFonts w:hint="eastAsia"/>
          <w:sz w:val="30"/>
          <w:szCs w:val="30"/>
        </w:rPr>
        <w:t>一、</w:t>
      </w:r>
      <w:r>
        <w:rPr>
          <w:rFonts w:hint="eastAsia"/>
          <w:sz w:val="30"/>
          <w:szCs w:val="30"/>
          <w:highlight w:val="yellow"/>
        </w:rPr>
        <w:t>被告郭一唯于本判决生效之日起十</w:t>
      </w:r>
      <w:r>
        <w:rPr>
          <w:rFonts w:hint="eastAsia"/>
          <w:sz w:val="30"/>
          <w:szCs w:val="30"/>
          <w:highlight w:val="yellow"/>
        </w:rPr>
        <w:t>日内归还原告胡二平借款本金</w:t>
      </w:r>
      <w:r>
        <w:rPr>
          <w:rFonts w:hint="eastAsia"/>
          <w:sz w:val="30"/>
          <w:szCs w:val="30"/>
          <w:highlight w:val="yellow"/>
        </w:rPr>
        <w:t>30</w:t>
      </w:r>
      <w:r>
        <w:rPr>
          <w:rFonts w:hint="eastAsia"/>
          <w:sz w:val="30"/>
          <w:szCs w:val="30"/>
          <w:highlight w:val="yellow"/>
        </w:rPr>
        <w:t>万元</w:t>
      </w:r>
      <w:r>
        <w:rPr>
          <w:rFonts w:hint="eastAsia"/>
          <w:sz w:val="30"/>
          <w:szCs w:val="30"/>
        </w:rPr>
        <w:t>；</w:t>
      </w:r>
    </w:p>
    <w:p w14:paraId="2454A764" w14:textId="77777777" w:rsidR="00000000" w:rsidRDefault="000237AC">
      <w:pPr>
        <w:spacing w:line="500" w:lineRule="atLeast"/>
        <w:ind w:firstLine="600"/>
        <w:divId w:val="1607342855"/>
        <w:rPr>
          <w:rFonts w:hint="eastAsia"/>
          <w:sz w:val="30"/>
          <w:szCs w:val="30"/>
        </w:rPr>
      </w:pPr>
      <w:r>
        <w:rPr>
          <w:rFonts w:hint="eastAsia"/>
          <w:sz w:val="30"/>
          <w:szCs w:val="30"/>
        </w:rPr>
        <w:t>二、</w:t>
      </w:r>
      <w:r>
        <w:rPr>
          <w:rFonts w:hint="eastAsia"/>
          <w:sz w:val="30"/>
          <w:szCs w:val="30"/>
          <w:highlight w:val="yellow"/>
        </w:rPr>
        <w:t>被告郭一唯于本判决生效之日起十日内支付原告胡二平借期内利息</w:t>
      </w:r>
      <w:r>
        <w:rPr>
          <w:rFonts w:hint="eastAsia"/>
          <w:sz w:val="30"/>
          <w:szCs w:val="30"/>
          <w:highlight w:val="yellow"/>
        </w:rPr>
        <w:t>5,000</w:t>
      </w:r>
      <w:r>
        <w:rPr>
          <w:rFonts w:hint="eastAsia"/>
          <w:sz w:val="30"/>
          <w:szCs w:val="30"/>
          <w:highlight w:val="yellow"/>
        </w:rPr>
        <w:t>元</w:t>
      </w:r>
      <w:r>
        <w:rPr>
          <w:rFonts w:hint="eastAsia"/>
          <w:sz w:val="30"/>
          <w:szCs w:val="30"/>
        </w:rPr>
        <w:t>；</w:t>
      </w:r>
    </w:p>
    <w:p w14:paraId="5EA6607F" w14:textId="77777777" w:rsidR="00000000" w:rsidRDefault="000237AC">
      <w:pPr>
        <w:spacing w:line="500" w:lineRule="atLeast"/>
        <w:ind w:firstLine="600"/>
        <w:divId w:val="1603876481"/>
        <w:rPr>
          <w:rFonts w:hint="eastAsia"/>
          <w:sz w:val="30"/>
          <w:szCs w:val="30"/>
        </w:rPr>
      </w:pPr>
      <w:r>
        <w:rPr>
          <w:rFonts w:hint="eastAsia"/>
          <w:sz w:val="30"/>
          <w:szCs w:val="30"/>
        </w:rPr>
        <w:t>三、被告郭一唯于本判决生效之日起十日内支付原告胡二平以</w:t>
      </w:r>
      <w:r>
        <w:rPr>
          <w:rFonts w:hint="eastAsia"/>
          <w:sz w:val="30"/>
          <w:szCs w:val="30"/>
        </w:rPr>
        <w:t>25</w:t>
      </w:r>
      <w:r>
        <w:rPr>
          <w:rFonts w:hint="eastAsia"/>
          <w:sz w:val="30"/>
          <w:szCs w:val="30"/>
        </w:rPr>
        <w:t>万元为基数，</w:t>
      </w:r>
      <w:r>
        <w:rPr>
          <w:rFonts w:hint="eastAsia"/>
          <w:sz w:val="30"/>
          <w:szCs w:val="30"/>
          <w:highlight w:val="yellow"/>
        </w:rPr>
        <w:t>自</w:t>
      </w:r>
      <w:r>
        <w:rPr>
          <w:rFonts w:hint="eastAsia"/>
          <w:sz w:val="30"/>
          <w:szCs w:val="30"/>
          <w:highlight w:val="yellow"/>
        </w:rPr>
        <w:t>2018</w:t>
      </w:r>
      <w:r>
        <w:rPr>
          <w:rFonts w:hint="eastAsia"/>
          <w:sz w:val="30"/>
          <w:szCs w:val="30"/>
          <w:highlight w:val="yellow"/>
        </w:rPr>
        <w:t>年</w:t>
      </w:r>
      <w:r>
        <w:rPr>
          <w:rFonts w:hint="eastAsia"/>
          <w:sz w:val="30"/>
          <w:szCs w:val="30"/>
          <w:highlight w:val="yellow"/>
        </w:rPr>
        <w:t>9</w:t>
      </w:r>
      <w:r>
        <w:rPr>
          <w:rFonts w:hint="eastAsia"/>
          <w:sz w:val="30"/>
          <w:szCs w:val="30"/>
          <w:highlight w:val="yellow"/>
        </w:rPr>
        <w:t>月</w:t>
      </w:r>
      <w:r>
        <w:rPr>
          <w:rFonts w:hint="eastAsia"/>
          <w:sz w:val="30"/>
          <w:szCs w:val="30"/>
          <w:highlight w:val="yellow"/>
        </w:rPr>
        <w:t>24</w:t>
      </w:r>
      <w:r>
        <w:rPr>
          <w:rFonts w:hint="eastAsia"/>
          <w:sz w:val="30"/>
          <w:szCs w:val="30"/>
          <w:highlight w:val="yellow"/>
        </w:rPr>
        <w:t>日起至实际清偿之日止，按照年利率</w:t>
      </w:r>
      <w:r>
        <w:rPr>
          <w:rFonts w:hint="eastAsia"/>
          <w:sz w:val="30"/>
          <w:szCs w:val="30"/>
          <w:highlight w:val="yellow"/>
        </w:rPr>
        <w:t>24%</w:t>
      </w:r>
      <w:r>
        <w:rPr>
          <w:rFonts w:hint="eastAsia"/>
          <w:sz w:val="30"/>
          <w:szCs w:val="30"/>
          <w:highlight w:val="yellow"/>
        </w:rPr>
        <w:t>计算的逾期还款利息</w:t>
      </w:r>
      <w:r>
        <w:rPr>
          <w:rFonts w:hint="eastAsia"/>
          <w:sz w:val="30"/>
          <w:szCs w:val="30"/>
        </w:rPr>
        <w:t>；</w:t>
      </w:r>
    </w:p>
    <w:p w14:paraId="2FD0D8AE" w14:textId="77777777" w:rsidR="00000000" w:rsidRDefault="000237AC">
      <w:pPr>
        <w:spacing w:line="500" w:lineRule="atLeast"/>
        <w:ind w:firstLine="600"/>
        <w:divId w:val="2054888577"/>
        <w:rPr>
          <w:rFonts w:hint="eastAsia"/>
          <w:sz w:val="30"/>
          <w:szCs w:val="30"/>
        </w:rPr>
      </w:pPr>
      <w:r>
        <w:rPr>
          <w:rFonts w:hint="eastAsia"/>
          <w:sz w:val="30"/>
          <w:szCs w:val="30"/>
        </w:rPr>
        <w:t>四、被告郭一唯于本判决生效之日起十日内支付原告胡二平</w:t>
      </w:r>
      <w:r>
        <w:rPr>
          <w:rFonts w:hint="eastAsia"/>
          <w:sz w:val="30"/>
          <w:szCs w:val="30"/>
          <w:highlight w:val="yellow"/>
        </w:rPr>
        <w:t>以</w:t>
      </w:r>
      <w:r>
        <w:rPr>
          <w:rFonts w:hint="eastAsia"/>
          <w:sz w:val="30"/>
          <w:szCs w:val="30"/>
          <w:highlight w:val="yellow"/>
        </w:rPr>
        <w:t>5</w:t>
      </w:r>
      <w:r>
        <w:rPr>
          <w:rFonts w:hint="eastAsia"/>
          <w:sz w:val="30"/>
          <w:szCs w:val="30"/>
          <w:highlight w:val="yellow"/>
        </w:rPr>
        <w:t>万元为基数，自</w:t>
      </w:r>
      <w:r>
        <w:rPr>
          <w:rFonts w:hint="eastAsia"/>
          <w:sz w:val="30"/>
          <w:szCs w:val="30"/>
          <w:highlight w:val="yellow"/>
        </w:rPr>
        <w:t>2019</w:t>
      </w:r>
      <w:r>
        <w:rPr>
          <w:rFonts w:hint="eastAsia"/>
          <w:sz w:val="30"/>
          <w:szCs w:val="30"/>
          <w:highlight w:val="yellow"/>
        </w:rPr>
        <w:t>年</w:t>
      </w:r>
      <w:r>
        <w:rPr>
          <w:rFonts w:hint="eastAsia"/>
          <w:sz w:val="30"/>
          <w:szCs w:val="30"/>
          <w:highlight w:val="yellow"/>
        </w:rPr>
        <w:t>1</w:t>
      </w:r>
      <w:r>
        <w:rPr>
          <w:rFonts w:hint="eastAsia"/>
          <w:sz w:val="30"/>
          <w:szCs w:val="30"/>
          <w:highlight w:val="yellow"/>
        </w:rPr>
        <w:t>月</w:t>
      </w:r>
      <w:r>
        <w:rPr>
          <w:rFonts w:hint="eastAsia"/>
          <w:sz w:val="30"/>
          <w:szCs w:val="30"/>
          <w:highlight w:val="yellow"/>
        </w:rPr>
        <w:t>22</w:t>
      </w:r>
      <w:r>
        <w:rPr>
          <w:rFonts w:hint="eastAsia"/>
          <w:sz w:val="30"/>
          <w:szCs w:val="30"/>
          <w:highlight w:val="yellow"/>
        </w:rPr>
        <w:t>日起至实际清偿之日止，按照年利率</w:t>
      </w:r>
      <w:r>
        <w:rPr>
          <w:rFonts w:hint="eastAsia"/>
          <w:sz w:val="30"/>
          <w:szCs w:val="30"/>
          <w:highlight w:val="yellow"/>
        </w:rPr>
        <w:t>24%</w:t>
      </w:r>
      <w:r>
        <w:rPr>
          <w:rFonts w:hint="eastAsia"/>
          <w:sz w:val="30"/>
          <w:szCs w:val="30"/>
          <w:highlight w:val="yellow"/>
        </w:rPr>
        <w:t>计算的逾期还款利息</w:t>
      </w:r>
      <w:r>
        <w:rPr>
          <w:rFonts w:hint="eastAsia"/>
          <w:sz w:val="30"/>
          <w:szCs w:val="30"/>
        </w:rPr>
        <w:t>；</w:t>
      </w:r>
    </w:p>
    <w:p w14:paraId="7A155E4E" w14:textId="77777777" w:rsidR="00000000" w:rsidRDefault="000237AC">
      <w:pPr>
        <w:spacing w:line="500" w:lineRule="atLeast"/>
        <w:ind w:firstLine="600"/>
        <w:divId w:val="565184097"/>
        <w:rPr>
          <w:rFonts w:hint="eastAsia"/>
          <w:sz w:val="30"/>
          <w:szCs w:val="30"/>
        </w:rPr>
      </w:pPr>
      <w:r>
        <w:rPr>
          <w:rFonts w:hint="eastAsia"/>
          <w:sz w:val="30"/>
          <w:szCs w:val="30"/>
        </w:rPr>
        <w:t>五、</w:t>
      </w:r>
      <w:r>
        <w:rPr>
          <w:rFonts w:hint="eastAsia"/>
          <w:sz w:val="30"/>
          <w:szCs w:val="30"/>
          <w:highlight w:val="yellow"/>
        </w:rPr>
        <w:t>被告郭一唯于本判决生效之日起十日内支付原告胡二平律师费</w:t>
      </w:r>
      <w:r>
        <w:rPr>
          <w:rFonts w:hint="eastAsia"/>
          <w:sz w:val="30"/>
          <w:szCs w:val="30"/>
          <w:highlight w:val="yellow"/>
        </w:rPr>
        <w:t>2</w:t>
      </w:r>
      <w:r>
        <w:rPr>
          <w:rFonts w:hint="eastAsia"/>
          <w:sz w:val="30"/>
          <w:szCs w:val="30"/>
          <w:highlight w:val="yellow"/>
        </w:rPr>
        <w:t>万元</w:t>
      </w:r>
      <w:r>
        <w:rPr>
          <w:rFonts w:hint="eastAsia"/>
          <w:sz w:val="30"/>
          <w:szCs w:val="30"/>
        </w:rPr>
        <w:t>。</w:t>
      </w:r>
    </w:p>
    <w:p w14:paraId="20CFC109" w14:textId="77777777" w:rsidR="00000000" w:rsidRDefault="000237AC">
      <w:pPr>
        <w:spacing w:line="500" w:lineRule="atLeast"/>
        <w:ind w:firstLine="600"/>
        <w:divId w:val="862061559"/>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5D2D42EB" w14:textId="77777777" w:rsidR="00000000" w:rsidRDefault="000237AC">
      <w:pPr>
        <w:spacing w:line="500" w:lineRule="atLeast"/>
        <w:ind w:firstLine="600"/>
        <w:divId w:val="531765892"/>
        <w:rPr>
          <w:rFonts w:hint="eastAsia"/>
          <w:sz w:val="30"/>
          <w:szCs w:val="30"/>
        </w:rPr>
      </w:pPr>
      <w:r>
        <w:rPr>
          <w:rFonts w:hint="eastAsia"/>
          <w:sz w:val="30"/>
          <w:szCs w:val="30"/>
        </w:rPr>
        <w:t>案件受理费减半收取计</w:t>
      </w:r>
      <w:r>
        <w:rPr>
          <w:rFonts w:hint="eastAsia"/>
          <w:sz w:val="30"/>
          <w:szCs w:val="30"/>
        </w:rPr>
        <w:t>3,260.50</w:t>
      </w:r>
      <w:r>
        <w:rPr>
          <w:rFonts w:hint="eastAsia"/>
          <w:sz w:val="30"/>
          <w:szCs w:val="30"/>
        </w:rPr>
        <w:t>元，财产保全费</w:t>
      </w:r>
      <w:r>
        <w:rPr>
          <w:rFonts w:hint="eastAsia"/>
          <w:sz w:val="30"/>
          <w:szCs w:val="30"/>
        </w:rPr>
        <w:t>2,260.33</w:t>
      </w:r>
      <w:r>
        <w:rPr>
          <w:rFonts w:hint="eastAsia"/>
          <w:sz w:val="30"/>
          <w:szCs w:val="30"/>
        </w:rPr>
        <w:t>元，合计</w:t>
      </w:r>
      <w:r>
        <w:rPr>
          <w:rFonts w:hint="eastAsia"/>
          <w:sz w:val="30"/>
          <w:szCs w:val="30"/>
        </w:rPr>
        <w:t>5,520.83</w:t>
      </w:r>
      <w:r>
        <w:rPr>
          <w:rFonts w:hint="eastAsia"/>
          <w:sz w:val="30"/>
          <w:szCs w:val="30"/>
        </w:rPr>
        <w:t>元，由被告郭一唯负担。</w:t>
      </w:r>
    </w:p>
    <w:p w14:paraId="2C6D2A9B" w14:textId="77777777" w:rsidR="00000000" w:rsidRDefault="000237AC">
      <w:pPr>
        <w:spacing w:line="500" w:lineRule="atLeast"/>
        <w:ind w:firstLine="600"/>
        <w:divId w:val="1058942884"/>
        <w:rPr>
          <w:rFonts w:hint="eastAsia"/>
          <w:sz w:val="30"/>
          <w:szCs w:val="30"/>
        </w:rPr>
      </w:pPr>
      <w:r>
        <w:rPr>
          <w:rFonts w:hint="eastAsia"/>
          <w:sz w:val="30"/>
          <w:szCs w:val="30"/>
        </w:rPr>
        <w:t>如不服本判决，可以在判决书送达之日起十五日内，向本院递交上诉状，并按对方当事人的人数提出副本，上诉于上海市第一中级人民法院。</w:t>
      </w:r>
    </w:p>
    <w:p w14:paraId="73085219" w14:textId="77777777" w:rsidR="00000000" w:rsidRDefault="000237AC">
      <w:pPr>
        <w:spacing w:line="500" w:lineRule="atLeast"/>
        <w:jc w:val="right"/>
        <w:divId w:val="833304260"/>
        <w:rPr>
          <w:rFonts w:hint="eastAsia"/>
          <w:sz w:val="30"/>
          <w:szCs w:val="30"/>
        </w:rPr>
      </w:pPr>
      <w:r>
        <w:rPr>
          <w:rFonts w:hint="eastAsia"/>
          <w:sz w:val="30"/>
          <w:szCs w:val="30"/>
        </w:rPr>
        <w:t>审判员　　乔财权</w:t>
      </w:r>
    </w:p>
    <w:p w14:paraId="21428876" w14:textId="77777777" w:rsidR="00000000" w:rsidRDefault="000237AC">
      <w:pPr>
        <w:spacing w:line="500" w:lineRule="atLeast"/>
        <w:jc w:val="right"/>
        <w:divId w:val="524945430"/>
        <w:rPr>
          <w:rFonts w:hint="eastAsia"/>
          <w:sz w:val="30"/>
          <w:szCs w:val="30"/>
        </w:rPr>
      </w:pPr>
      <w:r>
        <w:rPr>
          <w:rFonts w:hint="eastAsia"/>
          <w:sz w:val="30"/>
          <w:szCs w:val="30"/>
        </w:rPr>
        <w:t>二〇一九年三月五日</w:t>
      </w:r>
    </w:p>
    <w:p w14:paraId="1079E89E" w14:textId="77777777" w:rsidR="00000000" w:rsidRDefault="000237AC">
      <w:pPr>
        <w:spacing w:line="500" w:lineRule="atLeast"/>
        <w:jc w:val="right"/>
        <w:divId w:val="832915599"/>
        <w:rPr>
          <w:rFonts w:hint="eastAsia"/>
          <w:sz w:val="30"/>
          <w:szCs w:val="30"/>
        </w:rPr>
      </w:pPr>
      <w:r>
        <w:rPr>
          <w:rFonts w:hint="eastAsia"/>
          <w:sz w:val="30"/>
          <w:szCs w:val="30"/>
        </w:rPr>
        <w:t>书记员　　黄慧敏</w:t>
      </w:r>
    </w:p>
    <w:p w14:paraId="2FDDAF65" w14:textId="77777777" w:rsidR="00000000" w:rsidRDefault="000237AC">
      <w:pPr>
        <w:spacing w:line="500" w:lineRule="atLeast"/>
        <w:ind w:firstLine="600"/>
        <w:divId w:val="1123504013"/>
        <w:rPr>
          <w:rFonts w:hint="eastAsia"/>
          <w:sz w:val="30"/>
          <w:szCs w:val="30"/>
        </w:rPr>
      </w:pPr>
      <w:r>
        <w:rPr>
          <w:rFonts w:hint="eastAsia"/>
          <w:sz w:val="30"/>
          <w:szCs w:val="30"/>
        </w:rPr>
        <w:t>附：相关法律条文</w:t>
      </w:r>
    </w:p>
    <w:p w14:paraId="669E7FCB" w14:textId="77777777" w:rsidR="00000000" w:rsidRDefault="000237AC">
      <w:pPr>
        <w:spacing w:line="500" w:lineRule="atLeast"/>
        <w:ind w:firstLine="600"/>
        <w:divId w:val="1735733614"/>
        <w:rPr>
          <w:rFonts w:hint="eastAsia"/>
          <w:sz w:val="30"/>
          <w:szCs w:val="30"/>
        </w:rPr>
      </w:pPr>
      <w:r>
        <w:rPr>
          <w:rFonts w:hint="eastAsia"/>
          <w:sz w:val="30"/>
          <w:szCs w:val="30"/>
        </w:rPr>
        <w:t>一</w:t>
      </w:r>
      <w:r>
        <w:rPr>
          <w:rFonts w:hint="eastAsia"/>
          <w:sz w:val="30"/>
          <w:szCs w:val="30"/>
        </w:rPr>
        <w:t>、《中华人民共和国合同法》</w:t>
      </w:r>
    </w:p>
    <w:p w14:paraId="6999813C" w14:textId="77777777" w:rsidR="00000000" w:rsidRDefault="000237AC">
      <w:pPr>
        <w:spacing w:line="500" w:lineRule="atLeast"/>
        <w:ind w:firstLine="600"/>
        <w:divId w:val="1684556098"/>
        <w:rPr>
          <w:rFonts w:hint="eastAsia"/>
          <w:sz w:val="30"/>
          <w:szCs w:val="30"/>
        </w:rPr>
      </w:pPr>
      <w:r>
        <w:rPr>
          <w:rFonts w:hint="eastAsia"/>
          <w:sz w:val="30"/>
          <w:szCs w:val="30"/>
        </w:rPr>
        <w:t>第一百九十六条借款合同是借款人向贷款人借款，到期返还借款并支付利息的合同。</w:t>
      </w:r>
    </w:p>
    <w:p w14:paraId="40FFC99E" w14:textId="77777777" w:rsidR="00000000" w:rsidRDefault="000237AC">
      <w:pPr>
        <w:spacing w:line="500" w:lineRule="atLeast"/>
        <w:ind w:firstLine="600"/>
        <w:divId w:val="201943043"/>
        <w:rPr>
          <w:rFonts w:hint="eastAsia"/>
          <w:sz w:val="30"/>
          <w:szCs w:val="30"/>
        </w:rPr>
      </w:pPr>
      <w:r>
        <w:rPr>
          <w:rFonts w:hint="eastAsia"/>
          <w:sz w:val="30"/>
          <w:szCs w:val="30"/>
        </w:rPr>
        <w:t>第二百零五条借款人应当按照约定的期限支付利息。对支付利息的期限没有约定或者约定不明确，依照本法第六十一条的规定仍不能确定，借款期间不满一年的，应当在返还借款时一并支付；借款期间一年以上的，应当在每届满一年时支付，剩余期间不满一年的，应当在返还借款时一并支付。</w:t>
      </w:r>
    </w:p>
    <w:p w14:paraId="2FE67EAD" w14:textId="77777777" w:rsidR="00000000" w:rsidRDefault="000237AC">
      <w:pPr>
        <w:spacing w:line="500" w:lineRule="atLeast"/>
        <w:ind w:firstLine="600"/>
        <w:divId w:val="1449424036"/>
        <w:rPr>
          <w:rFonts w:hint="eastAsia"/>
          <w:sz w:val="30"/>
          <w:szCs w:val="30"/>
        </w:rPr>
      </w:pPr>
      <w:r>
        <w:rPr>
          <w:rFonts w:hint="eastAsia"/>
          <w:sz w:val="30"/>
          <w:szCs w:val="30"/>
        </w:rPr>
        <w:t>第二百零六条借款人应当按照约定的期限返还借款。对借款期限没有约定或者约定不明确，依照本法第六十一条的规定仍不能确定的，借款人可以随时返还；贷款人可以</w:t>
      </w:r>
      <w:r>
        <w:rPr>
          <w:rFonts w:hint="eastAsia"/>
          <w:sz w:val="30"/>
          <w:szCs w:val="30"/>
        </w:rPr>
        <w:t>催告借款人在合理期限内返还。</w:t>
      </w:r>
    </w:p>
    <w:p w14:paraId="3896893E" w14:textId="77777777" w:rsidR="00000000" w:rsidRDefault="000237AC">
      <w:pPr>
        <w:spacing w:line="500" w:lineRule="atLeast"/>
        <w:ind w:firstLine="600"/>
        <w:divId w:val="1542400023"/>
        <w:rPr>
          <w:rFonts w:hint="eastAsia"/>
          <w:sz w:val="30"/>
          <w:szCs w:val="30"/>
        </w:rPr>
      </w:pPr>
      <w:r>
        <w:rPr>
          <w:rFonts w:hint="eastAsia"/>
          <w:sz w:val="30"/>
          <w:szCs w:val="30"/>
        </w:rPr>
        <w:t>第二百零七条借款人未按照约定的期限返还借款的，应当按照约定或者国家有关规定支付逾期利息。</w:t>
      </w:r>
    </w:p>
    <w:p w14:paraId="021BD390" w14:textId="77777777" w:rsidR="00000000" w:rsidRDefault="000237AC">
      <w:pPr>
        <w:spacing w:line="500" w:lineRule="atLeast"/>
        <w:ind w:firstLine="600"/>
        <w:divId w:val="42564639"/>
        <w:rPr>
          <w:rFonts w:hint="eastAsia"/>
          <w:sz w:val="30"/>
          <w:szCs w:val="30"/>
        </w:rPr>
      </w:pPr>
      <w:r>
        <w:rPr>
          <w:rFonts w:hint="eastAsia"/>
          <w:sz w:val="30"/>
          <w:szCs w:val="30"/>
        </w:rPr>
        <w:t>第二百一十条自然人之间的借款合同，自贷款人提供借款时生效。</w:t>
      </w:r>
    </w:p>
    <w:p w14:paraId="008FEC18" w14:textId="77777777" w:rsidR="00000000" w:rsidRDefault="000237AC">
      <w:pPr>
        <w:spacing w:line="500" w:lineRule="atLeast"/>
        <w:ind w:firstLine="600"/>
        <w:divId w:val="1835605791"/>
        <w:rPr>
          <w:rFonts w:hint="eastAsia"/>
          <w:sz w:val="30"/>
          <w:szCs w:val="30"/>
        </w:rPr>
      </w:pPr>
      <w:r>
        <w:rPr>
          <w:rFonts w:hint="eastAsia"/>
          <w:sz w:val="30"/>
          <w:szCs w:val="30"/>
        </w:rPr>
        <w:t>二、《最高人民法院关于审理民间借贷案件适用法律若干问题的规定》</w:t>
      </w:r>
    </w:p>
    <w:p w14:paraId="2C6111B7" w14:textId="77777777" w:rsidR="00000000" w:rsidRDefault="000237AC">
      <w:pPr>
        <w:spacing w:line="500" w:lineRule="atLeast"/>
        <w:ind w:firstLine="600"/>
        <w:divId w:val="1790197811"/>
        <w:rPr>
          <w:rFonts w:hint="eastAsia"/>
          <w:sz w:val="30"/>
          <w:szCs w:val="30"/>
        </w:rPr>
      </w:pPr>
      <w:r>
        <w:rPr>
          <w:rFonts w:hint="eastAsia"/>
          <w:sz w:val="30"/>
          <w:szCs w:val="30"/>
        </w:rPr>
        <w:t>第二十六条借贷双方约定的利率未超过年利率</w:t>
      </w:r>
      <w:r>
        <w:rPr>
          <w:rFonts w:hint="eastAsia"/>
          <w:sz w:val="30"/>
          <w:szCs w:val="30"/>
        </w:rPr>
        <w:t>24%</w:t>
      </w:r>
      <w:r>
        <w:rPr>
          <w:rFonts w:hint="eastAsia"/>
          <w:sz w:val="30"/>
          <w:szCs w:val="30"/>
        </w:rPr>
        <w:t>，出借人请求借款人按照约定的利率支付利息的，人民法院应予支持。</w:t>
      </w:r>
    </w:p>
    <w:p w14:paraId="22F15E69" w14:textId="77777777" w:rsidR="00000000" w:rsidRDefault="000237AC">
      <w:pPr>
        <w:spacing w:line="500" w:lineRule="atLeast"/>
        <w:ind w:firstLine="600"/>
        <w:divId w:val="1982491517"/>
        <w:rPr>
          <w:rFonts w:hint="eastAsia"/>
          <w:sz w:val="30"/>
          <w:szCs w:val="30"/>
        </w:rPr>
      </w:pPr>
      <w:r>
        <w:rPr>
          <w:rFonts w:hint="eastAsia"/>
          <w:sz w:val="30"/>
          <w:szCs w:val="30"/>
        </w:rPr>
        <w:t>……</w:t>
      </w:r>
    </w:p>
    <w:p w14:paraId="20BFAD0A" w14:textId="77777777" w:rsidR="00000000" w:rsidRDefault="000237AC">
      <w:pPr>
        <w:spacing w:line="500" w:lineRule="atLeast"/>
        <w:ind w:firstLine="600"/>
        <w:divId w:val="1217929983"/>
        <w:rPr>
          <w:rFonts w:hint="eastAsia"/>
          <w:sz w:val="30"/>
          <w:szCs w:val="30"/>
        </w:rPr>
      </w:pPr>
      <w:r>
        <w:rPr>
          <w:rFonts w:hint="eastAsia"/>
          <w:sz w:val="30"/>
          <w:szCs w:val="30"/>
        </w:rPr>
        <w:t>二、《中华人民共和国民事诉讼法》</w:t>
      </w:r>
    </w:p>
    <w:p w14:paraId="745E0E04" w14:textId="77777777" w:rsidR="00000000" w:rsidRDefault="000237AC">
      <w:pPr>
        <w:spacing w:line="500" w:lineRule="atLeast"/>
        <w:ind w:firstLine="600"/>
        <w:divId w:val="781610828"/>
        <w:rPr>
          <w:rFonts w:hint="eastAsia"/>
          <w:sz w:val="30"/>
          <w:szCs w:val="30"/>
        </w:rPr>
      </w:pPr>
      <w:r>
        <w:rPr>
          <w:rFonts w:hint="eastAsia"/>
          <w:sz w:val="30"/>
          <w:szCs w:val="30"/>
        </w:rPr>
        <w:t>第一百四十四条被告经传票传唤，无正当理由拒不到庭的，或者未经法庭许可中途退庭的，可以缺席判决。</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F8D37" w14:textId="77777777" w:rsidR="000237AC" w:rsidRDefault="000237AC" w:rsidP="000237AC">
      <w:r>
        <w:separator/>
      </w:r>
    </w:p>
  </w:endnote>
  <w:endnote w:type="continuationSeparator" w:id="0">
    <w:p w14:paraId="41ED1496" w14:textId="77777777" w:rsidR="000237AC" w:rsidRDefault="000237AC" w:rsidP="000237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CAC8B" w14:textId="77777777" w:rsidR="000237AC" w:rsidRDefault="000237AC" w:rsidP="000237AC">
      <w:r>
        <w:separator/>
      </w:r>
    </w:p>
  </w:footnote>
  <w:footnote w:type="continuationSeparator" w:id="0">
    <w:p w14:paraId="74A8C540" w14:textId="77777777" w:rsidR="000237AC" w:rsidRDefault="000237AC" w:rsidP="000237A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237AC"/>
    <w:rsid w:val="000237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C38761"/>
  <w15:chartTrackingRefBased/>
  <w15:docId w15:val="{1F031688-4D7D-4AFC-BA50-554442C98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237A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37AC"/>
    <w:rPr>
      <w:rFonts w:ascii="宋体" w:eastAsia="宋体" w:hAnsi="宋体" w:cs="宋体"/>
      <w:sz w:val="18"/>
      <w:szCs w:val="18"/>
    </w:rPr>
  </w:style>
  <w:style w:type="paragraph" w:styleId="a5">
    <w:name w:val="footer"/>
    <w:basedOn w:val="a"/>
    <w:link w:val="a6"/>
    <w:uiPriority w:val="99"/>
    <w:unhideWhenUsed/>
    <w:rsid w:val="000237AC"/>
    <w:pPr>
      <w:tabs>
        <w:tab w:val="center" w:pos="4153"/>
        <w:tab w:val="right" w:pos="8306"/>
      </w:tabs>
      <w:snapToGrid w:val="0"/>
    </w:pPr>
    <w:rPr>
      <w:sz w:val="18"/>
      <w:szCs w:val="18"/>
    </w:rPr>
  </w:style>
  <w:style w:type="character" w:customStyle="1" w:styleId="a6">
    <w:name w:val="页脚 字符"/>
    <w:basedOn w:val="a0"/>
    <w:link w:val="a5"/>
    <w:uiPriority w:val="99"/>
    <w:rsid w:val="000237AC"/>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9484">
      <w:marLeft w:val="0"/>
      <w:marRight w:val="0"/>
      <w:marTop w:val="10"/>
      <w:marBottom w:val="10"/>
      <w:divBdr>
        <w:top w:val="none" w:sz="0" w:space="0" w:color="auto"/>
        <w:left w:val="none" w:sz="0" w:space="0" w:color="auto"/>
        <w:bottom w:val="none" w:sz="0" w:space="0" w:color="auto"/>
        <w:right w:val="none" w:sz="0" w:space="0" w:color="auto"/>
      </w:divBdr>
    </w:div>
    <w:div w:id="42564639">
      <w:marLeft w:val="0"/>
      <w:marRight w:val="0"/>
      <w:marTop w:val="10"/>
      <w:marBottom w:val="10"/>
      <w:divBdr>
        <w:top w:val="none" w:sz="0" w:space="0" w:color="auto"/>
        <w:left w:val="none" w:sz="0" w:space="0" w:color="auto"/>
        <w:bottom w:val="none" w:sz="0" w:space="0" w:color="auto"/>
        <w:right w:val="none" w:sz="0" w:space="0" w:color="auto"/>
      </w:divBdr>
    </w:div>
    <w:div w:id="165172021">
      <w:marLeft w:val="0"/>
      <w:marRight w:val="0"/>
      <w:marTop w:val="10"/>
      <w:marBottom w:val="10"/>
      <w:divBdr>
        <w:top w:val="none" w:sz="0" w:space="0" w:color="auto"/>
        <w:left w:val="none" w:sz="0" w:space="0" w:color="auto"/>
        <w:bottom w:val="none" w:sz="0" w:space="0" w:color="auto"/>
        <w:right w:val="none" w:sz="0" w:space="0" w:color="auto"/>
      </w:divBdr>
    </w:div>
    <w:div w:id="201943043">
      <w:marLeft w:val="0"/>
      <w:marRight w:val="0"/>
      <w:marTop w:val="10"/>
      <w:marBottom w:val="10"/>
      <w:divBdr>
        <w:top w:val="none" w:sz="0" w:space="0" w:color="auto"/>
        <w:left w:val="none" w:sz="0" w:space="0" w:color="auto"/>
        <w:bottom w:val="none" w:sz="0" w:space="0" w:color="auto"/>
        <w:right w:val="none" w:sz="0" w:space="0" w:color="auto"/>
      </w:divBdr>
    </w:div>
    <w:div w:id="234973605">
      <w:marLeft w:val="0"/>
      <w:marRight w:val="0"/>
      <w:marTop w:val="10"/>
      <w:marBottom w:val="10"/>
      <w:divBdr>
        <w:top w:val="none" w:sz="0" w:space="0" w:color="auto"/>
        <w:left w:val="none" w:sz="0" w:space="0" w:color="auto"/>
        <w:bottom w:val="none" w:sz="0" w:space="0" w:color="auto"/>
        <w:right w:val="none" w:sz="0" w:space="0" w:color="auto"/>
      </w:divBdr>
    </w:div>
    <w:div w:id="477843952">
      <w:marLeft w:val="0"/>
      <w:marRight w:val="0"/>
      <w:marTop w:val="10"/>
      <w:marBottom w:val="10"/>
      <w:divBdr>
        <w:top w:val="none" w:sz="0" w:space="0" w:color="auto"/>
        <w:left w:val="none" w:sz="0" w:space="0" w:color="auto"/>
        <w:bottom w:val="none" w:sz="0" w:space="0" w:color="auto"/>
        <w:right w:val="none" w:sz="0" w:space="0" w:color="auto"/>
      </w:divBdr>
    </w:div>
    <w:div w:id="500504871">
      <w:marLeft w:val="0"/>
      <w:marRight w:val="0"/>
      <w:marTop w:val="10"/>
      <w:marBottom w:val="10"/>
      <w:divBdr>
        <w:top w:val="none" w:sz="0" w:space="0" w:color="auto"/>
        <w:left w:val="none" w:sz="0" w:space="0" w:color="auto"/>
        <w:bottom w:val="none" w:sz="0" w:space="0" w:color="auto"/>
        <w:right w:val="none" w:sz="0" w:space="0" w:color="auto"/>
      </w:divBdr>
    </w:div>
    <w:div w:id="524945430">
      <w:marLeft w:val="0"/>
      <w:marRight w:val="720"/>
      <w:marTop w:val="10"/>
      <w:marBottom w:val="10"/>
      <w:divBdr>
        <w:top w:val="none" w:sz="0" w:space="0" w:color="auto"/>
        <w:left w:val="none" w:sz="0" w:space="0" w:color="auto"/>
        <w:bottom w:val="none" w:sz="0" w:space="0" w:color="auto"/>
        <w:right w:val="none" w:sz="0" w:space="0" w:color="auto"/>
      </w:divBdr>
    </w:div>
    <w:div w:id="531765892">
      <w:marLeft w:val="0"/>
      <w:marRight w:val="0"/>
      <w:marTop w:val="10"/>
      <w:marBottom w:val="10"/>
      <w:divBdr>
        <w:top w:val="none" w:sz="0" w:space="0" w:color="auto"/>
        <w:left w:val="none" w:sz="0" w:space="0" w:color="auto"/>
        <w:bottom w:val="none" w:sz="0" w:space="0" w:color="auto"/>
        <w:right w:val="none" w:sz="0" w:space="0" w:color="auto"/>
      </w:divBdr>
    </w:div>
    <w:div w:id="565184097">
      <w:marLeft w:val="0"/>
      <w:marRight w:val="0"/>
      <w:marTop w:val="10"/>
      <w:marBottom w:val="10"/>
      <w:divBdr>
        <w:top w:val="none" w:sz="0" w:space="0" w:color="auto"/>
        <w:left w:val="none" w:sz="0" w:space="0" w:color="auto"/>
        <w:bottom w:val="none" w:sz="0" w:space="0" w:color="auto"/>
        <w:right w:val="none" w:sz="0" w:space="0" w:color="auto"/>
      </w:divBdr>
    </w:div>
    <w:div w:id="741223888">
      <w:marLeft w:val="0"/>
      <w:marRight w:val="0"/>
      <w:marTop w:val="10"/>
      <w:marBottom w:val="10"/>
      <w:divBdr>
        <w:top w:val="none" w:sz="0" w:space="0" w:color="auto"/>
        <w:left w:val="none" w:sz="0" w:space="0" w:color="auto"/>
        <w:bottom w:val="none" w:sz="0" w:space="0" w:color="auto"/>
        <w:right w:val="none" w:sz="0" w:space="0" w:color="auto"/>
      </w:divBdr>
    </w:div>
    <w:div w:id="763841503">
      <w:marLeft w:val="0"/>
      <w:marRight w:val="0"/>
      <w:marTop w:val="10"/>
      <w:marBottom w:val="10"/>
      <w:divBdr>
        <w:top w:val="none" w:sz="0" w:space="0" w:color="auto"/>
        <w:left w:val="none" w:sz="0" w:space="0" w:color="auto"/>
        <w:bottom w:val="none" w:sz="0" w:space="0" w:color="auto"/>
        <w:right w:val="none" w:sz="0" w:space="0" w:color="auto"/>
      </w:divBdr>
    </w:div>
    <w:div w:id="770273231">
      <w:marLeft w:val="0"/>
      <w:marRight w:val="0"/>
      <w:marTop w:val="10"/>
      <w:marBottom w:val="10"/>
      <w:divBdr>
        <w:top w:val="none" w:sz="0" w:space="0" w:color="auto"/>
        <w:left w:val="none" w:sz="0" w:space="0" w:color="auto"/>
        <w:bottom w:val="none" w:sz="0" w:space="0" w:color="auto"/>
        <w:right w:val="none" w:sz="0" w:space="0" w:color="auto"/>
      </w:divBdr>
    </w:div>
    <w:div w:id="781610828">
      <w:marLeft w:val="0"/>
      <w:marRight w:val="0"/>
      <w:marTop w:val="10"/>
      <w:marBottom w:val="10"/>
      <w:divBdr>
        <w:top w:val="none" w:sz="0" w:space="0" w:color="auto"/>
        <w:left w:val="none" w:sz="0" w:space="0" w:color="auto"/>
        <w:bottom w:val="none" w:sz="0" w:space="0" w:color="auto"/>
        <w:right w:val="none" w:sz="0" w:space="0" w:color="auto"/>
      </w:divBdr>
    </w:div>
    <w:div w:id="787552688">
      <w:marLeft w:val="0"/>
      <w:marRight w:val="0"/>
      <w:marTop w:val="10"/>
      <w:marBottom w:val="10"/>
      <w:divBdr>
        <w:top w:val="none" w:sz="0" w:space="0" w:color="auto"/>
        <w:left w:val="none" w:sz="0" w:space="0" w:color="auto"/>
        <w:bottom w:val="none" w:sz="0" w:space="0" w:color="auto"/>
        <w:right w:val="none" w:sz="0" w:space="0" w:color="auto"/>
      </w:divBdr>
    </w:div>
    <w:div w:id="798957523">
      <w:marLeft w:val="0"/>
      <w:marRight w:val="0"/>
      <w:marTop w:val="10"/>
      <w:marBottom w:val="10"/>
      <w:divBdr>
        <w:top w:val="none" w:sz="0" w:space="0" w:color="auto"/>
        <w:left w:val="none" w:sz="0" w:space="0" w:color="auto"/>
        <w:bottom w:val="none" w:sz="0" w:space="0" w:color="auto"/>
        <w:right w:val="none" w:sz="0" w:space="0" w:color="auto"/>
      </w:divBdr>
    </w:div>
    <w:div w:id="806819182">
      <w:marLeft w:val="0"/>
      <w:marRight w:val="0"/>
      <w:marTop w:val="10"/>
      <w:marBottom w:val="10"/>
      <w:divBdr>
        <w:top w:val="none" w:sz="0" w:space="0" w:color="auto"/>
        <w:left w:val="none" w:sz="0" w:space="0" w:color="auto"/>
        <w:bottom w:val="none" w:sz="0" w:space="0" w:color="auto"/>
        <w:right w:val="none" w:sz="0" w:space="0" w:color="auto"/>
      </w:divBdr>
    </w:div>
    <w:div w:id="818036041">
      <w:marLeft w:val="0"/>
      <w:marRight w:val="0"/>
      <w:marTop w:val="10"/>
      <w:marBottom w:val="10"/>
      <w:divBdr>
        <w:top w:val="none" w:sz="0" w:space="0" w:color="auto"/>
        <w:left w:val="none" w:sz="0" w:space="0" w:color="auto"/>
        <w:bottom w:val="none" w:sz="0" w:space="0" w:color="auto"/>
        <w:right w:val="none" w:sz="0" w:space="0" w:color="auto"/>
      </w:divBdr>
    </w:div>
    <w:div w:id="832915599">
      <w:marLeft w:val="0"/>
      <w:marRight w:val="720"/>
      <w:marTop w:val="10"/>
      <w:marBottom w:val="10"/>
      <w:divBdr>
        <w:top w:val="none" w:sz="0" w:space="0" w:color="auto"/>
        <w:left w:val="none" w:sz="0" w:space="0" w:color="auto"/>
        <w:bottom w:val="none" w:sz="0" w:space="0" w:color="auto"/>
        <w:right w:val="none" w:sz="0" w:space="0" w:color="auto"/>
      </w:divBdr>
    </w:div>
    <w:div w:id="833304260">
      <w:marLeft w:val="0"/>
      <w:marRight w:val="720"/>
      <w:marTop w:val="10"/>
      <w:marBottom w:val="10"/>
      <w:divBdr>
        <w:top w:val="none" w:sz="0" w:space="0" w:color="auto"/>
        <w:left w:val="none" w:sz="0" w:space="0" w:color="auto"/>
        <w:bottom w:val="none" w:sz="0" w:space="0" w:color="auto"/>
        <w:right w:val="none" w:sz="0" w:space="0" w:color="auto"/>
      </w:divBdr>
    </w:div>
    <w:div w:id="862061559">
      <w:marLeft w:val="0"/>
      <w:marRight w:val="0"/>
      <w:marTop w:val="10"/>
      <w:marBottom w:val="10"/>
      <w:divBdr>
        <w:top w:val="none" w:sz="0" w:space="0" w:color="auto"/>
        <w:left w:val="none" w:sz="0" w:space="0" w:color="auto"/>
        <w:bottom w:val="none" w:sz="0" w:space="0" w:color="auto"/>
        <w:right w:val="none" w:sz="0" w:space="0" w:color="auto"/>
      </w:divBdr>
    </w:div>
    <w:div w:id="925070004">
      <w:marLeft w:val="0"/>
      <w:marRight w:val="0"/>
      <w:marTop w:val="10"/>
      <w:marBottom w:val="10"/>
      <w:divBdr>
        <w:top w:val="none" w:sz="0" w:space="0" w:color="auto"/>
        <w:left w:val="none" w:sz="0" w:space="0" w:color="auto"/>
        <w:bottom w:val="none" w:sz="0" w:space="0" w:color="auto"/>
        <w:right w:val="none" w:sz="0" w:space="0" w:color="auto"/>
      </w:divBdr>
    </w:div>
    <w:div w:id="960838082">
      <w:marLeft w:val="0"/>
      <w:marRight w:val="0"/>
      <w:marTop w:val="10"/>
      <w:marBottom w:val="10"/>
      <w:divBdr>
        <w:top w:val="none" w:sz="0" w:space="0" w:color="auto"/>
        <w:left w:val="none" w:sz="0" w:space="0" w:color="auto"/>
        <w:bottom w:val="none" w:sz="0" w:space="0" w:color="auto"/>
        <w:right w:val="none" w:sz="0" w:space="0" w:color="auto"/>
      </w:divBdr>
    </w:div>
    <w:div w:id="1058942884">
      <w:marLeft w:val="0"/>
      <w:marRight w:val="0"/>
      <w:marTop w:val="10"/>
      <w:marBottom w:val="10"/>
      <w:divBdr>
        <w:top w:val="none" w:sz="0" w:space="0" w:color="auto"/>
        <w:left w:val="none" w:sz="0" w:space="0" w:color="auto"/>
        <w:bottom w:val="none" w:sz="0" w:space="0" w:color="auto"/>
        <w:right w:val="none" w:sz="0" w:space="0" w:color="auto"/>
      </w:divBdr>
    </w:div>
    <w:div w:id="1109011443">
      <w:marLeft w:val="0"/>
      <w:marRight w:val="0"/>
      <w:marTop w:val="10"/>
      <w:marBottom w:val="10"/>
      <w:divBdr>
        <w:top w:val="none" w:sz="0" w:space="0" w:color="auto"/>
        <w:left w:val="none" w:sz="0" w:space="0" w:color="auto"/>
        <w:bottom w:val="none" w:sz="0" w:space="0" w:color="auto"/>
        <w:right w:val="none" w:sz="0" w:space="0" w:color="auto"/>
      </w:divBdr>
    </w:div>
    <w:div w:id="1123504013">
      <w:marLeft w:val="0"/>
      <w:marRight w:val="0"/>
      <w:marTop w:val="10"/>
      <w:marBottom w:val="10"/>
      <w:divBdr>
        <w:top w:val="none" w:sz="0" w:space="0" w:color="auto"/>
        <w:left w:val="none" w:sz="0" w:space="0" w:color="auto"/>
        <w:bottom w:val="none" w:sz="0" w:space="0" w:color="auto"/>
        <w:right w:val="none" w:sz="0" w:space="0" w:color="auto"/>
      </w:divBdr>
    </w:div>
    <w:div w:id="1158110918">
      <w:marLeft w:val="0"/>
      <w:marRight w:val="0"/>
      <w:marTop w:val="10"/>
      <w:marBottom w:val="10"/>
      <w:divBdr>
        <w:top w:val="none" w:sz="0" w:space="0" w:color="auto"/>
        <w:left w:val="none" w:sz="0" w:space="0" w:color="auto"/>
        <w:bottom w:val="none" w:sz="0" w:space="0" w:color="auto"/>
        <w:right w:val="none" w:sz="0" w:space="0" w:color="auto"/>
      </w:divBdr>
    </w:div>
    <w:div w:id="1217929983">
      <w:marLeft w:val="0"/>
      <w:marRight w:val="0"/>
      <w:marTop w:val="10"/>
      <w:marBottom w:val="10"/>
      <w:divBdr>
        <w:top w:val="none" w:sz="0" w:space="0" w:color="auto"/>
        <w:left w:val="none" w:sz="0" w:space="0" w:color="auto"/>
        <w:bottom w:val="none" w:sz="0" w:space="0" w:color="auto"/>
        <w:right w:val="none" w:sz="0" w:space="0" w:color="auto"/>
      </w:divBdr>
    </w:div>
    <w:div w:id="1424033297">
      <w:marLeft w:val="0"/>
      <w:marRight w:val="0"/>
      <w:marTop w:val="10"/>
      <w:marBottom w:val="10"/>
      <w:divBdr>
        <w:top w:val="none" w:sz="0" w:space="0" w:color="auto"/>
        <w:left w:val="none" w:sz="0" w:space="0" w:color="auto"/>
        <w:bottom w:val="none" w:sz="0" w:space="0" w:color="auto"/>
        <w:right w:val="none" w:sz="0" w:space="0" w:color="auto"/>
      </w:divBdr>
    </w:div>
    <w:div w:id="1449424036">
      <w:marLeft w:val="0"/>
      <w:marRight w:val="0"/>
      <w:marTop w:val="10"/>
      <w:marBottom w:val="10"/>
      <w:divBdr>
        <w:top w:val="none" w:sz="0" w:space="0" w:color="auto"/>
        <w:left w:val="none" w:sz="0" w:space="0" w:color="auto"/>
        <w:bottom w:val="none" w:sz="0" w:space="0" w:color="auto"/>
        <w:right w:val="none" w:sz="0" w:space="0" w:color="auto"/>
      </w:divBdr>
    </w:div>
    <w:div w:id="1542400023">
      <w:marLeft w:val="0"/>
      <w:marRight w:val="0"/>
      <w:marTop w:val="10"/>
      <w:marBottom w:val="10"/>
      <w:divBdr>
        <w:top w:val="none" w:sz="0" w:space="0" w:color="auto"/>
        <w:left w:val="none" w:sz="0" w:space="0" w:color="auto"/>
        <w:bottom w:val="none" w:sz="0" w:space="0" w:color="auto"/>
        <w:right w:val="none" w:sz="0" w:space="0" w:color="auto"/>
      </w:divBdr>
    </w:div>
    <w:div w:id="1603876481">
      <w:marLeft w:val="0"/>
      <w:marRight w:val="0"/>
      <w:marTop w:val="10"/>
      <w:marBottom w:val="10"/>
      <w:divBdr>
        <w:top w:val="none" w:sz="0" w:space="0" w:color="auto"/>
        <w:left w:val="none" w:sz="0" w:space="0" w:color="auto"/>
        <w:bottom w:val="none" w:sz="0" w:space="0" w:color="auto"/>
        <w:right w:val="none" w:sz="0" w:space="0" w:color="auto"/>
      </w:divBdr>
    </w:div>
    <w:div w:id="1607342855">
      <w:marLeft w:val="0"/>
      <w:marRight w:val="0"/>
      <w:marTop w:val="10"/>
      <w:marBottom w:val="10"/>
      <w:divBdr>
        <w:top w:val="none" w:sz="0" w:space="0" w:color="auto"/>
        <w:left w:val="none" w:sz="0" w:space="0" w:color="auto"/>
        <w:bottom w:val="none" w:sz="0" w:space="0" w:color="auto"/>
        <w:right w:val="none" w:sz="0" w:space="0" w:color="auto"/>
      </w:divBdr>
    </w:div>
    <w:div w:id="1684556098">
      <w:marLeft w:val="0"/>
      <w:marRight w:val="0"/>
      <w:marTop w:val="10"/>
      <w:marBottom w:val="10"/>
      <w:divBdr>
        <w:top w:val="none" w:sz="0" w:space="0" w:color="auto"/>
        <w:left w:val="none" w:sz="0" w:space="0" w:color="auto"/>
        <w:bottom w:val="none" w:sz="0" w:space="0" w:color="auto"/>
        <w:right w:val="none" w:sz="0" w:space="0" w:color="auto"/>
      </w:divBdr>
    </w:div>
    <w:div w:id="1705786621">
      <w:marLeft w:val="0"/>
      <w:marRight w:val="0"/>
      <w:marTop w:val="10"/>
      <w:marBottom w:val="10"/>
      <w:divBdr>
        <w:top w:val="none" w:sz="0" w:space="0" w:color="auto"/>
        <w:left w:val="none" w:sz="0" w:space="0" w:color="auto"/>
        <w:bottom w:val="none" w:sz="0" w:space="0" w:color="auto"/>
        <w:right w:val="none" w:sz="0" w:space="0" w:color="auto"/>
      </w:divBdr>
    </w:div>
    <w:div w:id="1723483567">
      <w:marLeft w:val="0"/>
      <w:marRight w:val="0"/>
      <w:marTop w:val="10"/>
      <w:marBottom w:val="10"/>
      <w:divBdr>
        <w:top w:val="none" w:sz="0" w:space="0" w:color="auto"/>
        <w:left w:val="none" w:sz="0" w:space="0" w:color="auto"/>
        <w:bottom w:val="none" w:sz="0" w:space="0" w:color="auto"/>
        <w:right w:val="none" w:sz="0" w:space="0" w:color="auto"/>
      </w:divBdr>
    </w:div>
    <w:div w:id="1735733614">
      <w:marLeft w:val="0"/>
      <w:marRight w:val="0"/>
      <w:marTop w:val="10"/>
      <w:marBottom w:val="10"/>
      <w:divBdr>
        <w:top w:val="none" w:sz="0" w:space="0" w:color="auto"/>
        <w:left w:val="none" w:sz="0" w:space="0" w:color="auto"/>
        <w:bottom w:val="none" w:sz="0" w:space="0" w:color="auto"/>
        <w:right w:val="none" w:sz="0" w:space="0" w:color="auto"/>
      </w:divBdr>
    </w:div>
    <w:div w:id="1790197811">
      <w:marLeft w:val="0"/>
      <w:marRight w:val="0"/>
      <w:marTop w:val="10"/>
      <w:marBottom w:val="10"/>
      <w:divBdr>
        <w:top w:val="none" w:sz="0" w:space="0" w:color="auto"/>
        <w:left w:val="none" w:sz="0" w:space="0" w:color="auto"/>
        <w:bottom w:val="none" w:sz="0" w:space="0" w:color="auto"/>
        <w:right w:val="none" w:sz="0" w:space="0" w:color="auto"/>
      </w:divBdr>
    </w:div>
    <w:div w:id="1835605791">
      <w:marLeft w:val="0"/>
      <w:marRight w:val="0"/>
      <w:marTop w:val="10"/>
      <w:marBottom w:val="10"/>
      <w:divBdr>
        <w:top w:val="none" w:sz="0" w:space="0" w:color="auto"/>
        <w:left w:val="none" w:sz="0" w:space="0" w:color="auto"/>
        <w:bottom w:val="none" w:sz="0" w:space="0" w:color="auto"/>
        <w:right w:val="none" w:sz="0" w:space="0" w:color="auto"/>
      </w:divBdr>
    </w:div>
    <w:div w:id="1891190049">
      <w:marLeft w:val="0"/>
      <w:marRight w:val="0"/>
      <w:marTop w:val="10"/>
      <w:marBottom w:val="10"/>
      <w:divBdr>
        <w:top w:val="none" w:sz="0" w:space="0" w:color="auto"/>
        <w:left w:val="none" w:sz="0" w:space="0" w:color="auto"/>
        <w:bottom w:val="none" w:sz="0" w:space="0" w:color="auto"/>
        <w:right w:val="none" w:sz="0" w:space="0" w:color="auto"/>
      </w:divBdr>
    </w:div>
    <w:div w:id="1945962227">
      <w:marLeft w:val="0"/>
      <w:marRight w:val="0"/>
      <w:marTop w:val="10"/>
      <w:marBottom w:val="10"/>
      <w:divBdr>
        <w:top w:val="none" w:sz="0" w:space="0" w:color="auto"/>
        <w:left w:val="none" w:sz="0" w:space="0" w:color="auto"/>
        <w:bottom w:val="none" w:sz="0" w:space="0" w:color="auto"/>
        <w:right w:val="none" w:sz="0" w:space="0" w:color="auto"/>
      </w:divBdr>
    </w:div>
    <w:div w:id="1960455327">
      <w:marLeft w:val="0"/>
      <w:marRight w:val="0"/>
      <w:marTop w:val="10"/>
      <w:marBottom w:val="10"/>
      <w:divBdr>
        <w:top w:val="none" w:sz="0" w:space="0" w:color="auto"/>
        <w:left w:val="none" w:sz="0" w:space="0" w:color="auto"/>
        <w:bottom w:val="none" w:sz="0" w:space="0" w:color="auto"/>
        <w:right w:val="none" w:sz="0" w:space="0" w:color="auto"/>
      </w:divBdr>
    </w:div>
    <w:div w:id="1982491517">
      <w:marLeft w:val="0"/>
      <w:marRight w:val="0"/>
      <w:marTop w:val="10"/>
      <w:marBottom w:val="10"/>
      <w:divBdr>
        <w:top w:val="none" w:sz="0" w:space="0" w:color="auto"/>
        <w:left w:val="none" w:sz="0" w:space="0" w:color="auto"/>
        <w:bottom w:val="none" w:sz="0" w:space="0" w:color="auto"/>
        <w:right w:val="none" w:sz="0" w:space="0" w:color="auto"/>
      </w:divBdr>
    </w:div>
    <w:div w:id="2012446423">
      <w:marLeft w:val="0"/>
      <w:marRight w:val="0"/>
      <w:marTop w:val="10"/>
      <w:marBottom w:val="10"/>
      <w:divBdr>
        <w:top w:val="none" w:sz="0" w:space="0" w:color="auto"/>
        <w:left w:val="none" w:sz="0" w:space="0" w:color="auto"/>
        <w:bottom w:val="none" w:sz="0" w:space="0" w:color="auto"/>
        <w:right w:val="none" w:sz="0" w:space="0" w:color="auto"/>
      </w:divBdr>
    </w:div>
    <w:div w:id="2024747267">
      <w:marLeft w:val="0"/>
      <w:marRight w:val="0"/>
      <w:marTop w:val="10"/>
      <w:marBottom w:val="10"/>
      <w:divBdr>
        <w:top w:val="none" w:sz="0" w:space="0" w:color="auto"/>
        <w:left w:val="none" w:sz="0" w:space="0" w:color="auto"/>
        <w:bottom w:val="none" w:sz="0" w:space="0" w:color="auto"/>
        <w:right w:val="none" w:sz="0" w:space="0" w:color="auto"/>
      </w:divBdr>
    </w:div>
    <w:div w:id="2054888577">
      <w:marLeft w:val="0"/>
      <w:marRight w:val="0"/>
      <w:marTop w:val="10"/>
      <w:marBottom w:val="10"/>
      <w:divBdr>
        <w:top w:val="none" w:sz="0" w:space="0" w:color="auto"/>
        <w:left w:val="none" w:sz="0" w:space="0" w:color="auto"/>
        <w:bottom w:val="none" w:sz="0" w:space="0" w:color="auto"/>
        <w:right w:val="none" w:sz="0" w:space="0" w:color="auto"/>
      </w:divBdr>
    </w:div>
    <w:div w:id="2145081431">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636</Words>
  <Characters>3626</Characters>
  <Application>Microsoft Office Word</Application>
  <DocSecurity>0</DocSecurity>
  <Lines>30</Lines>
  <Paragraphs>8</Paragraphs>
  <ScaleCrop>false</ScaleCrop>
  <Company/>
  <LinksUpToDate>false</LinksUpToDate>
  <CharactersWithSpaces>4254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60609</dc:creator>
  <cp:keywords/>
  <dc:description/>
  <cp:lastModifiedBy>蒋 沛文</cp:lastModifiedBy>
  <cp:revision>2</cp:revision>
  <dcterms:created xsi:type="dcterms:W3CDTF">2024-05-11T15:56:00Z</dcterms:created>
  <dcterms:modified xsi:type="dcterms:W3CDTF">2024-05-11T15:56:00Z</dcterms:modified>
</cp:coreProperties>
</file>