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6AC7" w14:textId="77777777" w:rsidR="00000000" w:rsidRDefault="00C44F53">
      <w:pPr>
        <w:spacing w:before="10" w:after="10" w:line="500" w:lineRule="atLeast"/>
        <w:jc w:val="center"/>
        <w:rPr>
          <w:rFonts w:ascii="黑体" w:eastAsia="黑体"/>
          <w:sz w:val="36"/>
          <w:szCs w:val="36"/>
        </w:rPr>
      </w:pPr>
      <w:r>
        <w:rPr>
          <w:rFonts w:ascii="黑体" w:eastAsia="黑体" w:hAnsi="黑体" w:hint="eastAsia"/>
          <w:sz w:val="36"/>
          <w:szCs w:val="36"/>
        </w:rPr>
        <w:t>浙江省温州市瓯海区人民法院</w:t>
      </w:r>
    </w:p>
    <w:p w14:paraId="48112930" w14:textId="77777777" w:rsidR="00000000" w:rsidRDefault="00C44F53">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5565E88F" w14:textId="77777777" w:rsidR="00000000" w:rsidRDefault="00C44F53">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6281</w:t>
      </w:r>
      <w:r>
        <w:rPr>
          <w:rFonts w:hint="eastAsia"/>
          <w:sz w:val="30"/>
          <w:szCs w:val="30"/>
        </w:rPr>
        <w:t>号</w:t>
      </w:r>
    </w:p>
    <w:p w14:paraId="419792C9" w14:textId="77777777" w:rsidR="00000000" w:rsidRDefault="00C44F53">
      <w:pPr>
        <w:spacing w:before="10" w:after="10" w:line="500" w:lineRule="atLeast"/>
        <w:ind w:firstLine="600"/>
        <w:rPr>
          <w:rFonts w:hint="eastAsia"/>
          <w:sz w:val="30"/>
          <w:szCs w:val="30"/>
        </w:rPr>
      </w:pPr>
      <w:r>
        <w:rPr>
          <w:rFonts w:hint="eastAsia"/>
          <w:sz w:val="30"/>
          <w:szCs w:val="30"/>
        </w:rPr>
        <w:t>原告：吴建益，男，</w:t>
      </w:r>
      <w:r>
        <w:rPr>
          <w:rFonts w:hint="eastAsia"/>
          <w:sz w:val="30"/>
          <w:szCs w:val="30"/>
        </w:rPr>
        <w:t>1980</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日出生，汉族，户籍地温州市瓯海区。</w:t>
      </w:r>
    </w:p>
    <w:p w14:paraId="6EE704E1" w14:textId="77777777" w:rsidR="00000000" w:rsidRDefault="00C44F53">
      <w:pPr>
        <w:spacing w:before="10" w:after="10" w:line="500" w:lineRule="atLeast"/>
        <w:ind w:firstLine="600"/>
        <w:rPr>
          <w:rFonts w:hint="eastAsia"/>
          <w:sz w:val="30"/>
          <w:szCs w:val="30"/>
        </w:rPr>
      </w:pPr>
      <w:r>
        <w:rPr>
          <w:rFonts w:hint="eastAsia"/>
          <w:sz w:val="30"/>
          <w:szCs w:val="30"/>
        </w:rPr>
        <w:t>被告：凌志勇，男，</w:t>
      </w:r>
      <w:r>
        <w:rPr>
          <w:rFonts w:hint="eastAsia"/>
          <w:sz w:val="30"/>
          <w:szCs w:val="30"/>
        </w:rPr>
        <w:t>1985</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日出生，汉族，户籍地温州市瓯海区。</w:t>
      </w:r>
    </w:p>
    <w:p w14:paraId="2FB3201A" w14:textId="77777777" w:rsidR="00000000" w:rsidRDefault="00C44F53">
      <w:pPr>
        <w:spacing w:before="10" w:after="10" w:line="500" w:lineRule="atLeast"/>
        <w:ind w:firstLine="600"/>
        <w:rPr>
          <w:rFonts w:hint="eastAsia"/>
          <w:sz w:val="30"/>
          <w:szCs w:val="30"/>
        </w:rPr>
      </w:pPr>
      <w:r>
        <w:rPr>
          <w:rFonts w:hint="eastAsia"/>
          <w:sz w:val="30"/>
          <w:szCs w:val="30"/>
        </w:rPr>
        <w:t>委托诉讼代理人：卢晓，浙江嘉瑞成律师事务所律师。</w:t>
      </w:r>
    </w:p>
    <w:p w14:paraId="05E362BC" w14:textId="77777777" w:rsidR="00000000" w:rsidRDefault="00C44F53">
      <w:pPr>
        <w:spacing w:before="10" w:after="10" w:line="500" w:lineRule="atLeast"/>
        <w:ind w:firstLine="600"/>
        <w:rPr>
          <w:rFonts w:hint="eastAsia"/>
          <w:sz w:val="30"/>
          <w:szCs w:val="30"/>
        </w:rPr>
      </w:pPr>
      <w:r>
        <w:rPr>
          <w:rFonts w:hint="eastAsia"/>
          <w:sz w:val="30"/>
          <w:szCs w:val="30"/>
        </w:rPr>
        <w:t>委托诉讼代理人：李惠惠，浙江嘉瑞成律师事务所律师。</w:t>
      </w:r>
    </w:p>
    <w:p w14:paraId="7F4F7F3D" w14:textId="77777777" w:rsidR="00000000" w:rsidRDefault="00C44F53">
      <w:pPr>
        <w:spacing w:before="10" w:after="10" w:line="500" w:lineRule="atLeast"/>
        <w:ind w:firstLine="600"/>
        <w:rPr>
          <w:rFonts w:hint="eastAsia"/>
          <w:sz w:val="30"/>
          <w:szCs w:val="30"/>
        </w:rPr>
      </w:pPr>
      <w:r>
        <w:rPr>
          <w:rFonts w:hint="eastAsia"/>
          <w:sz w:val="30"/>
          <w:szCs w:val="30"/>
        </w:rPr>
        <w:t>被告：吴乐跃，女，</w:t>
      </w:r>
      <w:r>
        <w:rPr>
          <w:rFonts w:hint="eastAsia"/>
          <w:sz w:val="30"/>
          <w:szCs w:val="30"/>
        </w:rPr>
        <w:t>1986</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日出生，汉族，户籍地温州市瓯海区。</w:t>
      </w:r>
    </w:p>
    <w:p w14:paraId="27D1492A" w14:textId="77777777" w:rsidR="00000000" w:rsidRDefault="00C44F53">
      <w:pPr>
        <w:spacing w:before="10" w:after="10" w:line="500" w:lineRule="atLeast"/>
        <w:ind w:firstLine="600"/>
        <w:rPr>
          <w:rFonts w:hint="eastAsia"/>
          <w:sz w:val="30"/>
          <w:szCs w:val="30"/>
        </w:rPr>
      </w:pPr>
      <w:r>
        <w:rPr>
          <w:rFonts w:hint="eastAsia"/>
          <w:sz w:val="30"/>
          <w:szCs w:val="30"/>
        </w:rPr>
        <w:t>第三人：林毕，男，</w:t>
      </w:r>
      <w:r>
        <w:rPr>
          <w:rFonts w:hint="eastAsia"/>
          <w:sz w:val="30"/>
          <w:szCs w:val="30"/>
        </w:rPr>
        <w:t>1981</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日出生，汉族，户籍地温州市瓯海区。</w:t>
      </w:r>
    </w:p>
    <w:p w14:paraId="22F0896E" w14:textId="77777777" w:rsidR="00000000" w:rsidRDefault="00C44F53">
      <w:pPr>
        <w:spacing w:before="10" w:after="10" w:line="500" w:lineRule="atLeast"/>
        <w:ind w:firstLine="600"/>
        <w:rPr>
          <w:rFonts w:hint="eastAsia"/>
          <w:sz w:val="30"/>
          <w:szCs w:val="30"/>
        </w:rPr>
      </w:pPr>
      <w:r>
        <w:rPr>
          <w:rFonts w:hint="eastAsia"/>
          <w:sz w:val="30"/>
          <w:szCs w:val="30"/>
        </w:rPr>
        <w:t>第三人：刘静，女，</w:t>
      </w:r>
      <w:r>
        <w:rPr>
          <w:rFonts w:hint="eastAsia"/>
          <w:sz w:val="30"/>
          <w:szCs w:val="30"/>
        </w:rPr>
        <w:t>1983</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日出生，汉族，户籍地温州市瓯海区。</w:t>
      </w:r>
    </w:p>
    <w:p w14:paraId="00D50B25" w14:textId="77777777" w:rsidR="00000000" w:rsidRDefault="00C44F53">
      <w:pPr>
        <w:spacing w:before="10" w:after="10" w:line="500" w:lineRule="atLeast"/>
        <w:ind w:firstLine="600"/>
        <w:rPr>
          <w:rFonts w:hint="eastAsia"/>
          <w:sz w:val="30"/>
          <w:szCs w:val="30"/>
        </w:rPr>
      </w:pPr>
      <w:r>
        <w:rPr>
          <w:rFonts w:hint="eastAsia"/>
          <w:sz w:val="30"/>
          <w:szCs w:val="30"/>
        </w:rPr>
        <w:t>原告吴建益与被告凌志勇、吴乐跃，第三人林毕、刘静民间借贷纠纷一案，本院于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日立案后，依法适用简易程序，公开开庭进行了审理。</w:t>
      </w:r>
      <w:r>
        <w:rPr>
          <w:rFonts w:hint="eastAsia"/>
          <w:sz w:val="30"/>
          <w:szCs w:val="30"/>
          <w:highlight w:val="yellow"/>
        </w:rPr>
        <w:t>原告吴建益，被告凌志勇的委托诉讼代理人李惠惠到庭参加诉讼</w:t>
      </w:r>
      <w:r>
        <w:rPr>
          <w:rFonts w:hint="eastAsia"/>
          <w:sz w:val="30"/>
          <w:szCs w:val="30"/>
        </w:rPr>
        <w:t>，</w:t>
      </w:r>
      <w:r>
        <w:rPr>
          <w:rFonts w:hint="eastAsia"/>
          <w:sz w:val="30"/>
          <w:szCs w:val="30"/>
          <w:highlight w:val="yellow"/>
        </w:rPr>
        <w:t>被告吴乐跃和第三人林毕、刘静经本院传票传唤，无正当理由拒不到庭</w:t>
      </w:r>
      <w:r>
        <w:rPr>
          <w:rFonts w:hint="eastAsia"/>
          <w:sz w:val="30"/>
          <w:szCs w:val="30"/>
        </w:rPr>
        <w:t>。本案现已审理终结。</w:t>
      </w:r>
    </w:p>
    <w:p w14:paraId="0819372D" w14:textId="77777777" w:rsidR="00000000" w:rsidRDefault="00C44F53">
      <w:pPr>
        <w:spacing w:before="10" w:after="10" w:line="500" w:lineRule="atLeast"/>
        <w:ind w:firstLine="600"/>
        <w:rPr>
          <w:rFonts w:hint="eastAsia"/>
          <w:sz w:val="30"/>
          <w:szCs w:val="30"/>
        </w:rPr>
      </w:pPr>
      <w:r>
        <w:rPr>
          <w:rFonts w:hint="eastAsia"/>
          <w:sz w:val="30"/>
          <w:szCs w:val="30"/>
        </w:rPr>
        <w:t>原告吴建益向本院提出诉讼请求：</w:t>
      </w:r>
      <w:r>
        <w:rPr>
          <w:rFonts w:hint="eastAsia"/>
          <w:sz w:val="30"/>
          <w:szCs w:val="30"/>
        </w:rPr>
        <w:t>1.</w:t>
      </w:r>
      <w:r>
        <w:rPr>
          <w:rFonts w:hint="eastAsia"/>
          <w:sz w:val="30"/>
          <w:szCs w:val="30"/>
          <w:highlight w:val="yellow"/>
        </w:rPr>
        <w:t>被告凌志勇、吴乐跃向原告吴建益偿还借款本金</w:t>
      </w:r>
      <w:r>
        <w:rPr>
          <w:rFonts w:hint="eastAsia"/>
          <w:sz w:val="30"/>
          <w:szCs w:val="30"/>
          <w:highlight w:val="yellow"/>
        </w:rPr>
        <w:t>1137000</w:t>
      </w:r>
      <w:r>
        <w:rPr>
          <w:rFonts w:hint="eastAsia"/>
          <w:sz w:val="30"/>
          <w:szCs w:val="30"/>
          <w:highlight w:val="yellow"/>
        </w:rPr>
        <w:t>元</w:t>
      </w:r>
      <w:r>
        <w:rPr>
          <w:rFonts w:hint="eastAsia"/>
          <w:sz w:val="30"/>
          <w:szCs w:val="30"/>
        </w:rPr>
        <w:t>并</w:t>
      </w:r>
      <w:r>
        <w:rPr>
          <w:rFonts w:hint="eastAsia"/>
          <w:sz w:val="30"/>
          <w:szCs w:val="30"/>
          <w:highlight w:val="yellow"/>
        </w:rPr>
        <w:t>赔偿利息损失（从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4</w:t>
      </w:r>
      <w:r>
        <w:rPr>
          <w:rFonts w:hint="eastAsia"/>
          <w:sz w:val="30"/>
          <w:szCs w:val="30"/>
          <w:highlight w:val="yellow"/>
        </w:rPr>
        <w:t>日起按年利率</w:t>
      </w:r>
      <w:r>
        <w:rPr>
          <w:rFonts w:hint="eastAsia"/>
          <w:sz w:val="30"/>
          <w:szCs w:val="30"/>
          <w:highlight w:val="yellow"/>
        </w:rPr>
        <w:t>4.35%</w:t>
      </w:r>
      <w:r>
        <w:rPr>
          <w:rFonts w:hint="eastAsia"/>
          <w:sz w:val="30"/>
          <w:szCs w:val="30"/>
          <w:highlight w:val="yellow"/>
        </w:rPr>
        <w:t>计算至法院判决确定的履行之日止）</w:t>
      </w:r>
      <w:r>
        <w:rPr>
          <w:rFonts w:hint="eastAsia"/>
          <w:sz w:val="30"/>
          <w:szCs w:val="30"/>
        </w:rPr>
        <w:t>；</w:t>
      </w:r>
      <w:r>
        <w:rPr>
          <w:rFonts w:hint="eastAsia"/>
          <w:sz w:val="30"/>
          <w:szCs w:val="30"/>
        </w:rPr>
        <w:t>2.</w:t>
      </w:r>
      <w:r>
        <w:rPr>
          <w:rFonts w:hint="eastAsia"/>
          <w:sz w:val="30"/>
          <w:szCs w:val="30"/>
        </w:rPr>
        <w:t>本案诉讼费由被告凌志勇、吴乐跃承担。事实和理由：</w:t>
      </w:r>
      <w:r>
        <w:rPr>
          <w:rFonts w:hint="eastAsia"/>
          <w:sz w:val="30"/>
          <w:szCs w:val="30"/>
          <w:highlight w:val="yellow"/>
        </w:rPr>
        <w:t>原告与被告吴乐跃是堂兄妹关系，两被告是夫妻关系</w:t>
      </w:r>
      <w:r>
        <w:rPr>
          <w:rFonts w:hint="eastAsia"/>
          <w:sz w:val="30"/>
          <w:szCs w:val="30"/>
        </w:rPr>
        <w:t>。</w:t>
      </w:r>
      <w:r>
        <w:rPr>
          <w:rFonts w:hint="eastAsia"/>
          <w:sz w:val="30"/>
          <w:szCs w:val="30"/>
          <w:highlight w:val="yellow"/>
        </w:rPr>
        <w:t>2013</w:t>
      </w:r>
      <w:r>
        <w:rPr>
          <w:rFonts w:hint="eastAsia"/>
          <w:sz w:val="30"/>
          <w:szCs w:val="30"/>
          <w:highlight w:val="yellow"/>
        </w:rPr>
        <w:t>年到</w:t>
      </w:r>
      <w:r>
        <w:rPr>
          <w:rFonts w:hint="eastAsia"/>
          <w:sz w:val="30"/>
          <w:szCs w:val="30"/>
          <w:highlight w:val="yellow"/>
        </w:rPr>
        <w:t>2016</w:t>
      </w:r>
      <w:r>
        <w:rPr>
          <w:rFonts w:hint="eastAsia"/>
          <w:sz w:val="30"/>
          <w:szCs w:val="30"/>
          <w:highlight w:val="yellow"/>
        </w:rPr>
        <w:t>年期间，被告凌志勇、吴乐跃因资金周转困难</w:t>
      </w:r>
      <w:r>
        <w:rPr>
          <w:rFonts w:hint="eastAsia"/>
          <w:sz w:val="30"/>
          <w:szCs w:val="30"/>
          <w:highlight w:val="yellow"/>
        </w:rPr>
        <w:lastRenderedPageBreak/>
        <w:t>多次向原告吴建益借款</w:t>
      </w:r>
      <w:r>
        <w:rPr>
          <w:rFonts w:hint="eastAsia"/>
          <w:sz w:val="30"/>
          <w:szCs w:val="30"/>
        </w:rPr>
        <w:t>，期间还多次指定原告吴建益转帐给胡敏、凌建雷及第三人林毕等，</w:t>
      </w:r>
      <w:r>
        <w:rPr>
          <w:rFonts w:hint="eastAsia"/>
          <w:sz w:val="30"/>
          <w:szCs w:val="30"/>
          <w:highlight w:val="yellow"/>
        </w:rPr>
        <w:t>双方于</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日结算，被告凌志勇共借原告吴建益</w:t>
      </w:r>
      <w:r>
        <w:rPr>
          <w:rFonts w:hint="eastAsia"/>
          <w:sz w:val="30"/>
          <w:szCs w:val="30"/>
          <w:highlight w:val="yellow"/>
        </w:rPr>
        <w:t>110</w:t>
      </w:r>
      <w:r>
        <w:rPr>
          <w:rFonts w:hint="eastAsia"/>
          <w:sz w:val="30"/>
          <w:szCs w:val="30"/>
          <w:highlight w:val="yellow"/>
        </w:rPr>
        <w:t>万元</w:t>
      </w:r>
      <w:r>
        <w:rPr>
          <w:rFonts w:hint="eastAsia"/>
          <w:sz w:val="30"/>
          <w:szCs w:val="30"/>
        </w:rPr>
        <w:t>，</w:t>
      </w:r>
      <w:r>
        <w:rPr>
          <w:rFonts w:hint="eastAsia"/>
          <w:sz w:val="30"/>
          <w:szCs w:val="30"/>
          <w:highlight w:val="yellow"/>
        </w:rPr>
        <w:t>有被告凌志勇出具的借条为凭</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6</w:t>
      </w:r>
      <w:r>
        <w:rPr>
          <w:rFonts w:hint="eastAsia"/>
          <w:sz w:val="30"/>
          <w:szCs w:val="30"/>
          <w:highlight w:val="yellow"/>
        </w:rPr>
        <w:t>日，被告凌志勇通过微信又向原告吴建益借款</w:t>
      </w:r>
      <w:r>
        <w:rPr>
          <w:rFonts w:hint="eastAsia"/>
          <w:sz w:val="30"/>
          <w:szCs w:val="30"/>
          <w:highlight w:val="yellow"/>
        </w:rPr>
        <w:t>37000</w:t>
      </w:r>
      <w:r>
        <w:rPr>
          <w:rFonts w:hint="eastAsia"/>
          <w:sz w:val="30"/>
          <w:szCs w:val="30"/>
          <w:highlight w:val="yellow"/>
        </w:rPr>
        <w:t>元</w:t>
      </w:r>
      <w:r>
        <w:rPr>
          <w:rFonts w:hint="eastAsia"/>
          <w:sz w:val="30"/>
          <w:szCs w:val="30"/>
        </w:rPr>
        <w:t>。此后原告经多次向被告催要借款均无果</w:t>
      </w:r>
      <w:r>
        <w:rPr>
          <w:rFonts w:hint="eastAsia"/>
          <w:sz w:val="30"/>
          <w:szCs w:val="30"/>
        </w:rPr>
        <w:t>，故提起本案诉讼。</w:t>
      </w:r>
    </w:p>
    <w:p w14:paraId="4A667DAF" w14:textId="77777777" w:rsidR="00000000" w:rsidRDefault="00C44F53">
      <w:pPr>
        <w:spacing w:before="10" w:after="10" w:line="500" w:lineRule="atLeast"/>
        <w:ind w:firstLine="600"/>
        <w:rPr>
          <w:rFonts w:hint="eastAsia"/>
          <w:sz w:val="30"/>
          <w:szCs w:val="30"/>
        </w:rPr>
      </w:pPr>
      <w:r>
        <w:rPr>
          <w:rFonts w:hint="eastAsia"/>
          <w:sz w:val="30"/>
          <w:szCs w:val="30"/>
        </w:rPr>
        <w:t>被告凌志勇辩称：</w:t>
      </w:r>
      <w:r>
        <w:rPr>
          <w:rFonts w:hint="eastAsia"/>
          <w:sz w:val="30"/>
          <w:szCs w:val="30"/>
        </w:rPr>
        <w:t>1.</w:t>
      </w:r>
      <w:r>
        <w:rPr>
          <w:rFonts w:hint="eastAsia"/>
          <w:sz w:val="30"/>
          <w:szCs w:val="30"/>
        </w:rPr>
        <w:t>被答辩人以同一证据于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日提起诉讼，其诉称借款事实与本案诉称借款事实不一致，故诉讼诚信度低；</w:t>
      </w:r>
      <w:r>
        <w:rPr>
          <w:rFonts w:hint="eastAsia"/>
          <w:sz w:val="30"/>
          <w:szCs w:val="30"/>
        </w:rPr>
        <w:t>2.</w:t>
      </w:r>
      <w:r>
        <w:rPr>
          <w:rFonts w:hint="eastAsia"/>
          <w:sz w:val="30"/>
          <w:szCs w:val="30"/>
        </w:rPr>
        <w:t>截止</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日，答辩人尚欠被答辩人借款</w:t>
      </w:r>
      <w:r>
        <w:rPr>
          <w:rFonts w:hint="eastAsia"/>
          <w:sz w:val="30"/>
          <w:szCs w:val="30"/>
        </w:rPr>
        <w:t>10</w:t>
      </w:r>
      <w:r>
        <w:rPr>
          <w:rFonts w:hint="eastAsia"/>
          <w:sz w:val="30"/>
          <w:szCs w:val="30"/>
        </w:rPr>
        <w:t>万元并按月支付利息</w:t>
      </w:r>
      <w:r>
        <w:rPr>
          <w:rFonts w:hint="eastAsia"/>
          <w:sz w:val="30"/>
          <w:szCs w:val="30"/>
        </w:rPr>
        <w:t>1000</w:t>
      </w:r>
      <w:r>
        <w:rPr>
          <w:rFonts w:hint="eastAsia"/>
          <w:sz w:val="30"/>
          <w:szCs w:val="30"/>
        </w:rPr>
        <w:t>元，由于答辩人要求再向被答辩人借款</w:t>
      </w:r>
      <w:r>
        <w:rPr>
          <w:rFonts w:hint="eastAsia"/>
          <w:sz w:val="30"/>
          <w:szCs w:val="30"/>
        </w:rPr>
        <w:t>100</w:t>
      </w:r>
      <w:r>
        <w:rPr>
          <w:rFonts w:hint="eastAsia"/>
          <w:sz w:val="30"/>
          <w:szCs w:val="30"/>
        </w:rPr>
        <w:t>万元，并根据被答辩人的要求，就后续需借款项</w:t>
      </w:r>
      <w:r>
        <w:rPr>
          <w:rFonts w:hint="eastAsia"/>
          <w:sz w:val="30"/>
          <w:szCs w:val="30"/>
        </w:rPr>
        <w:t>100</w:t>
      </w:r>
      <w:r>
        <w:rPr>
          <w:rFonts w:hint="eastAsia"/>
          <w:sz w:val="30"/>
          <w:szCs w:val="30"/>
        </w:rPr>
        <w:t>万元和原欠款</w:t>
      </w:r>
      <w:r>
        <w:rPr>
          <w:rFonts w:hint="eastAsia"/>
          <w:sz w:val="30"/>
          <w:szCs w:val="30"/>
        </w:rPr>
        <w:t>10</w:t>
      </w:r>
      <w:r>
        <w:rPr>
          <w:rFonts w:hint="eastAsia"/>
          <w:sz w:val="30"/>
          <w:szCs w:val="30"/>
        </w:rPr>
        <w:t>万元一并预先向被答辩人出具一份借条，但被答辩人之后一直没有向答辩人交付后续借款</w:t>
      </w:r>
      <w:r>
        <w:rPr>
          <w:rFonts w:hint="eastAsia"/>
          <w:sz w:val="30"/>
          <w:szCs w:val="30"/>
        </w:rPr>
        <w:t>100</w:t>
      </w:r>
      <w:r>
        <w:rPr>
          <w:rFonts w:hint="eastAsia"/>
          <w:sz w:val="30"/>
          <w:szCs w:val="30"/>
        </w:rPr>
        <w:t>万元，答辩人就原欠款</w:t>
      </w:r>
      <w:r>
        <w:rPr>
          <w:rFonts w:hint="eastAsia"/>
          <w:sz w:val="30"/>
          <w:szCs w:val="30"/>
        </w:rPr>
        <w:t>10</w:t>
      </w:r>
      <w:r>
        <w:rPr>
          <w:rFonts w:hint="eastAsia"/>
          <w:sz w:val="30"/>
          <w:szCs w:val="30"/>
        </w:rPr>
        <w:t>万元已支付利息至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月份，其后答辩人再向被答辩人借款</w:t>
      </w:r>
      <w:r>
        <w:rPr>
          <w:rFonts w:hint="eastAsia"/>
          <w:sz w:val="30"/>
          <w:szCs w:val="30"/>
        </w:rPr>
        <w:t>3.5</w:t>
      </w:r>
      <w:r>
        <w:rPr>
          <w:rFonts w:hint="eastAsia"/>
          <w:sz w:val="30"/>
          <w:szCs w:val="30"/>
        </w:rPr>
        <w:t>万元，</w:t>
      </w:r>
      <w:r>
        <w:rPr>
          <w:rFonts w:hint="eastAsia"/>
          <w:sz w:val="30"/>
          <w:szCs w:val="30"/>
        </w:rPr>
        <w:t>扣除答辩人已偿还款项，现答辩人尚欠借款为</w:t>
      </w:r>
      <w:r>
        <w:rPr>
          <w:rFonts w:hint="eastAsia"/>
          <w:sz w:val="30"/>
          <w:szCs w:val="30"/>
        </w:rPr>
        <w:t>120600</w:t>
      </w:r>
      <w:r>
        <w:rPr>
          <w:rFonts w:hint="eastAsia"/>
          <w:sz w:val="30"/>
          <w:szCs w:val="30"/>
        </w:rPr>
        <w:t>元；</w:t>
      </w:r>
      <w:r>
        <w:rPr>
          <w:rFonts w:hint="eastAsia"/>
          <w:sz w:val="30"/>
          <w:szCs w:val="30"/>
        </w:rPr>
        <w:t>3.</w:t>
      </w:r>
      <w:r>
        <w:rPr>
          <w:rFonts w:hint="eastAsia"/>
          <w:sz w:val="30"/>
          <w:szCs w:val="30"/>
        </w:rPr>
        <w:t>答辩人没有要求被答辩人将借款款项转帐到第三人的银行个人帐户；</w:t>
      </w:r>
      <w:r>
        <w:rPr>
          <w:rFonts w:hint="eastAsia"/>
          <w:sz w:val="30"/>
          <w:szCs w:val="30"/>
        </w:rPr>
        <w:t>4.</w:t>
      </w:r>
      <w:r>
        <w:rPr>
          <w:rFonts w:hint="eastAsia"/>
          <w:sz w:val="30"/>
          <w:szCs w:val="30"/>
        </w:rPr>
        <w:t>本案借款与被告吴乐跃无关，吴乐跃对所有借款均不知情，不应承担共同还款责任。</w:t>
      </w:r>
    </w:p>
    <w:p w14:paraId="58F07ABA" w14:textId="77777777" w:rsidR="00000000" w:rsidRDefault="00C44F53">
      <w:pPr>
        <w:spacing w:before="10" w:after="10" w:line="500" w:lineRule="atLeast"/>
        <w:ind w:firstLine="600"/>
        <w:rPr>
          <w:rFonts w:hint="eastAsia"/>
          <w:sz w:val="30"/>
          <w:szCs w:val="30"/>
        </w:rPr>
      </w:pPr>
      <w:r>
        <w:rPr>
          <w:rFonts w:hint="eastAsia"/>
          <w:sz w:val="30"/>
          <w:szCs w:val="30"/>
        </w:rPr>
        <w:t>被告吴乐跃没有答辩。</w:t>
      </w:r>
    </w:p>
    <w:p w14:paraId="1CA11321" w14:textId="77777777" w:rsidR="00000000" w:rsidRDefault="00C44F53">
      <w:pPr>
        <w:spacing w:before="10" w:after="10" w:line="500" w:lineRule="atLeast"/>
        <w:ind w:firstLine="600"/>
        <w:rPr>
          <w:rFonts w:hint="eastAsia"/>
          <w:sz w:val="30"/>
          <w:szCs w:val="30"/>
        </w:rPr>
      </w:pPr>
      <w:r>
        <w:rPr>
          <w:rFonts w:hint="eastAsia"/>
          <w:sz w:val="30"/>
          <w:szCs w:val="30"/>
          <w:highlight w:val="yellow"/>
        </w:rPr>
        <w:t>根据各方当事人的陈述及其提供的证据</w:t>
      </w:r>
      <w:r>
        <w:rPr>
          <w:rFonts w:hint="eastAsia"/>
          <w:sz w:val="30"/>
          <w:szCs w:val="30"/>
        </w:rPr>
        <w:t>，本院认定以下事实：</w:t>
      </w:r>
      <w:r>
        <w:rPr>
          <w:rFonts w:hint="eastAsia"/>
          <w:sz w:val="30"/>
          <w:szCs w:val="30"/>
          <w:highlight w:val="yellow"/>
        </w:rPr>
        <w:t>原告吴建益与被告吴乐跃是堂兄妹关系。被告凌志勇、吴乐跃系夫妻关系</w:t>
      </w:r>
      <w:r>
        <w:rPr>
          <w:rFonts w:hint="eastAsia"/>
          <w:sz w:val="30"/>
          <w:szCs w:val="30"/>
        </w:rPr>
        <w:t>，两人于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日登记结婚。</w:t>
      </w:r>
    </w:p>
    <w:p w14:paraId="6A679F7E" w14:textId="77777777" w:rsidR="00000000" w:rsidRDefault="00C44F53">
      <w:pPr>
        <w:spacing w:before="10" w:after="10" w:line="500" w:lineRule="atLeast"/>
        <w:ind w:firstLine="600"/>
        <w:rPr>
          <w:rFonts w:hint="eastAsia"/>
          <w:sz w:val="30"/>
          <w:szCs w:val="30"/>
        </w:rPr>
      </w:pPr>
      <w:r>
        <w:rPr>
          <w:rFonts w:hint="eastAsia"/>
          <w:sz w:val="30"/>
          <w:szCs w:val="30"/>
          <w:highlight w:val="yellow"/>
        </w:rPr>
        <w:t>2013</w:t>
      </w:r>
      <w:r>
        <w:rPr>
          <w:rFonts w:hint="eastAsia"/>
          <w:sz w:val="30"/>
          <w:szCs w:val="30"/>
          <w:highlight w:val="yellow"/>
        </w:rPr>
        <w:t>年到</w:t>
      </w:r>
      <w:r>
        <w:rPr>
          <w:rFonts w:hint="eastAsia"/>
          <w:sz w:val="30"/>
          <w:szCs w:val="30"/>
          <w:highlight w:val="yellow"/>
        </w:rPr>
        <w:t>2016</w:t>
      </w:r>
      <w:r>
        <w:rPr>
          <w:rFonts w:hint="eastAsia"/>
          <w:sz w:val="30"/>
          <w:szCs w:val="30"/>
          <w:highlight w:val="yellow"/>
        </w:rPr>
        <w:t>年期间，被告凌志勇因资金周转曾多次向原告吴建益借款并约定利息</w:t>
      </w:r>
      <w:r>
        <w:rPr>
          <w:rFonts w:hint="eastAsia"/>
          <w:sz w:val="30"/>
          <w:szCs w:val="30"/>
        </w:rPr>
        <w:t>，</w:t>
      </w:r>
      <w:r>
        <w:rPr>
          <w:rFonts w:hint="eastAsia"/>
          <w:sz w:val="30"/>
          <w:szCs w:val="30"/>
          <w:highlight w:val="yellow"/>
        </w:rPr>
        <w:t>要求原告吴建益将借款转帐到被告凌志勇或案外人凌建雷、</w:t>
      </w:r>
      <w:r>
        <w:rPr>
          <w:rFonts w:hint="eastAsia"/>
          <w:sz w:val="30"/>
          <w:szCs w:val="30"/>
          <w:highlight w:val="yellow"/>
        </w:rPr>
        <w:t>金众、胡敏等人的银行个人帐户</w:t>
      </w:r>
      <w:r>
        <w:rPr>
          <w:rFonts w:hint="eastAsia"/>
          <w:sz w:val="30"/>
          <w:szCs w:val="30"/>
        </w:rPr>
        <w:t>,</w:t>
      </w:r>
      <w:r>
        <w:rPr>
          <w:rFonts w:hint="eastAsia"/>
          <w:sz w:val="30"/>
          <w:szCs w:val="30"/>
        </w:rPr>
        <w:t>期间也陆续向原告吴建益归还借款本金、支付利息。</w:t>
      </w:r>
      <w:r>
        <w:rPr>
          <w:rFonts w:hint="eastAsia"/>
          <w:sz w:val="30"/>
          <w:szCs w:val="30"/>
          <w:highlight w:val="yellow"/>
        </w:rPr>
        <w:t>2016</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31</w:t>
      </w:r>
      <w:r>
        <w:rPr>
          <w:rFonts w:hint="eastAsia"/>
          <w:sz w:val="30"/>
          <w:szCs w:val="30"/>
          <w:highlight w:val="yellow"/>
        </w:rPr>
        <w:t>日，被告凌志勇向原告吴建益出具借条</w:t>
      </w:r>
      <w:r>
        <w:rPr>
          <w:rFonts w:hint="eastAsia"/>
          <w:sz w:val="30"/>
          <w:szCs w:val="30"/>
        </w:rPr>
        <w:t>，</w:t>
      </w:r>
      <w:r>
        <w:rPr>
          <w:rFonts w:hint="eastAsia"/>
          <w:sz w:val="30"/>
          <w:szCs w:val="30"/>
          <w:highlight w:val="yellow"/>
        </w:rPr>
        <w:t>其上载明“本人借吴建益现金壹佰壹拾万元整（</w:t>
      </w:r>
      <w:r>
        <w:rPr>
          <w:rFonts w:hint="eastAsia"/>
          <w:sz w:val="30"/>
          <w:szCs w:val="30"/>
          <w:highlight w:val="yellow"/>
        </w:rPr>
        <w:t>1100000.</w:t>
      </w:r>
      <w:r>
        <w:rPr>
          <w:rFonts w:hint="eastAsia"/>
          <w:sz w:val="30"/>
          <w:szCs w:val="30"/>
          <w:highlight w:val="yellow"/>
        </w:rPr>
        <w:t>）以此为据”</w:t>
      </w:r>
      <w:r>
        <w:rPr>
          <w:rFonts w:hint="eastAsia"/>
          <w:sz w:val="30"/>
          <w:szCs w:val="30"/>
        </w:rPr>
        <w:t>。此后，原告吴建益多次通过微信联系被告凌志勇，对借款本金（总额合计</w:t>
      </w:r>
      <w:r>
        <w:rPr>
          <w:rFonts w:hint="eastAsia"/>
          <w:sz w:val="30"/>
          <w:szCs w:val="30"/>
        </w:rPr>
        <w:t>110</w:t>
      </w:r>
      <w:r>
        <w:rPr>
          <w:rFonts w:hint="eastAsia"/>
          <w:sz w:val="30"/>
          <w:szCs w:val="30"/>
        </w:rPr>
        <w:t>万元）分批次核对利息并催讨本息，</w:t>
      </w:r>
      <w:r>
        <w:rPr>
          <w:rFonts w:hint="eastAsia"/>
          <w:sz w:val="30"/>
          <w:szCs w:val="30"/>
          <w:highlight w:val="yellow"/>
        </w:rPr>
        <w:t>被告凌志勇陆续向原告吴建益支付利息</w:t>
      </w:r>
      <w:r>
        <w:rPr>
          <w:rFonts w:hint="eastAsia"/>
          <w:sz w:val="30"/>
          <w:szCs w:val="30"/>
        </w:rPr>
        <w:t>。</w:t>
      </w:r>
    </w:p>
    <w:p w14:paraId="245EA20E" w14:textId="77777777" w:rsidR="00000000" w:rsidRDefault="00C44F53">
      <w:pPr>
        <w:spacing w:before="10" w:after="10" w:line="500" w:lineRule="atLeast"/>
        <w:ind w:firstLine="600"/>
        <w:rPr>
          <w:rFonts w:hint="eastAsia"/>
          <w:sz w:val="30"/>
          <w:szCs w:val="30"/>
        </w:rPr>
      </w:pPr>
      <w:r>
        <w:rPr>
          <w:rFonts w:hint="eastAsia"/>
          <w:sz w:val="30"/>
          <w:szCs w:val="30"/>
          <w:highlight w:val="yellow"/>
        </w:rPr>
        <w:t>2017</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highlight w:val="yellow"/>
        </w:rPr>
        <w:t>6</w:t>
      </w:r>
      <w:r>
        <w:rPr>
          <w:rFonts w:hint="eastAsia"/>
          <w:sz w:val="30"/>
          <w:szCs w:val="30"/>
          <w:highlight w:val="yellow"/>
        </w:rPr>
        <w:t>日，被告凌志勇向原告吴建益借款</w:t>
      </w:r>
      <w:r>
        <w:rPr>
          <w:rFonts w:hint="eastAsia"/>
          <w:sz w:val="30"/>
          <w:szCs w:val="30"/>
          <w:highlight w:val="yellow"/>
        </w:rPr>
        <w:t>3000</w:t>
      </w:r>
      <w:r>
        <w:rPr>
          <w:rFonts w:hint="eastAsia"/>
          <w:sz w:val="30"/>
          <w:szCs w:val="30"/>
          <w:highlight w:val="yellow"/>
        </w:rPr>
        <w:t>元、</w:t>
      </w:r>
      <w:r>
        <w:rPr>
          <w:rFonts w:hint="eastAsia"/>
          <w:sz w:val="30"/>
          <w:szCs w:val="30"/>
          <w:highlight w:val="yellow"/>
        </w:rPr>
        <w:t>37000</w:t>
      </w:r>
      <w:r>
        <w:rPr>
          <w:rFonts w:hint="eastAsia"/>
          <w:sz w:val="30"/>
          <w:szCs w:val="30"/>
          <w:highlight w:val="yellow"/>
        </w:rPr>
        <w:t>元</w:t>
      </w:r>
      <w:r>
        <w:rPr>
          <w:rFonts w:hint="eastAsia"/>
          <w:sz w:val="30"/>
          <w:szCs w:val="30"/>
        </w:rPr>
        <w:t>，</w:t>
      </w:r>
      <w:r>
        <w:rPr>
          <w:rFonts w:hint="eastAsia"/>
          <w:sz w:val="30"/>
          <w:szCs w:val="30"/>
          <w:highlight w:val="yellow"/>
        </w:rPr>
        <w:t>当月还款</w:t>
      </w:r>
      <w:r>
        <w:rPr>
          <w:rFonts w:hint="eastAsia"/>
          <w:sz w:val="30"/>
          <w:szCs w:val="30"/>
          <w:highlight w:val="yellow"/>
        </w:rPr>
        <w:t>5000</w:t>
      </w:r>
      <w:r>
        <w:rPr>
          <w:rFonts w:hint="eastAsia"/>
          <w:sz w:val="30"/>
          <w:szCs w:val="30"/>
          <w:highlight w:val="yellow"/>
        </w:rPr>
        <w:t>元</w:t>
      </w:r>
      <w:r>
        <w:rPr>
          <w:rFonts w:hint="eastAsia"/>
          <w:sz w:val="30"/>
          <w:szCs w:val="30"/>
        </w:rPr>
        <w:t>。</w:t>
      </w:r>
    </w:p>
    <w:p w14:paraId="5D7BC189" w14:textId="77777777" w:rsidR="00000000" w:rsidRDefault="00C44F53">
      <w:pPr>
        <w:spacing w:before="10" w:after="10" w:line="500" w:lineRule="atLeast"/>
        <w:ind w:firstLine="600"/>
        <w:rPr>
          <w:rFonts w:hint="eastAsia"/>
          <w:sz w:val="30"/>
          <w:szCs w:val="30"/>
        </w:rPr>
      </w:pPr>
      <w:r>
        <w:rPr>
          <w:rFonts w:hint="eastAsia"/>
          <w:sz w:val="30"/>
          <w:szCs w:val="30"/>
        </w:rPr>
        <w:t>本院认为，本案有以下两个争议点：</w:t>
      </w:r>
    </w:p>
    <w:p w14:paraId="6FBC856D" w14:textId="77777777" w:rsidR="00000000" w:rsidRDefault="00C44F53">
      <w:pPr>
        <w:spacing w:before="10" w:after="10" w:line="500" w:lineRule="atLeast"/>
        <w:ind w:firstLine="600"/>
        <w:rPr>
          <w:rFonts w:hint="eastAsia"/>
          <w:sz w:val="30"/>
          <w:szCs w:val="30"/>
        </w:rPr>
      </w:pPr>
      <w:r>
        <w:rPr>
          <w:rFonts w:hint="eastAsia"/>
          <w:sz w:val="30"/>
          <w:szCs w:val="30"/>
        </w:rPr>
        <w:t>1</w:t>
      </w:r>
      <w:r>
        <w:rPr>
          <w:rFonts w:hint="eastAsia"/>
          <w:sz w:val="30"/>
          <w:szCs w:val="30"/>
        </w:rPr>
        <w:t>、关于借贷事实。原告吴建益主张，被</w:t>
      </w:r>
      <w:r>
        <w:rPr>
          <w:rFonts w:hint="eastAsia"/>
          <w:sz w:val="30"/>
          <w:szCs w:val="30"/>
        </w:rPr>
        <w:t>告凌志勇于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日出具借款金额为</w:t>
      </w:r>
      <w:r>
        <w:rPr>
          <w:rFonts w:hint="eastAsia"/>
          <w:sz w:val="30"/>
          <w:szCs w:val="30"/>
        </w:rPr>
        <w:t>110</w:t>
      </w:r>
      <w:r>
        <w:rPr>
          <w:rFonts w:hint="eastAsia"/>
          <w:sz w:val="30"/>
          <w:szCs w:val="30"/>
        </w:rPr>
        <w:t>万元的借条，是对前期借款结算后所出具的借条；被告凌志勇主张，其在确认原借款</w:t>
      </w:r>
      <w:r>
        <w:rPr>
          <w:rFonts w:hint="eastAsia"/>
          <w:sz w:val="30"/>
          <w:szCs w:val="30"/>
        </w:rPr>
        <w:t>10</w:t>
      </w:r>
      <w:r>
        <w:rPr>
          <w:rFonts w:hint="eastAsia"/>
          <w:sz w:val="30"/>
          <w:szCs w:val="30"/>
        </w:rPr>
        <w:t>万元基础上再次要求借款</w:t>
      </w:r>
      <w:r>
        <w:rPr>
          <w:rFonts w:hint="eastAsia"/>
          <w:sz w:val="30"/>
          <w:szCs w:val="30"/>
        </w:rPr>
        <w:t>100</w:t>
      </w:r>
      <w:r>
        <w:rPr>
          <w:rFonts w:hint="eastAsia"/>
          <w:sz w:val="30"/>
          <w:szCs w:val="30"/>
        </w:rPr>
        <w:t>万元而一并预先出具借条，但该</w:t>
      </w:r>
      <w:r>
        <w:rPr>
          <w:rFonts w:hint="eastAsia"/>
          <w:sz w:val="30"/>
          <w:szCs w:val="30"/>
        </w:rPr>
        <w:t>100</w:t>
      </w:r>
      <w:r>
        <w:rPr>
          <w:rFonts w:hint="eastAsia"/>
          <w:sz w:val="30"/>
          <w:szCs w:val="30"/>
        </w:rPr>
        <w:t>万元尚未实际交付。本院认为，借据等债权凭证是民间借贷法律关系的基本凭证，具有较强的证明力；被告凌志勇抗辩其中</w:t>
      </w:r>
      <w:r>
        <w:rPr>
          <w:rFonts w:hint="eastAsia"/>
          <w:sz w:val="30"/>
          <w:szCs w:val="30"/>
        </w:rPr>
        <w:t>100</w:t>
      </w:r>
      <w:r>
        <w:rPr>
          <w:rFonts w:hint="eastAsia"/>
          <w:sz w:val="30"/>
          <w:szCs w:val="30"/>
        </w:rPr>
        <w:t>万元借款尚未实际交付，应当对其主张提供证据证明。本案中被告凌志勇在出具借条前已经多次向原告吴建益借贷大额款项及分批次偿本付息，中或要求原告吴建益向案外人支付出借款项；原告吴建益在借条出具后多次向被告凌志勇催讨</w:t>
      </w:r>
      <w:r>
        <w:rPr>
          <w:rFonts w:hint="eastAsia"/>
          <w:sz w:val="30"/>
          <w:szCs w:val="30"/>
        </w:rPr>
        <w:t>借款本金</w:t>
      </w:r>
      <w:r>
        <w:rPr>
          <w:rFonts w:hint="eastAsia"/>
          <w:sz w:val="30"/>
          <w:szCs w:val="30"/>
        </w:rPr>
        <w:t>110</w:t>
      </w:r>
      <w:r>
        <w:rPr>
          <w:rFonts w:hint="eastAsia"/>
          <w:sz w:val="30"/>
          <w:szCs w:val="30"/>
        </w:rPr>
        <w:t>万元的本息，被告凌志勇一直没有表示原告所称借款金额有误；被告凌志勇在出具借条后，一直没有向原告吴建益要求更正借条金额或要求原告吴建益交付</w:t>
      </w:r>
      <w:r>
        <w:rPr>
          <w:rFonts w:hint="eastAsia"/>
          <w:sz w:val="30"/>
          <w:szCs w:val="30"/>
        </w:rPr>
        <w:t>100</w:t>
      </w:r>
      <w:r>
        <w:rPr>
          <w:rFonts w:hint="eastAsia"/>
          <w:sz w:val="30"/>
          <w:szCs w:val="30"/>
        </w:rPr>
        <w:t>万元款项等事实，可印证原告吴建益诉称的事实，而被告凌志勇对抗辩事实没有提供证据证明或予以合理解释。综上，本院对原告吴建益主张被告凌志勇在结算后出具借条的事实予以认定，并据此确认被告凌志勇尚欠原告吴建益借款</w:t>
      </w:r>
      <w:r>
        <w:rPr>
          <w:rFonts w:hint="eastAsia"/>
          <w:sz w:val="30"/>
          <w:szCs w:val="30"/>
        </w:rPr>
        <w:t>113.5</w:t>
      </w:r>
      <w:r>
        <w:rPr>
          <w:rFonts w:hint="eastAsia"/>
          <w:sz w:val="30"/>
          <w:szCs w:val="30"/>
        </w:rPr>
        <w:t>万元。</w:t>
      </w:r>
    </w:p>
    <w:p w14:paraId="2E578C94" w14:textId="77777777" w:rsidR="00000000" w:rsidRDefault="00C44F53">
      <w:pPr>
        <w:spacing w:before="10" w:after="10" w:line="500" w:lineRule="atLeast"/>
        <w:ind w:firstLine="600"/>
        <w:rPr>
          <w:rFonts w:hint="eastAsia"/>
          <w:sz w:val="30"/>
          <w:szCs w:val="30"/>
        </w:rPr>
      </w:pPr>
      <w:r>
        <w:rPr>
          <w:rFonts w:hint="eastAsia"/>
          <w:sz w:val="30"/>
          <w:szCs w:val="30"/>
        </w:rPr>
        <w:t>2</w:t>
      </w:r>
      <w:r>
        <w:rPr>
          <w:rFonts w:hint="eastAsia"/>
          <w:sz w:val="30"/>
          <w:szCs w:val="30"/>
        </w:rPr>
        <w:t>、关于夫妻共同债务。</w:t>
      </w:r>
      <w:r>
        <w:rPr>
          <w:rFonts w:hint="eastAsia"/>
          <w:sz w:val="30"/>
          <w:szCs w:val="30"/>
          <w:highlight w:val="yellow"/>
        </w:rPr>
        <w:t>由于婚姻关系存续期间夫妻双方均享有家事代理权，夫妻一方以个人名义所借款项原则上推定为夫妻共同债务。被告凌志勇、吴</w:t>
      </w:r>
      <w:r>
        <w:rPr>
          <w:rFonts w:hint="eastAsia"/>
          <w:sz w:val="30"/>
          <w:szCs w:val="30"/>
          <w:highlight w:val="yellow"/>
        </w:rPr>
        <w:t>乐跃系夫妻关系，本案借款发生在两被告婚姻关系存续期间，两被告没有证据证明本案双方约定借款为个人债务或属婚姻法第十九条第三款规定情形，故本案借款依法按两被告的夫妻共同债务处理，被告吴乐跃应承担共同偿还借款的责任</w:t>
      </w:r>
      <w:r>
        <w:rPr>
          <w:rFonts w:hint="eastAsia"/>
          <w:sz w:val="30"/>
          <w:szCs w:val="30"/>
        </w:rPr>
        <w:t>。被告凌志勇的相应抗辩意见，依据不足，不予支持。</w:t>
      </w:r>
    </w:p>
    <w:p w14:paraId="6FB8C57B" w14:textId="77777777" w:rsidR="00000000" w:rsidRDefault="00C44F53">
      <w:pPr>
        <w:spacing w:before="10" w:after="10" w:line="500" w:lineRule="atLeast"/>
        <w:ind w:firstLine="600"/>
        <w:rPr>
          <w:rFonts w:hint="eastAsia"/>
          <w:sz w:val="30"/>
          <w:szCs w:val="30"/>
        </w:rPr>
      </w:pPr>
      <w:r>
        <w:rPr>
          <w:rFonts w:hint="eastAsia"/>
          <w:sz w:val="30"/>
          <w:szCs w:val="30"/>
        </w:rPr>
        <w:t>综上，依照《中华人民共和国合同法》第二百零五条、第二百零六条、第二百一十条，《最高人民法院关于适用〈中华人民共和国婚姻法〉若干问题的解释（二）》第二十四条，《最高人民法院关于审理民间借贷案件适用法律若干问题的规定》第十六条，《中华人民共和国民事诉讼法》第</w:t>
      </w:r>
      <w:r>
        <w:rPr>
          <w:rFonts w:hint="eastAsia"/>
          <w:sz w:val="30"/>
          <w:szCs w:val="30"/>
        </w:rPr>
        <w:t>一百四十四条第一款的规定，判决如下：</w:t>
      </w:r>
    </w:p>
    <w:p w14:paraId="1E7CF6F9" w14:textId="77777777" w:rsidR="00000000" w:rsidRDefault="00C44F53">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被告凌志勇、吴乐跃于本判决生效之日起十日内共同偿还原告吴建益借款</w:t>
      </w:r>
      <w:r>
        <w:rPr>
          <w:rFonts w:hint="eastAsia"/>
          <w:sz w:val="30"/>
          <w:szCs w:val="30"/>
          <w:highlight w:val="yellow"/>
        </w:rPr>
        <w:t>113.5</w:t>
      </w:r>
      <w:r>
        <w:rPr>
          <w:rFonts w:hint="eastAsia"/>
          <w:sz w:val="30"/>
          <w:szCs w:val="30"/>
          <w:highlight w:val="yellow"/>
        </w:rPr>
        <w:t>万元</w:t>
      </w:r>
      <w:r>
        <w:rPr>
          <w:rFonts w:hint="eastAsia"/>
          <w:sz w:val="30"/>
          <w:szCs w:val="30"/>
        </w:rPr>
        <w:t>并</w:t>
      </w:r>
      <w:r>
        <w:rPr>
          <w:rFonts w:hint="eastAsia"/>
          <w:sz w:val="30"/>
          <w:szCs w:val="30"/>
          <w:highlight w:val="yellow"/>
        </w:rPr>
        <w:t>支付利息（从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4</w:t>
      </w:r>
      <w:r>
        <w:rPr>
          <w:rFonts w:hint="eastAsia"/>
          <w:sz w:val="30"/>
          <w:szCs w:val="30"/>
          <w:highlight w:val="yellow"/>
        </w:rPr>
        <w:t>日起按年利率</w:t>
      </w:r>
      <w:r>
        <w:rPr>
          <w:rFonts w:hint="eastAsia"/>
          <w:sz w:val="30"/>
          <w:szCs w:val="30"/>
          <w:highlight w:val="yellow"/>
        </w:rPr>
        <w:t>4.35%</w:t>
      </w:r>
      <w:r>
        <w:rPr>
          <w:rFonts w:hint="eastAsia"/>
          <w:sz w:val="30"/>
          <w:szCs w:val="30"/>
          <w:highlight w:val="yellow"/>
        </w:rPr>
        <w:t>计算至实际履行完毕之日止）</w:t>
      </w:r>
      <w:r>
        <w:rPr>
          <w:rFonts w:hint="eastAsia"/>
          <w:sz w:val="30"/>
          <w:szCs w:val="30"/>
        </w:rPr>
        <w:t>；</w:t>
      </w:r>
    </w:p>
    <w:p w14:paraId="3B1B6887" w14:textId="77777777" w:rsidR="00000000" w:rsidRDefault="00C44F53">
      <w:pPr>
        <w:spacing w:before="10" w:after="10" w:line="500" w:lineRule="atLeast"/>
        <w:ind w:firstLine="600"/>
        <w:rPr>
          <w:rFonts w:hint="eastAsia"/>
          <w:sz w:val="30"/>
          <w:szCs w:val="30"/>
        </w:rPr>
      </w:pPr>
      <w:r>
        <w:rPr>
          <w:rFonts w:hint="eastAsia"/>
          <w:sz w:val="30"/>
          <w:szCs w:val="30"/>
        </w:rPr>
        <w:t>二、驳回原告吴建益的其他诉讼请求。</w:t>
      </w:r>
    </w:p>
    <w:p w14:paraId="2585D41E" w14:textId="77777777" w:rsidR="00000000" w:rsidRDefault="00C44F53">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如果未按本判决指定的期间履行给付金钱义务，应当依照《中华人民共和国民事诉讼法》第二百五十三条的规定，加倍支付迟延履行期间的债务利息。</w:t>
      </w:r>
    </w:p>
    <w:p w14:paraId="1A274AE8" w14:textId="77777777" w:rsidR="00000000" w:rsidRDefault="00C44F53">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15033</w:t>
      </w:r>
      <w:r>
        <w:rPr>
          <w:rFonts w:hint="eastAsia"/>
          <w:sz w:val="30"/>
          <w:szCs w:val="30"/>
        </w:rPr>
        <w:t>元，减半收取</w:t>
      </w:r>
      <w:r>
        <w:rPr>
          <w:rFonts w:hint="eastAsia"/>
          <w:sz w:val="30"/>
          <w:szCs w:val="30"/>
        </w:rPr>
        <w:t>7517</w:t>
      </w:r>
      <w:r>
        <w:rPr>
          <w:rFonts w:hint="eastAsia"/>
          <w:sz w:val="30"/>
          <w:szCs w:val="30"/>
        </w:rPr>
        <w:t>元，由原告吴建益承担</w:t>
      </w:r>
      <w:r>
        <w:rPr>
          <w:rFonts w:hint="eastAsia"/>
          <w:sz w:val="30"/>
          <w:szCs w:val="30"/>
        </w:rPr>
        <w:t>9</w:t>
      </w:r>
      <w:r>
        <w:rPr>
          <w:rFonts w:hint="eastAsia"/>
          <w:sz w:val="30"/>
          <w:szCs w:val="30"/>
        </w:rPr>
        <w:t>元，被告凌志勇、吴乐跃承担</w:t>
      </w:r>
      <w:r>
        <w:rPr>
          <w:rFonts w:hint="eastAsia"/>
          <w:sz w:val="30"/>
          <w:szCs w:val="30"/>
        </w:rPr>
        <w:t>7508</w:t>
      </w:r>
      <w:r>
        <w:rPr>
          <w:rFonts w:hint="eastAsia"/>
          <w:sz w:val="30"/>
          <w:szCs w:val="30"/>
        </w:rPr>
        <w:t>元。</w:t>
      </w:r>
    </w:p>
    <w:p w14:paraId="70716F1C" w14:textId="77777777" w:rsidR="00000000" w:rsidRDefault="00C44F53">
      <w:pPr>
        <w:spacing w:before="10" w:after="10" w:line="500" w:lineRule="atLeast"/>
        <w:ind w:firstLine="600"/>
        <w:rPr>
          <w:rFonts w:hint="eastAsia"/>
          <w:sz w:val="30"/>
          <w:szCs w:val="30"/>
        </w:rPr>
      </w:pPr>
      <w:r>
        <w:rPr>
          <w:rFonts w:hint="eastAsia"/>
          <w:sz w:val="30"/>
          <w:szCs w:val="30"/>
        </w:rPr>
        <w:t>如不服本判决，可以在判决书送达之日起十五日内，向本院递交上诉状，并按对方当事人的人数提出副本，上诉于温州市中级人民法院。</w:t>
      </w:r>
    </w:p>
    <w:p w14:paraId="4AC0744A" w14:textId="77777777" w:rsidR="00000000" w:rsidRDefault="00C44F53">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林现瑶</w:t>
      </w:r>
    </w:p>
    <w:p w14:paraId="543A231B" w14:textId="77777777" w:rsidR="00000000" w:rsidRDefault="00C44F53">
      <w:pPr>
        <w:spacing w:before="10" w:after="10" w:line="500" w:lineRule="atLeast"/>
        <w:ind w:right="720"/>
        <w:jc w:val="right"/>
        <w:rPr>
          <w:rFonts w:hint="eastAsia"/>
          <w:sz w:val="30"/>
          <w:szCs w:val="30"/>
        </w:rPr>
      </w:pPr>
      <w:r>
        <w:rPr>
          <w:rFonts w:hint="eastAsia"/>
          <w:sz w:val="30"/>
          <w:szCs w:val="30"/>
        </w:rPr>
        <w:t>二〇一七年十一月二十七日</w:t>
      </w:r>
    </w:p>
    <w:p w14:paraId="5561B60C" w14:textId="77777777" w:rsidR="00000000" w:rsidRDefault="00C44F53">
      <w:pPr>
        <w:spacing w:before="10" w:after="10" w:line="500" w:lineRule="atLeast"/>
        <w:ind w:right="720"/>
        <w:jc w:val="right"/>
        <w:rPr>
          <w:rFonts w:hint="eastAsia"/>
          <w:sz w:val="30"/>
          <w:szCs w:val="30"/>
        </w:rPr>
      </w:pPr>
      <w:r>
        <w:rPr>
          <w:rFonts w:hint="eastAsia"/>
          <w:sz w:val="30"/>
          <w:szCs w:val="30"/>
        </w:rPr>
        <w:t>代书记员</w:t>
      </w:r>
      <w:r>
        <w:rPr>
          <w:rFonts w:hint="eastAsia"/>
          <w:sz w:val="30"/>
          <w:szCs w:val="30"/>
        </w:rPr>
        <w:t xml:space="preserve"> </w:t>
      </w:r>
      <w:r>
        <w:rPr>
          <w:rFonts w:hint="eastAsia"/>
          <w:sz w:val="30"/>
          <w:szCs w:val="30"/>
        </w:rPr>
        <w:t>郑洛渊</w:t>
      </w:r>
    </w:p>
    <w:p w14:paraId="2091D223" w14:textId="77777777" w:rsidR="00000000" w:rsidRDefault="00C44F53">
      <w:pPr>
        <w:spacing w:before="10" w:after="10" w:line="500" w:lineRule="atLeast"/>
        <w:ind w:firstLine="600"/>
        <w:rPr>
          <w:rFonts w:hint="eastAsia"/>
          <w:sz w:val="30"/>
          <w:szCs w:val="30"/>
        </w:rPr>
      </w:pPr>
      <w:r>
        <w:rPr>
          <w:rFonts w:hint="eastAsia"/>
          <w:sz w:val="30"/>
          <w:szCs w:val="30"/>
        </w:rPr>
        <w:t>附告：判决适用的法律条文及当事人应知的相关事项</w:t>
      </w:r>
    </w:p>
    <w:p w14:paraId="15375226" w14:textId="77777777" w:rsidR="00000000" w:rsidRDefault="00C44F53">
      <w:pPr>
        <w:spacing w:before="10" w:after="10" w:line="500" w:lineRule="atLeast"/>
        <w:ind w:firstLine="600"/>
        <w:rPr>
          <w:rFonts w:hint="eastAsia"/>
          <w:sz w:val="30"/>
          <w:szCs w:val="30"/>
        </w:rPr>
      </w:pPr>
      <w:r>
        <w:rPr>
          <w:rFonts w:hint="eastAsia"/>
          <w:sz w:val="30"/>
          <w:szCs w:val="30"/>
        </w:rPr>
        <w:t>判决适用的法律条文</w:t>
      </w:r>
    </w:p>
    <w:p w14:paraId="06572F96" w14:textId="77777777" w:rsidR="00000000" w:rsidRDefault="00C44F53">
      <w:pPr>
        <w:spacing w:before="10" w:after="10" w:line="500" w:lineRule="atLeast"/>
        <w:ind w:firstLine="600"/>
        <w:rPr>
          <w:rFonts w:hint="eastAsia"/>
          <w:sz w:val="30"/>
          <w:szCs w:val="30"/>
        </w:rPr>
      </w:pPr>
      <w:r>
        <w:rPr>
          <w:rFonts w:hint="eastAsia"/>
          <w:sz w:val="30"/>
          <w:szCs w:val="30"/>
        </w:rPr>
        <w:t>1.</w:t>
      </w:r>
      <w:r>
        <w:rPr>
          <w:rFonts w:hint="eastAsia"/>
          <w:sz w:val="30"/>
          <w:szCs w:val="30"/>
        </w:rPr>
        <w:t>《中华人民共和国合同法》第二百零五条借款人应当按照约定的期限支付利息。对支付利息的期限没有约定或者约定不明确，依照本法第六十一条的规定仍不能确定，借款期间不满一年</w:t>
      </w:r>
      <w:r>
        <w:rPr>
          <w:rFonts w:hint="eastAsia"/>
          <w:sz w:val="30"/>
          <w:szCs w:val="30"/>
        </w:rPr>
        <w:t>的，应当在返还借款时一并支付；借款期间一年以上的，应当在每届满一年时支付，剩余期间不满一年的，应当在返还借款时一并支付。</w:t>
      </w:r>
    </w:p>
    <w:p w14:paraId="59C92E4F" w14:textId="77777777" w:rsidR="00000000" w:rsidRDefault="00C44F53">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6027BF8" w14:textId="77777777" w:rsidR="00000000" w:rsidRDefault="00C44F53">
      <w:pPr>
        <w:spacing w:before="10" w:after="10" w:line="500" w:lineRule="atLeast"/>
        <w:ind w:firstLine="600"/>
        <w:rPr>
          <w:rFonts w:hint="eastAsia"/>
          <w:sz w:val="30"/>
          <w:szCs w:val="30"/>
        </w:rPr>
      </w:pPr>
      <w:r>
        <w:rPr>
          <w:rFonts w:hint="eastAsia"/>
          <w:sz w:val="30"/>
          <w:szCs w:val="30"/>
        </w:rPr>
        <w:t>第二百一十条自然人之间的借款合同，自贷款人提供借款时生效。</w:t>
      </w:r>
    </w:p>
    <w:p w14:paraId="785AA8D0" w14:textId="77777777" w:rsidR="00000000" w:rsidRDefault="00C44F53">
      <w:pPr>
        <w:spacing w:before="10" w:after="10" w:line="500" w:lineRule="atLeast"/>
        <w:ind w:firstLine="600"/>
        <w:rPr>
          <w:rFonts w:hint="eastAsia"/>
          <w:sz w:val="30"/>
          <w:szCs w:val="30"/>
        </w:rPr>
      </w:pPr>
      <w:r>
        <w:rPr>
          <w:rFonts w:hint="eastAsia"/>
          <w:sz w:val="30"/>
          <w:szCs w:val="30"/>
        </w:rPr>
        <w:t>2.</w:t>
      </w:r>
      <w:r>
        <w:rPr>
          <w:rFonts w:hint="eastAsia"/>
          <w:sz w:val="30"/>
          <w:szCs w:val="30"/>
        </w:rPr>
        <w:t>《最高人民法院关于适用〈中华人民共和国婚姻法〉若干问题的解释（二）》</w:t>
      </w:r>
    </w:p>
    <w:p w14:paraId="490B3DF4" w14:textId="77777777" w:rsidR="00000000" w:rsidRDefault="00C44F53">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w:t>
      </w:r>
      <w:r>
        <w:rPr>
          <w:rFonts w:hint="eastAsia"/>
          <w:sz w:val="30"/>
          <w:szCs w:val="30"/>
        </w:rPr>
        <w:t>夫妻共同债务处理。但夫妻一方能够证明债权人与债务人明确约定为个人债务，或者能够证明属于婚姻法第十九条第三款规定情形的除外。</w:t>
      </w:r>
    </w:p>
    <w:p w14:paraId="4F54A65C" w14:textId="77777777" w:rsidR="00000000" w:rsidRDefault="00C44F53">
      <w:pPr>
        <w:spacing w:before="10" w:after="10" w:line="500" w:lineRule="atLeast"/>
        <w:ind w:firstLine="600"/>
        <w:rPr>
          <w:rFonts w:hint="eastAsia"/>
          <w:sz w:val="30"/>
          <w:szCs w:val="30"/>
        </w:rPr>
      </w:pPr>
      <w:r>
        <w:rPr>
          <w:rFonts w:hint="eastAsia"/>
          <w:sz w:val="30"/>
          <w:szCs w:val="30"/>
        </w:rPr>
        <w:t>夫妻一方与第三人串通，虚构债务，第三人主张权利的，人民法院不予支持。</w:t>
      </w:r>
    </w:p>
    <w:p w14:paraId="7D7F06C3" w14:textId="77777777" w:rsidR="00000000" w:rsidRDefault="00C44F53">
      <w:pPr>
        <w:spacing w:before="10" w:after="10" w:line="500" w:lineRule="atLeast"/>
        <w:ind w:firstLine="600"/>
        <w:rPr>
          <w:rFonts w:hint="eastAsia"/>
          <w:sz w:val="30"/>
          <w:szCs w:val="30"/>
        </w:rPr>
      </w:pPr>
      <w:r>
        <w:rPr>
          <w:rFonts w:hint="eastAsia"/>
          <w:sz w:val="30"/>
          <w:szCs w:val="30"/>
        </w:rPr>
        <w:t>夫妻一方在从事赌博、吸毒等违法犯罪活动中所负债务，第三人主张权利的，人民法院不予支持。</w:t>
      </w:r>
    </w:p>
    <w:p w14:paraId="0D3363E6" w14:textId="77777777" w:rsidR="00000000" w:rsidRDefault="00C44F53">
      <w:pPr>
        <w:spacing w:before="10" w:after="10" w:line="500" w:lineRule="atLeast"/>
        <w:ind w:firstLine="600"/>
        <w:rPr>
          <w:rFonts w:hint="eastAsia"/>
          <w:sz w:val="30"/>
          <w:szCs w:val="30"/>
        </w:rPr>
      </w:pPr>
      <w:r>
        <w:rPr>
          <w:rFonts w:hint="eastAsia"/>
          <w:sz w:val="30"/>
          <w:szCs w:val="30"/>
        </w:rPr>
        <w:t>3.</w:t>
      </w:r>
      <w:r>
        <w:rPr>
          <w:rFonts w:hint="eastAsia"/>
          <w:sz w:val="30"/>
          <w:szCs w:val="30"/>
        </w:rPr>
        <w:t>《最高人民法院关于审理民间借贷案件适用法律若干问题的规定》第十六条原告仅依据借据、收据、欠条等债权凭证提起民间借贷诉讼，被告抗辩已经偿还借款，被告应当对其主张提供证据证明。被告提供相应证据证明其主张后，原告仍应就借贷关系的成立</w:t>
      </w:r>
      <w:r>
        <w:rPr>
          <w:rFonts w:hint="eastAsia"/>
          <w:sz w:val="30"/>
          <w:szCs w:val="30"/>
        </w:rPr>
        <w:t>承担举证证明责任。</w:t>
      </w:r>
    </w:p>
    <w:p w14:paraId="078C282E" w14:textId="77777777" w:rsidR="00000000" w:rsidRDefault="00C44F53">
      <w:pPr>
        <w:spacing w:before="10" w:after="10" w:line="500" w:lineRule="atLeast"/>
        <w:ind w:firstLine="600"/>
        <w:rPr>
          <w:rFonts w:hint="eastAsia"/>
          <w:sz w:val="30"/>
          <w:szCs w:val="30"/>
        </w:rPr>
      </w:pPr>
      <w:r>
        <w:rPr>
          <w:rFonts w:hint="eastAsia"/>
          <w:sz w:val="30"/>
          <w:szCs w:val="30"/>
        </w:rPr>
        <w:t>被告抗辩借贷行为尚未实际发生并能作出合理说明，人民法院应当结合借贷金额、款项交付、当事人的经济能力、当地或者当事人之间的交易方式、交易习惯、当事人财产变动情况以及证人证言等事实和因素，综合判断查证借贷事实是否发生。</w:t>
      </w:r>
    </w:p>
    <w:p w14:paraId="26EE13FA" w14:textId="77777777" w:rsidR="00000000" w:rsidRDefault="00C44F53">
      <w:pPr>
        <w:spacing w:before="10" w:after="10" w:line="500" w:lineRule="atLeast"/>
        <w:ind w:firstLine="600"/>
        <w:rPr>
          <w:rFonts w:hint="eastAsia"/>
          <w:sz w:val="30"/>
          <w:szCs w:val="30"/>
        </w:rPr>
      </w:pPr>
      <w:r>
        <w:rPr>
          <w:rFonts w:hint="eastAsia"/>
          <w:sz w:val="30"/>
          <w:szCs w:val="30"/>
        </w:rPr>
        <w:t>4.</w:t>
      </w:r>
      <w:r>
        <w:rPr>
          <w:rFonts w:hint="eastAsia"/>
          <w:sz w:val="30"/>
          <w:szCs w:val="30"/>
        </w:rPr>
        <w:t>《中华人民共和国民事诉讼法》</w:t>
      </w:r>
    </w:p>
    <w:p w14:paraId="16811831" w14:textId="77777777" w:rsidR="00000000" w:rsidRDefault="00C44F53">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7189D661" w14:textId="77777777" w:rsidR="00000000" w:rsidRDefault="00C44F53">
      <w:pPr>
        <w:spacing w:before="10" w:after="10" w:line="500" w:lineRule="atLeast"/>
        <w:ind w:firstLine="600"/>
        <w:rPr>
          <w:rFonts w:hint="eastAsia"/>
          <w:sz w:val="30"/>
          <w:szCs w:val="30"/>
        </w:rPr>
      </w:pPr>
      <w:r>
        <w:rPr>
          <w:rFonts w:hint="eastAsia"/>
          <w:sz w:val="30"/>
          <w:szCs w:val="30"/>
        </w:rPr>
        <w:t>二、当事人应知的相关事项</w:t>
      </w:r>
    </w:p>
    <w:p w14:paraId="4FF24B7C" w14:textId="77777777" w:rsidR="00000000" w:rsidRDefault="00C44F53">
      <w:pPr>
        <w:spacing w:before="10" w:after="10" w:line="500" w:lineRule="atLeast"/>
        <w:ind w:firstLine="600"/>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w:t>
      </w:r>
      <w:r>
        <w:rPr>
          <w:rFonts w:hint="eastAsia"/>
          <w:sz w:val="30"/>
          <w:szCs w:val="30"/>
        </w:rPr>
        <w:t>费），在向人民法院提交上诉状时预交到温州市中级人民法院。</w:t>
      </w:r>
    </w:p>
    <w:p w14:paraId="1D46C4D1" w14:textId="77777777" w:rsidR="00000000" w:rsidRDefault="00C44F53">
      <w:pPr>
        <w:spacing w:before="10" w:after="10" w:line="500" w:lineRule="atLeast"/>
        <w:ind w:firstLine="600"/>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3EF94790" w14:textId="77777777" w:rsidR="00000000" w:rsidRDefault="00C44F53">
      <w:pPr>
        <w:spacing w:before="10" w:after="10" w:line="500" w:lineRule="atLeast"/>
        <w:ind w:firstLine="600"/>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r>
        <w:rPr>
          <w:rFonts w:hint="eastAsia"/>
          <w:sz w:val="30"/>
          <w:szCs w:val="30"/>
        </w:rPr>
        <w:t>日内来院办理诉讼费用退费手续。</w:t>
      </w:r>
    </w:p>
    <w:p w14:paraId="7C3B3DA5" w14:textId="77777777" w:rsidR="00000000" w:rsidRDefault="00C44F53">
      <w:pPr>
        <w:spacing w:before="10" w:after="10" w:line="500" w:lineRule="atLeast"/>
        <w:ind w:firstLine="600"/>
        <w:rPr>
          <w:rFonts w:hint="eastAsia"/>
          <w:sz w:val="30"/>
          <w:szCs w:val="30"/>
        </w:rPr>
      </w:pPr>
      <w:r>
        <w:rPr>
          <w:rFonts w:hint="eastAsia"/>
          <w:sz w:val="30"/>
          <w:szCs w:val="30"/>
        </w:rPr>
        <w:t>4.</w:t>
      </w:r>
      <w:r>
        <w:rPr>
          <w:rFonts w:hint="eastAsia"/>
          <w:sz w:val="30"/>
          <w:szCs w:val="30"/>
        </w:rPr>
        <w:t>义务人未按期履行生效法律文书确定内容的，权利人应在法律文书生效之日起或法律文书确定的履行期限届满之日起两年内向法院申请执行。</w:t>
      </w:r>
    </w:p>
    <w:p w14:paraId="07B8D716" w14:textId="77777777" w:rsidR="00000000" w:rsidRDefault="00C44F53">
      <w:pPr>
        <w:spacing w:before="10" w:after="10" w:line="500" w:lineRule="atLeast"/>
        <w:ind w:firstLine="600"/>
        <w:rPr>
          <w:rFonts w:hint="eastAsia"/>
          <w:sz w:val="30"/>
          <w:szCs w:val="30"/>
        </w:rPr>
      </w:pPr>
      <w:r>
        <w:rPr>
          <w:rFonts w:hint="eastAsia"/>
          <w:sz w:val="30"/>
          <w:szCs w:val="30"/>
        </w:rPr>
        <w:t>5.</w:t>
      </w:r>
      <w:r>
        <w:rPr>
          <w:rFonts w:hint="eastAsia"/>
          <w:sz w:val="30"/>
          <w:szCs w:val="30"/>
        </w:rPr>
        <w:t>申请执行具有执行风险，权利人应当有执行风险意识，人民法院依照法定程序执行，如法院已穷尽执行手段，而义务人已丧失履行法律文书所确定义务的能力，且权利人又无法对</w:t>
      </w:r>
      <w:r>
        <w:rPr>
          <w:rFonts w:hint="eastAsia"/>
          <w:sz w:val="30"/>
          <w:szCs w:val="30"/>
        </w:rPr>
        <w:t>义务人进行财产举证，将可能导致案件无法执行到位。这种后果是法院和权利人都不愿意发生的，但这是当事人交易风险在执行阶段的继续，权利人应知悉并理解此类执行不能的风险。</w:t>
      </w:r>
    </w:p>
    <w:p w14:paraId="59200915" w14:textId="77777777" w:rsidR="00000000" w:rsidRDefault="00C44F53">
      <w:pPr>
        <w:spacing w:before="10" w:after="10" w:line="500" w:lineRule="atLeast"/>
        <w:ind w:firstLine="600"/>
        <w:rPr>
          <w:rFonts w:hint="eastAsia"/>
          <w:sz w:val="30"/>
          <w:szCs w:val="30"/>
        </w:rPr>
      </w:pPr>
      <w:r>
        <w:rPr>
          <w:rFonts w:hint="eastAsia"/>
          <w:sz w:val="30"/>
          <w:szCs w:val="30"/>
        </w:rPr>
        <w:t>6.</w:t>
      </w:r>
      <w:r>
        <w:rPr>
          <w:rFonts w:hint="eastAsia"/>
          <w:sz w:val="30"/>
          <w:szCs w:val="30"/>
        </w:rPr>
        <w:t>执行期间人民法院有权对义务人的财产采取查封、扣押、冻结、搜查、拍卖、变卖等强制性措施；法院将依情节轻重限制义务人的高消费、纳入失信名单，向社会公布并通报征信机构，依法予以信用惩戒。</w:t>
      </w:r>
    </w:p>
    <w:p w14:paraId="3D095D45" w14:textId="77777777" w:rsidR="00000000" w:rsidRDefault="00C44F53">
      <w:pPr>
        <w:spacing w:before="10" w:after="10" w:line="500" w:lineRule="atLeast"/>
        <w:ind w:firstLine="600"/>
        <w:rPr>
          <w:rFonts w:hint="eastAsia"/>
          <w:sz w:val="30"/>
          <w:szCs w:val="30"/>
        </w:rPr>
      </w:pPr>
      <w:r>
        <w:rPr>
          <w:rFonts w:hint="eastAsia"/>
          <w:sz w:val="30"/>
          <w:szCs w:val="30"/>
        </w:rPr>
        <w:t>7.</w:t>
      </w:r>
      <w:r>
        <w:rPr>
          <w:rFonts w:hint="eastAsia"/>
          <w:sz w:val="30"/>
          <w:szCs w:val="30"/>
        </w:rPr>
        <w:t>人民法院对义务人拒不履行生效法律文书内容或逾期不申报、虚假申报财产的，可以采取罚款、拘留等措施，构成犯罪的，依法追究刑事责任。</w:t>
      </w:r>
    </w:p>
    <w:p w14:paraId="2B4BF676" w14:textId="77777777" w:rsidR="00000000" w:rsidRDefault="00C44F53">
      <w:pPr>
        <w:spacing w:before="10" w:after="10" w:line="500" w:lineRule="atLeast"/>
        <w:ind w:firstLine="600"/>
        <w:rPr>
          <w:rFonts w:hint="eastAsia"/>
          <w:sz w:val="30"/>
          <w:szCs w:val="30"/>
        </w:rPr>
      </w:pPr>
      <w:r>
        <w:rPr>
          <w:rFonts w:hint="eastAsia"/>
          <w:sz w:val="30"/>
          <w:szCs w:val="30"/>
        </w:rPr>
        <w:t>8.</w:t>
      </w:r>
      <w:r>
        <w:rPr>
          <w:rFonts w:hint="eastAsia"/>
          <w:sz w:val="30"/>
          <w:szCs w:val="30"/>
        </w:rPr>
        <w:t>义务人具有中共党员、人大代表、政协委员、公职人员等特殊身份，执行立案后拒不履行义务的，人民法院将向其所在单位及纪律监察部门、组织人事部门通报失信行为，并严格采取惩戒、制裁措施。</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8AB16" w14:textId="77777777" w:rsidR="00C44F53" w:rsidRDefault="00C44F53" w:rsidP="00C44F53">
      <w:r>
        <w:separator/>
      </w:r>
    </w:p>
  </w:endnote>
  <w:endnote w:type="continuationSeparator" w:id="0">
    <w:p w14:paraId="7879330C" w14:textId="77777777" w:rsidR="00C44F53" w:rsidRDefault="00C44F53" w:rsidP="00C44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D0E8" w14:textId="77777777" w:rsidR="00C44F53" w:rsidRDefault="00C44F53" w:rsidP="00C44F53">
      <w:r>
        <w:separator/>
      </w:r>
    </w:p>
  </w:footnote>
  <w:footnote w:type="continuationSeparator" w:id="0">
    <w:p w14:paraId="4C67F3CE" w14:textId="77777777" w:rsidR="00C44F53" w:rsidRDefault="00C44F53" w:rsidP="00C44F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44F53"/>
    <w:rsid w:val="00C4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113871"/>
  <w15:chartTrackingRefBased/>
  <w15:docId w15:val="{5852AF5B-6A7F-44F8-AFC8-AC8170B0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C44F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44F53"/>
    <w:rPr>
      <w:rFonts w:ascii="宋体" w:eastAsia="宋体" w:hAnsi="宋体" w:cs="宋体"/>
      <w:sz w:val="18"/>
      <w:szCs w:val="18"/>
    </w:rPr>
  </w:style>
  <w:style w:type="paragraph" w:styleId="a6">
    <w:name w:val="footer"/>
    <w:basedOn w:val="a"/>
    <w:link w:val="a7"/>
    <w:rsid w:val="00C44F53"/>
    <w:pPr>
      <w:tabs>
        <w:tab w:val="center" w:pos="4153"/>
        <w:tab w:val="right" w:pos="8306"/>
      </w:tabs>
      <w:snapToGrid w:val="0"/>
    </w:pPr>
    <w:rPr>
      <w:sz w:val="18"/>
      <w:szCs w:val="18"/>
    </w:rPr>
  </w:style>
  <w:style w:type="character" w:customStyle="1" w:styleId="a7">
    <w:name w:val="页脚 字符"/>
    <w:basedOn w:val="a0"/>
    <w:link w:val="a6"/>
    <w:rsid w:val="00C44F5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6E54261B69AA47E9A5850649A97D2D73</vt:lpwstr>
  </property>
</Properties>
</file>