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AADC" w14:textId="77777777" w:rsidR="00000000" w:rsidRDefault="00DB2658">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5AD4A897" w14:textId="77777777" w:rsidR="00000000" w:rsidRDefault="00DB265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2B548D90" w14:textId="77777777" w:rsidR="00000000" w:rsidRDefault="00DB2658">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3727</w:t>
      </w:r>
      <w:r>
        <w:rPr>
          <w:rFonts w:hint="eastAsia"/>
          <w:sz w:val="30"/>
          <w:szCs w:val="30"/>
        </w:rPr>
        <w:t>号</w:t>
      </w:r>
    </w:p>
    <w:p w14:paraId="65C78595" w14:textId="77777777" w:rsidR="00000000" w:rsidRDefault="00DB2658">
      <w:pPr>
        <w:spacing w:before="10" w:after="10" w:line="500" w:lineRule="atLeast"/>
        <w:ind w:firstLine="600"/>
        <w:rPr>
          <w:rFonts w:hint="eastAsia"/>
          <w:sz w:val="30"/>
          <w:szCs w:val="30"/>
        </w:rPr>
      </w:pPr>
      <w:r>
        <w:rPr>
          <w:rFonts w:hint="eastAsia"/>
          <w:sz w:val="30"/>
          <w:szCs w:val="30"/>
        </w:rPr>
        <w:t>原告：谷婷婷，女，</w:t>
      </w:r>
      <w:r>
        <w:rPr>
          <w:rFonts w:hint="eastAsia"/>
          <w:sz w:val="30"/>
          <w:szCs w:val="30"/>
        </w:rPr>
        <w:t>1991</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日出生，汉族，住安徽省肥东县，</w:t>
      </w:r>
    </w:p>
    <w:p w14:paraId="325C8EC7" w14:textId="77777777" w:rsidR="00000000" w:rsidRDefault="00DB2658">
      <w:pPr>
        <w:spacing w:before="10" w:after="10" w:line="500" w:lineRule="atLeast"/>
        <w:ind w:firstLine="600"/>
        <w:rPr>
          <w:rFonts w:hint="eastAsia"/>
          <w:sz w:val="30"/>
          <w:szCs w:val="30"/>
        </w:rPr>
      </w:pPr>
      <w:r>
        <w:rPr>
          <w:rFonts w:hint="eastAsia"/>
          <w:sz w:val="30"/>
          <w:szCs w:val="30"/>
        </w:rPr>
        <w:t>被告：吴兴家，男，</w:t>
      </w:r>
      <w:r>
        <w:rPr>
          <w:rFonts w:hint="eastAsia"/>
          <w:sz w:val="30"/>
          <w:szCs w:val="30"/>
        </w:rPr>
        <w:t>1983</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日出生，汉族，住安徽省合肥市包河区，</w:t>
      </w:r>
    </w:p>
    <w:p w14:paraId="23DE467B" w14:textId="77777777" w:rsidR="00000000" w:rsidRDefault="00DB2658">
      <w:pPr>
        <w:spacing w:before="10" w:after="10" w:line="500" w:lineRule="atLeast"/>
        <w:ind w:firstLine="600"/>
        <w:rPr>
          <w:rFonts w:hint="eastAsia"/>
          <w:sz w:val="30"/>
          <w:szCs w:val="30"/>
        </w:rPr>
      </w:pPr>
      <w:r>
        <w:rPr>
          <w:rFonts w:hint="eastAsia"/>
          <w:sz w:val="30"/>
          <w:szCs w:val="30"/>
        </w:rPr>
        <w:t>原告谷婷婷诉被告吴兴家民间借贷纠纷一案，本院于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日立案受理后，依法组成合议庭于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日公开开庭进行了审理。原告谷婷婷与被告吴兴家到庭参加诉讼。本案现已审理终结。</w:t>
      </w:r>
    </w:p>
    <w:p w14:paraId="21429C86" w14:textId="77777777" w:rsidR="00000000" w:rsidRDefault="00DB2658">
      <w:pPr>
        <w:spacing w:before="10" w:after="10" w:line="500" w:lineRule="atLeast"/>
        <w:ind w:firstLine="600"/>
        <w:rPr>
          <w:rFonts w:hint="eastAsia"/>
          <w:sz w:val="30"/>
          <w:szCs w:val="30"/>
        </w:rPr>
      </w:pPr>
      <w:r>
        <w:rPr>
          <w:rFonts w:hint="eastAsia"/>
          <w:sz w:val="30"/>
          <w:szCs w:val="30"/>
          <w:highlight w:val="yellow"/>
        </w:rPr>
        <w:t>原告谷婷婷诉称：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日，被告吴兴家向原告借款</w:t>
      </w:r>
      <w:r>
        <w:rPr>
          <w:rFonts w:hint="eastAsia"/>
          <w:sz w:val="30"/>
          <w:szCs w:val="30"/>
          <w:highlight w:val="yellow"/>
        </w:rPr>
        <w:t>82</w:t>
      </w:r>
      <w:r>
        <w:rPr>
          <w:rFonts w:hint="eastAsia"/>
          <w:sz w:val="30"/>
          <w:szCs w:val="30"/>
          <w:highlight w:val="yellow"/>
        </w:rPr>
        <w:t>万元，并出具借条一张，同时约定还款期限：</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日前归还，约定最后还款日到期后，原告多次催告被告还款，被告以种种借口拖延至今未还款，</w:t>
      </w:r>
      <w:r>
        <w:rPr>
          <w:rFonts w:hint="eastAsia"/>
          <w:sz w:val="30"/>
          <w:szCs w:val="30"/>
        </w:rPr>
        <w:t>原告认为，原被告之间的借款合同关系合法有效，双方都应当诚实信用地履行合同义务，但现在被告无正当理由拒不归还借款，依法应当承担违约责任。为维护原告合法权益，特提起诉讼</w:t>
      </w:r>
      <w:r>
        <w:rPr>
          <w:rFonts w:hint="eastAsia"/>
          <w:sz w:val="30"/>
          <w:szCs w:val="30"/>
        </w:rPr>
        <w:t>，请求判令：</w:t>
      </w:r>
      <w:r>
        <w:rPr>
          <w:rFonts w:hint="eastAsia"/>
          <w:sz w:val="30"/>
          <w:szCs w:val="30"/>
          <w:highlight w:val="yellow"/>
        </w:rPr>
        <w:t>1</w:t>
      </w:r>
      <w:r>
        <w:rPr>
          <w:rFonts w:hint="eastAsia"/>
          <w:sz w:val="30"/>
          <w:szCs w:val="30"/>
          <w:highlight w:val="yellow"/>
        </w:rPr>
        <w:t>、被告偿还原告借款</w:t>
      </w:r>
      <w:r>
        <w:rPr>
          <w:rFonts w:hint="eastAsia"/>
          <w:sz w:val="30"/>
          <w:szCs w:val="30"/>
          <w:highlight w:val="yellow"/>
        </w:rPr>
        <w:t>82</w:t>
      </w:r>
      <w:r>
        <w:rPr>
          <w:rFonts w:hint="eastAsia"/>
          <w:sz w:val="30"/>
          <w:szCs w:val="30"/>
          <w:highlight w:val="yellow"/>
        </w:rPr>
        <w:t>万元，并支付原告相应利息（约定利息为每月</w:t>
      </w:r>
      <w:r>
        <w:rPr>
          <w:rFonts w:hint="eastAsia"/>
          <w:sz w:val="30"/>
          <w:szCs w:val="30"/>
          <w:highlight w:val="yellow"/>
        </w:rPr>
        <w:t>6000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、本案诉讼费用全由被告承担。</w:t>
      </w:r>
    </w:p>
    <w:p w14:paraId="137B913B" w14:textId="77777777" w:rsidR="00000000" w:rsidRDefault="00DB2658">
      <w:pPr>
        <w:spacing w:before="10" w:after="10" w:line="500" w:lineRule="atLeast"/>
        <w:ind w:firstLine="600"/>
        <w:rPr>
          <w:rFonts w:hint="eastAsia"/>
          <w:sz w:val="30"/>
          <w:szCs w:val="30"/>
        </w:rPr>
      </w:pPr>
      <w:r>
        <w:rPr>
          <w:rFonts w:hint="eastAsia"/>
          <w:sz w:val="30"/>
          <w:szCs w:val="30"/>
        </w:rPr>
        <w:t>被告吴兴家辩称：借款属实，口头约定利息是按照每月</w:t>
      </w:r>
      <w:r>
        <w:rPr>
          <w:rFonts w:hint="eastAsia"/>
          <w:sz w:val="30"/>
          <w:szCs w:val="30"/>
        </w:rPr>
        <w:t>6000</w:t>
      </w:r>
      <w:r>
        <w:rPr>
          <w:rFonts w:hint="eastAsia"/>
          <w:sz w:val="30"/>
          <w:szCs w:val="30"/>
        </w:rPr>
        <w:t>元计算。</w:t>
      </w:r>
    </w:p>
    <w:p w14:paraId="067F4207" w14:textId="77777777" w:rsidR="00000000" w:rsidRDefault="00DB2658">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被告吴兴家因生意需要向原告谷婷婷借款</w:t>
      </w:r>
      <w:r>
        <w:rPr>
          <w:rFonts w:hint="eastAsia"/>
          <w:sz w:val="30"/>
          <w:szCs w:val="30"/>
          <w:highlight w:val="yellow"/>
        </w:rPr>
        <w:t>82</w:t>
      </w:r>
      <w:r>
        <w:rPr>
          <w:rFonts w:hint="eastAsia"/>
          <w:sz w:val="30"/>
          <w:szCs w:val="30"/>
          <w:highlight w:val="yellow"/>
        </w:rPr>
        <w:t>万元，原告谷婷婷通过银行转账向被告吴兴家支付借款。</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日，被告吴兴家向原告谷婷婷出具借条一份，该借条载明：“今借谷婷婷人民币捌拾贰万元整（￥</w:t>
      </w:r>
      <w:r>
        <w:rPr>
          <w:rFonts w:hint="eastAsia"/>
          <w:sz w:val="30"/>
          <w:szCs w:val="30"/>
          <w:highlight w:val="yellow"/>
        </w:rPr>
        <w:t>820000.00</w:t>
      </w:r>
      <w:r>
        <w:rPr>
          <w:rFonts w:hint="eastAsia"/>
          <w:sz w:val="30"/>
          <w:szCs w:val="30"/>
          <w:highlight w:val="yellow"/>
        </w:rPr>
        <w:t>），此款在</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30</w:t>
      </w:r>
      <w:r>
        <w:rPr>
          <w:rFonts w:hint="eastAsia"/>
          <w:sz w:val="30"/>
          <w:szCs w:val="30"/>
          <w:highlight w:val="yellow"/>
        </w:rPr>
        <w:t>日前归还”。后原、被告双方口头约定</w:t>
      </w:r>
      <w:r>
        <w:rPr>
          <w:rFonts w:hint="eastAsia"/>
          <w:sz w:val="30"/>
          <w:szCs w:val="30"/>
          <w:highlight w:val="yellow"/>
        </w:rPr>
        <w:lastRenderedPageBreak/>
        <w:t>利率标准为每月</w:t>
      </w:r>
      <w:r>
        <w:rPr>
          <w:rFonts w:hint="eastAsia"/>
          <w:sz w:val="30"/>
          <w:szCs w:val="30"/>
          <w:highlight w:val="yellow"/>
        </w:rPr>
        <w:t>6000</w:t>
      </w:r>
      <w:r>
        <w:rPr>
          <w:rFonts w:hint="eastAsia"/>
          <w:sz w:val="30"/>
          <w:szCs w:val="30"/>
          <w:highlight w:val="yellow"/>
        </w:rPr>
        <w:t>元。</w:t>
      </w:r>
      <w:r>
        <w:rPr>
          <w:rFonts w:hint="eastAsia"/>
          <w:sz w:val="30"/>
          <w:szCs w:val="30"/>
        </w:rPr>
        <w:t>原告谷婷婷</w:t>
      </w:r>
      <w:r>
        <w:rPr>
          <w:rFonts w:hint="eastAsia"/>
          <w:sz w:val="30"/>
          <w:szCs w:val="30"/>
        </w:rPr>
        <w:t>多次催要归还本息未果，遂诉至本院。</w:t>
      </w:r>
    </w:p>
    <w:p w14:paraId="5B14C5DB" w14:textId="77777777" w:rsidR="00000000" w:rsidRDefault="00DB2658">
      <w:pPr>
        <w:spacing w:before="10" w:after="10" w:line="500" w:lineRule="atLeast"/>
        <w:ind w:firstLine="600"/>
        <w:rPr>
          <w:rFonts w:hint="eastAsia"/>
          <w:sz w:val="30"/>
          <w:szCs w:val="30"/>
          <w:highlight w:val="yellow"/>
        </w:rPr>
      </w:pPr>
      <w:r>
        <w:rPr>
          <w:rFonts w:hint="eastAsia"/>
          <w:sz w:val="30"/>
          <w:szCs w:val="30"/>
          <w:highlight w:val="yellow"/>
        </w:rPr>
        <w:t>上述事实，有原告提交的借条及当事人的当庭陈述等证据在卷佐证。证据符合法定的客观性、合法性和关联性要求，可以作为定案依据。</w:t>
      </w:r>
    </w:p>
    <w:p w14:paraId="46F74F0E" w14:textId="77777777" w:rsidR="00000000" w:rsidRDefault="00DB2658">
      <w:pPr>
        <w:spacing w:before="10" w:after="10" w:line="500" w:lineRule="atLeast"/>
        <w:ind w:firstLine="600"/>
        <w:rPr>
          <w:rFonts w:hint="eastAsia"/>
          <w:sz w:val="30"/>
          <w:szCs w:val="30"/>
        </w:rPr>
      </w:pPr>
      <w:r>
        <w:rPr>
          <w:rFonts w:hint="eastAsia"/>
          <w:sz w:val="30"/>
          <w:szCs w:val="30"/>
        </w:rPr>
        <w:t>本院认为：合法的借贷关系受法律保护。本案中，被告吴兴家向原告谷婷婷借款</w:t>
      </w:r>
      <w:r>
        <w:rPr>
          <w:rFonts w:hint="eastAsia"/>
          <w:sz w:val="30"/>
          <w:szCs w:val="30"/>
        </w:rPr>
        <w:t>82</w:t>
      </w:r>
      <w:r>
        <w:rPr>
          <w:rFonts w:hint="eastAsia"/>
          <w:sz w:val="30"/>
          <w:szCs w:val="30"/>
        </w:rPr>
        <w:t>万元，原、被告双方均无异议，且有借条佐证，本院依法确认原、被告双方间的借贷关系成立有效。借款期限已经届满后，原告谷婷婷有权要求被告吴兴家归还本金。关于利息，双方均认可曾口头约定利息为每月</w:t>
      </w:r>
      <w:r>
        <w:rPr>
          <w:rFonts w:hint="eastAsia"/>
          <w:sz w:val="30"/>
          <w:szCs w:val="30"/>
        </w:rPr>
        <w:t>6000</w:t>
      </w:r>
      <w:r>
        <w:rPr>
          <w:rFonts w:hint="eastAsia"/>
          <w:sz w:val="30"/>
          <w:szCs w:val="30"/>
        </w:rPr>
        <w:t>元，该利率不超过年利率</w:t>
      </w:r>
      <w:r>
        <w:rPr>
          <w:rFonts w:hint="eastAsia"/>
          <w:sz w:val="30"/>
          <w:szCs w:val="30"/>
        </w:rPr>
        <w:t>24%</w:t>
      </w:r>
      <w:r>
        <w:rPr>
          <w:rFonts w:hint="eastAsia"/>
          <w:sz w:val="30"/>
          <w:szCs w:val="30"/>
        </w:rPr>
        <w:t>，符合法律规定，本院依法予以支持。依照《中华人民共和国民法</w:t>
      </w:r>
      <w:r>
        <w:rPr>
          <w:rFonts w:hint="eastAsia"/>
          <w:sz w:val="30"/>
          <w:szCs w:val="30"/>
        </w:rPr>
        <w:t>通则》第九十条，《中华人民共和国合同法》第六十条第一款、第一百零七条、第二百零六条，《最高人民法院关于审理民间借贷案件适用法律若干问题的规定》第二十六条第一款、第二十九条之规定，判决如下：</w:t>
      </w:r>
    </w:p>
    <w:p w14:paraId="18A0A687" w14:textId="77777777" w:rsidR="00000000" w:rsidRDefault="00DB2658">
      <w:pPr>
        <w:spacing w:before="10" w:after="10" w:line="500" w:lineRule="atLeast"/>
        <w:ind w:firstLine="600"/>
        <w:rPr>
          <w:rFonts w:hint="eastAsia"/>
          <w:sz w:val="30"/>
          <w:szCs w:val="30"/>
          <w:highlight w:val="yellow"/>
        </w:rPr>
      </w:pPr>
      <w:r>
        <w:rPr>
          <w:rFonts w:hint="eastAsia"/>
          <w:sz w:val="30"/>
          <w:szCs w:val="30"/>
          <w:highlight w:val="yellow"/>
        </w:rPr>
        <w:t>被告吴兴家于本判决生效之日起十日内偿还原告谷婷婷借款本金</w:t>
      </w:r>
      <w:r>
        <w:rPr>
          <w:rFonts w:hint="eastAsia"/>
          <w:sz w:val="30"/>
          <w:szCs w:val="30"/>
          <w:highlight w:val="yellow"/>
        </w:rPr>
        <w:t>82</w:t>
      </w:r>
      <w:r>
        <w:rPr>
          <w:rFonts w:hint="eastAsia"/>
          <w:sz w:val="30"/>
          <w:szCs w:val="30"/>
          <w:highlight w:val="yellow"/>
        </w:rPr>
        <w:t>万元及利息（按每月</w:t>
      </w:r>
      <w:r>
        <w:rPr>
          <w:rFonts w:hint="eastAsia"/>
          <w:sz w:val="30"/>
          <w:szCs w:val="30"/>
          <w:highlight w:val="yellow"/>
        </w:rPr>
        <w:t>6000</w:t>
      </w:r>
      <w:r>
        <w:rPr>
          <w:rFonts w:hint="eastAsia"/>
          <w:sz w:val="30"/>
          <w:szCs w:val="30"/>
          <w:highlight w:val="yellow"/>
        </w:rPr>
        <w:t>元，自</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28</w:t>
      </w:r>
      <w:r>
        <w:rPr>
          <w:rFonts w:hint="eastAsia"/>
          <w:sz w:val="30"/>
          <w:szCs w:val="30"/>
          <w:highlight w:val="yellow"/>
        </w:rPr>
        <w:t>日起计算至实际给付之日止）</w:t>
      </w:r>
    </w:p>
    <w:p w14:paraId="662145BC" w14:textId="77777777" w:rsidR="00000000" w:rsidRDefault="00DB265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12240</w:t>
      </w:r>
      <w:r>
        <w:rPr>
          <w:rFonts w:hint="eastAsia"/>
          <w:sz w:val="30"/>
          <w:szCs w:val="30"/>
        </w:rPr>
        <w:t>，由被告吴兴家负担。</w:t>
      </w:r>
    </w:p>
    <w:p w14:paraId="257D1C15" w14:textId="77777777" w:rsidR="00000000" w:rsidRDefault="00DB2658">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BAB22DA" w14:textId="77777777" w:rsidR="00000000" w:rsidRDefault="00DB2658">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郑</w:t>
      </w:r>
      <w:r>
        <w:rPr>
          <w:rFonts w:hint="eastAsia"/>
          <w:sz w:val="30"/>
          <w:szCs w:val="30"/>
        </w:rPr>
        <w:t xml:space="preserve"> </w:t>
      </w:r>
      <w:r>
        <w:rPr>
          <w:rFonts w:hint="eastAsia"/>
          <w:sz w:val="30"/>
          <w:szCs w:val="30"/>
        </w:rPr>
        <w:t>波</w:t>
      </w:r>
    </w:p>
    <w:p w14:paraId="7F64DB22" w14:textId="77777777" w:rsidR="00000000" w:rsidRDefault="00DB265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昌茂林</w:t>
      </w:r>
    </w:p>
    <w:p w14:paraId="5B37B4AA" w14:textId="77777777" w:rsidR="00000000" w:rsidRDefault="00DB265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w:t>
      </w:r>
      <w:r>
        <w:rPr>
          <w:rFonts w:hint="eastAsia"/>
          <w:sz w:val="30"/>
          <w:szCs w:val="30"/>
        </w:rPr>
        <w:t xml:space="preserve"> </w:t>
      </w:r>
      <w:r>
        <w:rPr>
          <w:rFonts w:hint="eastAsia"/>
          <w:sz w:val="30"/>
          <w:szCs w:val="30"/>
        </w:rPr>
        <w:t>翔</w:t>
      </w:r>
    </w:p>
    <w:p w14:paraId="031ACDC8" w14:textId="77777777" w:rsidR="00000000" w:rsidRDefault="00DB2658">
      <w:pPr>
        <w:spacing w:before="10" w:after="10" w:line="500" w:lineRule="atLeast"/>
        <w:ind w:right="720"/>
        <w:jc w:val="right"/>
        <w:rPr>
          <w:rFonts w:hint="eastAsia"/>
          <w:sz w:val="30"/>
          <w:szCs w:val="30"/>
        </w:rPr>
      </w:pPr>
      <w:r>
        <w:rPr>
          <w:rFonts w:hint="eastAsia"/>
          <w:sz w:val="30"/>
          <w:szCs w:val="30"/>
        </w:rPr>
        <w:t>二〇一六年七月二十九日</w:t>
      </w:r>
    </w:p>
    <w:p w14:paraId="365513F9" w14:textId="77777777" w:rsidR="00000000" w:rsidRDefault="00DB2658">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汪</w:t>
      </w:r>
      <w:r>
        <w:rPr>
          <w:rFonts w:hint="eastAsia"/>
          <w:sz w:val="30"/>
          <w:szCs w:val="30"/>
        </w:rPr>
        <w:t xml:space="preserve"> </w:t>
      </w:r>
      <w:r>
        <w:rPr>
          <w:rFonts w:hint="eastAsia"/>
          <w:sz w:val="30"/>
          <w:szCs w:val="30"/>
        </w:rPr>
        <w:t>觅</w:t>
      </w:r>
    </w:p>
    <w:p w14:paraId="78EC18A3" w14:textId="77777777" w:rsidR="00000000" w:rsidRDefault="00DB2658">
      <w:pPr>
        <w:spacing w:before="10" w:after="10" w:line="500" w:lineRule="atLeast"/>
        <w:ind w:firstLine="600"/>
        <w:rPr>
          <w:rFonts w:hint="eastAsia"/>
          <w:sz w:val="30"/>
          <w:szCs w:val="30"/>
        </w:rPr>
      </w:pPr>
      <w:r>
        <w:rPr>
          <w:rFonts w:hint="eastAsia"/>
          <w:sz w:val="30"/>
          <w:szCs w:val="30"/>
        </w:rPr>
        <w:t>附：本案相关法律条文</w:t>
      </w:r>
    </w:p>
    <w:p w14:paraId="147A2C9D" w14:textId="77777777" w:rsidR="00000000" w:rsidRDefault="00DB2658">
      <w:pPr>
        <w:spacing w:before="10" w:after="10" w:line="500" w:lineRule="atLeast"/>
        <w:ind w:firstLine="600"/>
        <w:rPr>
          <w:rFonts w:hint="eastAsia"/>
          <w:sz w:val="30"/>
          <w:szCs w:val="30"/>
        </w:rPr>
      </w:pPr>
      <w:r>
        <w:rPr>
          <w:rFonts w:hint="eastAsia"/>
          <w:sz w:val="30"/>
          <w:szCs w:val="30"/>
        </w:rPr>
        <w:t>《中华人民共和国民法通则》</w:t>
      </w:r>
    </w:p>
    <w:p w14:paraId="2E0E3F34" w14:textId="77777777" w:rsidR="00000000" w:rsidRDefault="00DB2658">
      <w:pPr>
        <w:spacing w:before="10" w:after="10" w:line="500" w:lineRule="atLeast"/>
        <w:ind w:firstLine="600"/>
        <w:rPr>
          <w:rFonts w:hint="eastAsia"/>
          <w:sz w:val="30"/>
          <w:szCs w:val="30"/>
        </w:rPr>
      </w:pPr>
      <w:r>
        <w:rPr>
          <w:rFonts w:hint="eastAsia"/>
          <w:sz w:val="30"/>
          <w:szCs w:val="30"/>
        </w:rPr>
        <w:t>第九十条合法的借贷关系受法律保护。</w:t>
      </w:r>
    </w:p>
    <w:p w14:paraId="739B8242" w14:textId="77777777" w:rsidR="00000000" w:rsidRDefault="00DB2658">
      <w:pPr>
        <w:spacing w:before="10" w:after="10" w:line="500" w:lineRule="atLeast"/>
        <w:ind w:firstLine="600"/>
        <w:rPr>
          <w:rFonts w:hint="eastAsia"/>
          <w:sz w:val="30"/>
          <w:szCs w:val="30"/>
        </w:rPr>
      </w:pPr>
      <w:r>
        <w:rPr>
          <w:rFonts w:hint="eastAsia"/>
          <w:sz w:val="30"/>
          <w:szCs w:val="30"/>
        </w:rPr>
        <w:t>《中华人民共和国合同法》</w:t>
      </w:r>
    </w:p>
    <w:p w14:paraId="2FE10C0C" w14:textId="77777777" w:rsidR="00000000" w:rsidRDefault="00DB2658">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6797FBC1" w14:textId="77777777" w:rsidR="00000000" w:rsidRDefault="00DB2658">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CA1FB52" w14:textId="77777777" w:rsidR="00000000" w:rsidRDefault="00DB2658">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D335B51" w14:textId="77777777" w:rsidR="00000000" w:rsidRDefault="00DB2658">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36432D29" w14:textId="77777777" w:rsidR="00000000" w:rsidRDefault="00DB2658">
      <w:pPr>
        <w:spacing w:before="10" w:after="10" w:line="500" w:lineRule="atLeast"/>
        <w:ind w:firstLine="600"/>
        <w:rPr>
          <w:rFonts w:hint="eastAsia"/>
          <w:sz w:val="30"/>
          <w:szCs w:val="30"/>
        </w:rPr>
      </w:pPr>
      <w:r>
        <w:rPr>
          <w:rFonts w:hint="eastAsia"/>
          <w:sz w:val="30"/>
          <w:szCs w:val="30"/>
        </w:rPr>
        <w:t>第二十六条借贷双方约定得利率未超过年利率的</w:t>
      </w:r>
      <w:r>
        <w:rPr>
          <w:rFonts w:hint="eastAsia"/>
          <w:sz w:val="30"/>
          <w:szCs w:val="30"/>
        </w:rPr>
        <w:t>24%</w:t>
      </w:r>
      <w:r>
        <w:rPr>
          <w:rFonts w:hint="eastAsia"/>
          <w:sz w:val="30"/>
          <w:szCs w:val="30"/>
        </w:rPr>
        <w:t>，出借人请求借款人按照约定的利率支付利息，人民法院应予支持。</w:t>
      </w:r>
    </w:p>
    <w:p w14:paraId="4A2845C0" w14:textId="77777777" w:rsidR="00000000" w:rsidRDefault="00DB2658">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第二十九条借贷双方对逾期利率有约定的，从其约定，但以不超过年利率的</w:t>
      </w:r>
      <w:r>
        <w:rPr>
          <w:rFonts w:hint="eastAsia"/>
          <w:sz w:val="30"/>
          <w:szCs w:val="30"/>
        </w:rPr>
        <w:t>24%</w:t>
      </w:r>
      <w:r>
        <w:rPr>
          <w:rFonts w:hint="eastAsia"/>
          <w:sz w:val="30"/>
          <w:szCs w:val="30"/>
        </w:rPr>
        <w:t>为限。</w:t>
      </w:r>
    </w:p>
    <w:p w14:paraId="0608B803" w14:textId="77777777" w:rsidR="00000000" w:rsidRDefault="00DB2658">
      <w:pPr>
        <w:spacing w:before="10" w:after="10" w:line="500" w:lineRule="atLeast"/>
        <w:ind w:firstLine="600"/>
        <w:rPr>
          <w:rFonts w:hint="eastAsia"/>
          <w:sz w:val="30"/>
          <w:szCs w:val="30"/>
        </w:rPr>
      </w:pPr>
      <w:r>
        <w:rPr>
          <w:rFonts w:hint="eastAsia"/>
          <w:sz w:val="30"/>
          <w:szCs w:val="30"/>
        </w:rPr>
        <w:t>未约定逾期利率或者约定不明的，人民法院区分不同情况处理：</w:t>
      </w:r>
    </w:p>
    <w:p w14:paraId="1787F5BA" w14:textId="77777777" w:rsidR="00000000" w:rsidRDefault="00DB2658">
      <w:pPr>
        <w:spacing w:before="10" w:after="10" w:line="500" w:lineRule="atLeast"/>
        <w:ind w:firstLine="600"/>
        <w:rPr>
          <w:rFonts w:hint="eastAsia"/>
          <w:sz w:val="30"/>
          <w:szCs w:val="30"/>
        </w:rPr>
      </w:pPr>
      <w:r>
        <w:rPr>
          <w:rFonts w:hint="eastAsia"/>
          <w:sz w:val="30"/>
          <w:szCs w:val="30"/>
        </w:rPr>
        <w:t>（一）既未约定借期内的利率</w:t>
      </w:r>
      <w:r>
        <w:rPr>
          <w:rFonts w:hint="eastAsia"/>
          <w:sz w:val="30"/>
          <w:szCs w:val="30"/>
        </w:rPr>
        <w:t>，也未约定逾期利率，出借人主张借款人自逾期还款之日起按年利率</w:t>
      </w:r>
      <w:r>
        <w:rPr>
          <w:rFonts w:hint="eastAsia"/>
          <w:sz w:val="30"/>
          <w:szCs w:val="30"/>
        </w:rPr>
        <w:t>6%</w:t>
      </w:r>
      <w:r>
        <w:rPr>
          <w:rFonts w:hint="eastAsia"/>
          <w:sz w:val="30"/>
          <w:szCs w:val="30"/>
        </w:rPr>
        <w:t>支付资金占用期间利息的，人民法院应予支持；</w:t>
      </w:r>
    </w:p>
    <w:p w14:paraId="55EAA19B" w14:textId="77777777" w:rsidR="00000000" w:rsidRDefault="00DB2658">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222F" w14:textId="77777777" w:rsidR="00DB2658" w:rsidRDefault="00DB2658" w:rsidP="00DB2658">
      <w:r>
        <w:separator/>
      </w:r>
    </w:p>
  </w:endnote>
  <w:endnote w:type="continuationSeparator" w:id="0">
    <w:p w14:paraId="4DF62958" w14:textId="77777777" w:rsidR="00DB2658" w:rsidRDefault="00DB2658" w:rsidP="00DB2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AAA0" w14:textId="77777777" w:rsidR="00DB2658" w:rsidRDefault="00DB2658" w:rsidP="00DB2658">
      <w:r>
        <w:separator/>
      </w:r>
    </w:p>
  </w:footnote>
  <w:footnote w:type="continuationSeparator" w:id="0">
    <w:p w14:paraId="32443489" w14:textId="77777777" w:rsidR="00DB2658" w:rsidRDefault="00DB2658" w:rsidP="00DB2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B2658"/>
    <w:rsid w:val="00DB2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845E6B"/>
  <w15:chartTrackingRefBased/>
  <w15:docId w15:val="{CFB4432A-891F-4275-80B5-15DC092F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DB26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B2658"/>
    <w:rPr>
      <w:rFonts w:ascii="宋体" w:eastAsia="宋体" w:hAnsi="宋体" w:cs="宋体"/>
      <w:sz w:val="18"/>
      <w:szCs w:val="18"/>
    </w:rPr>
  </w:style>
  <w:style w:type="paragraph" w:styleId="a6">
    <w:name w:val="footer"/>
    <w:basedOn w:val="a"/>
    <w:link w:val="a7"/>
    <w:rsid w:val="00DB2658"/>
    <w:pPr>
      <w:tabs>
        <w:tab w:val="center" w:pos="4153"/>
        <w:tab w:val="right" w:pos="8306"/>
      </w:tabs>
      <w:snapToGrid w:val="0"/>
    </w:pPr>
    <w:rPr>
      <w:sz w:val="18"/>
      <w:szCs w:val="18"/>
    </w:rPr>
  </w:style>
  <w:style w:type="character" w:customStyle="1" w:styleId="a7">
    <w:name w:val="页脚 字符"/>
    <w:basedOn w:val="a0"/>
    <w:link w:val="a6"/>
    <w:rsid w:val="00DB265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