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45FD" w14:textId="77777777" w:rsidR="006F4728" w:rsidRPr="006F4728" w:rsidRDefault="006F4728" w:rsidP="006F4728">
      <w:pPr>
        <w:widowControl/>
        <w:spacing w:line="500" w:lineRule="atLeast"/>
        <w:jc w:val="center"/>
        <w:rPr>
          <w:rFonts w:ascii="黑体" w:eastAsia="黑体" w:hAnsi="黑体" w:cs="宋体"/>
          <w:color w:val="333333"/>
          <w:kern w:val="0"/>
          <w:sz w:val="36"/>
          <w:szCs w:val="36"/>
        </w:rPr>
      </w:pPr>
      <w:r w:rsidRPr="006F4728">
        <w:rPr>
          <w:rFonts w:ascii="黑体" w:eastAsia="黑体" w:hAnsi="黑体" w:cs="宋体" w:hint="eastAsia"/>
          <w:color w:val="333333"/>
          <w:kern w:val="0"/>
          <w:sz w:val="36"/>
          <w:szCs w:val="36"/>
        </w:rPr>
        <w:t>安徽省合肥市瑶海区人民法院</w:t>
      </w:r>
    </w:p>
    <w:p w14:paraId="3796EC47" w14:textId="77777777" w:rsidR="006F4728" w:rsidRPr="006F4728" w:rsidRDefault="006F4728" w:rsidP="006F4728">
      <w:pPr>
        <w:widowControl/>
        <w:spacing w:line="500" w:lineRule="atLeast"/>
        <w:jc w:val="center"/>
        <w:rPr>
          <w:rFonts w:ascii="黑体" w:eastAsia="黑体" w:hAnsi="黑体" w:cs="宋体" w:hint="eastAsia"/>
          <w:color w:val="333333"/>
          <w:kern w:val="0"/>
          <w:sz w:val="36"/>
          <w:szCs w:val="36"/>
        </w:rPr>
      </w:pPr>
      <w:r w:rsidRPr="006F4728">
        <w:rPr>
          <w:rFonts w:ascii="黑体" w:eastAsia="黑体" w:hAnsi="黑体" w:cs="宋体" w:hint="eastAsia"/>
          <w:color w:val="333333"/>
          <w:kern w:val="0"/>
          <w:sz w:val="36"/>
          <w:szCs w:val="36"/>
        </w:rPr>
        <w:t>民 事 判 决 书</w:t>
      </w:r>
    </w:p>
    <w:p w14:paraId="33F332E4" w14:textId="77777777" w:rsidR="006F4728" w:rsidRPr="006F4728" w:rsidRDefault="006F4728" w:rsidP="006F4728">
      <w:pPr>
        <w:widowControl/>
        <w:spacing w:line="500" w:lineRule="atLeast"/>
        <w:jc w:val="right"/>
        <w:rPr>
          <w:rFonts w:ascii="宋体" w:eastAsia="宋体" w:hAnsi="宋体" w:cs="宋体" w:hint="eastAsia"/>
          <w:color w:val="333333"/>
          <w:kern w:val="0"/>
          <w:sz w:val="30"/>
          <w:szCs w:val="30"/>
        </w:rPr>
      </w:pPr>
      <w:r w:rsidRPr="006F4728">
        <w:rPr>
          <w:rFonts w:ascii="宋体" w:eastAsia="宋体" w:hAnsi="宋体" w:cs="宋体" w:hint="eastAsia"/>
          <w:color w:val="FF0000"/>
          <w:kern w:val="0"/>
          <w:sz w:val="30"/>
          <w:szCs w:val="30"/>
        </w:rPr>
        <w:t>（2018）皖0102民初35号</w:t>
      </w:r>
    </w:p>
    <w:p w14:paraId="13F4192A"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原告：邱知青，女，1974年1月20日出生，汉族，住安徽省合肥市瑶海区。</w:t>
      </w:r>
    </w:p>
    <w:p w14:paraId="16762CEA"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被告：王良云，女，1964年6月19日出生，汉族，住安徽省合肥市瑶海区。</w:t>
      </w:r>
    </w:p>
    <w:p w14:paraId="4EA5B984"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被告：任远忠，男，1965年8月16日出生，汉族，住安徽省合肥市瑶海区。</w:t>
      </w:r>
    </w:p>
    <w:p w14:paraId="46CAD2BF"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原告邱知青诉被告王良云、任远忠民间借贷纠纷一案，本院于2018年1月2日受理后，依法适用简易程序，于同年1月26日公开开庭进行了审理。原告邱知青到庭参加了诉讼。被告王良云、任远忠经本院传票传唤无正当理由拒不到庭参加诉讼。诉讼过程中，依据原告邱知青的申请，对被告任远忠的相关财产进行了保全。本案现已审理终结。</w:t>
      </w:r>
    </w:p>
    <w:p w14:paraId="6E03C266"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原告邱知青向本院提出诉讼请求：1、判令被告偿还原告借款</w:t>
      </w:r>
      <w:r w:rsidRPr="006F4728">
        <w:rPr>
          <w:rFonts w:ascii="宋体" w:eastAsia="宋体" w:hAnsi="宋体" w:cs="宋体" w:hint="eastAsia"/>
          <w:color w:val="333333"/>
          <w:kern w:val="0"/>
          <w:sz w:val="30"/>
          <w:szCs w:val="30"/>
          <w:highlight w:val="yellow"/>
        </w:rPr>
        <w:t>本金12万元</w:t>
      </w:r>
      <w:r w:rsidRPr="006F4728">
        <w:rPr>
          <w:rFonts w:ascii="宋体" w:eastAsia="宋体" w:hAnsi="宋体" w:cs="宋体" w:hint="eastAsia"/>
          <w:color w:val="333333"/>
          <w:kern w:val="0"/>
          <w:sz w:val="30"/>
          <w:szCs w:val="30"/>
        </w:rPr>
        <w:t>及利息（从</w:t>
      </w:r>
      <w:r w:rsidRPr="006F4728">
        <w:rPr>
          <w:rFonts w:ascii="宋体" w:eastAsia="宋体" w:hAnsi="宋体" w:cs="宋体" w:hint="eastAsia"/>
          <w:color w:val="333333"/>
          <w:kern w:val="0"/>
          <w:sz w:val="30"/>
          <w:szCs w:val="30"/>
          <w:highlight w:val="yellow"/>
        </w:rPr>
        <w:t>起诉之日</w:t>
      </w:r>
      <w:r w:rsidRPr="006F4728">
        <w:rPr>
          <w:rFonts w:ascii="宋体" w:eastAsia="宋体" w:hAnsi="宋体" w:cs="宋体" w:hint="eastAsia"/>
          <w:color w:val="333333"/>
          <w:kern w:val="0"/>
          <w:sz w:val="30"/>
          <w:szCs w:val="30"/>
        </w:rPr>
        <w:t>起，按</w:t>
      </w:r>
      <w:r w:rsidRPr="006F4728">
        <w:rPr>
          <w:rFonts w:ascii="宋体" w:eastAsia="宋体" w:hAnsi="宋体" w:cs="宋体" w:hint="eastAsia"/>
          <w:color w:val="333333"/>
          <w:kern w:val="0"/>
          <w:sz w:val="30"/>
          <w:szCs w:val="30"/>
          <w:highlight w:val="yellow"/>
        </w:rPr>
        <w:t>银行同期贷款利率</w:t>
      </w:r>
      <w:r w:rsidRPr="006F4728">
        <w:rPr>
          <w:rFonts w:ascii="宋体" w:eastAsia="宋体" w:hAnsi="宋体" w:cs="宋体" w:hint="eastAsia"/>
          <w:color w:val="333333"/>
          <w:kern w:val="0"/>
          <w:sz w:val="30"/>
          <w:szCs w:val="30"/>
        </w:rPr>
        <w:t>计算至</w:t>
      </w:r>
      <w:r w:rsidRPr="006F4728">
        <w:rPr>
          <w:rFonts w:ascii="宋体" w:eastAsia="宋体" w:hAnsi="宋体" w:cs="宋体" w:hint="eastAsia"/>
          <w:color w:val="333333"/>
          <w:kern w:val="0"/>
          <w:sz w:val="30"/>
          <w:szCs w:val="30"/>
          <w:highlight w:val="yellow"/>
        </w:rPr>
        <w:t>还清之日</w:t>
      </w:r>
      <w:r w:rsidRPr="006F4728">
        <w:rPr>
          <w:rFonts w:ascii="宋体" w:eastAsia="宋体" w:hAnsi="宋体" w:cs="宋体" w:hint="eastAsia"/>
          <w:color w:val="333333"/>
          <w:kern w:val="0"/>
          <w:sz w:val="30"/>
          <w:szCs w:val="30"/>
        </w:rPr>
        <w:t>止）；2、本案全部诉讼费用由被告承担。事实与理由：被告王良云于</w:t>
      </w:r>
      <w:r w:rsidRPr="006F4728">
        <w:rPr>
          <w:rFonts w:ascii="宋体" w:eastAsia="宋体" w:hAnsi="宋体" w:cs="宋体" w:hint="eastAsia"/>
          <w:color w:val="333333"/>
          <w:kern w:val="0"/>
          <w:sz w:val="30"/>
          <w:szCs w:val="30"/>
          <w:highlight w:val="yellow"/>
        </w:rPr>
        <w:t>2014年3月1日</w:t>
      </w:r>
      <w:r w:rsidRPr="006F4728">
        <w:rPr>
          <w:rFonts w:ascii="宋体" w:eastAsia="宋体" w:hAnsi="宋体" w:cs="宋体" w:hint="eastAsia"/>
          <w:color w:val="333333"/>
          <w:kern w:val="0"/>
          <w:sz w:val="30"/>
          <w:szCs w:val="30"/>
        </w:rPr>
        <w:t>，向原告</w:t>
      </w:r>
      <w:r w:rsidRPr="006F4728">
        <w:rPr>
          <w:rFonts w:ascii="宋体" w:eastAsia="宋体" w:hAnsi="宋体" w:cs="宋体" w:hint="eastAsia"/>
          <w:color w:val="333333"/>
          <w:kern w:val="0"/>
          <w:sz w:val="30"/>
          <w:szCs w:val="30"/>
          <w:highlight w:val="yellow"/>
        </w:rPr>
        <w:t>借款10万元</w:t>
      </w:r>
      <w:r w:rsidRPr="006F4728">
        <w:rPr>
          <w:rFonts w:ascii="宋体" w:eastAsia="宋体" w:hAnsi="宋体" w:cs="宋体" w:hint="eastAsia"/>
          <w:color w:val="333333"/>
          <w:kern w:val="0"/>
          <w:sz w:val="30"/>
          <w:szCs w:val="30"/>
        </w:rPr>
        <w:t>；于</w:t>
      </w:r>
      <w:r w:rsidRPr="006F4728">
        <w:rPr>
          <w:rFonts w:ascii="宋体" w:eastAsia="宋体" w:hAnsi="宋体" w:cs="宋体" w:hint="eastAsia"/>
          <w:color w:val="333333"/>
          <w:kern w:val="0"/>
          <w:sz w:val="30"/>
          <w:szCs w:val="30"/>
          <w:highlight w:val="yellow"/>
        </w:rPr>
        <w:t>同年4月30日</w:t>
      </w:r>
      <w:r w:rsidRPr="006F4728">
        <w:rPr>
          <w:rFonts w:ascii="宋体" w:eastAsia="宋体" w:hAnsi="宋体" w:cs="宋体" w:hint="eastAsia"/>
          <w:color w:val="333333"/>
          <w:kern w:val="0"/>
          <w:sz w:val="30"/>
          <w:szCs w:val="30"/>
        </w:rPr>
        <w:t>，被告王良云又向原告</w:t>
      </w:r>
      <w:r w:rsidRPr="006F4728">
        <w:rPr>
          <w:rFonts w:ascii="宋体" w:eastAsia="宋体" w:hAnsi="宋体" w:cs="宋体" w:hint="eastAsia"/>
          <w:color w:val="333333"/>
          <w:kern w:val="0"/>
          <w:sz w:val="30"/>
          <w:szCs w:val="30"/>
          <w:highlight w:val="yellow"/>
        </w:rPr>
        <w:t>借款2万元</w:t>
      </w:r>
      <w:r w:rsidRPr="006F4728">
        <w:rPr>
          <w:rFonts w:ascii="宋体" w:eastAsia="宋体" w:hAnsi="宋体" w:cs="宋体" w:hint="eastAsia"/>
          <w:color w:val="333333"/>
          <w:kern w:val="0"/>
          <w:sz w:val="30"/>
          <w:szCs w:val="30"/>
        </w:rPr>
        <w:t>。原告多次催要，</w:t>
      </w:r>
      <w:r w:rsidRPr="006F4728">
        <w:rPr>
          <w:rFonts w:ascii="宋体" w:eastAsia="宋体" w:hAnsi="宋体" w:cs="宋体" w:hint="eastAsia"/>
          <w:color w:val="333333"/>
          <w:kern w:val="0"/>
          <w:sz w:val="30"/>
          <w:szCs w:val="30"/>
          <w:highlight w:val="yellow"/>
        </w:rPr>
        <w:t>被告拒绝还款</w:t>
      </w:r>
      <w:r w:rsidRPr="006F4728">
        <w:rPr>
          <w:rFonts w:ascii="宋体" w:eastAsia="宋体" w:hAnsi="宋体" w:cs="宋体" w:hint="eastAsia"/>
          <w:color w:val="333333"/>
          <w:kern w:val="0"/>
          <w:sz w:val="30"/>
          <w:szCs w:val="30"/>
        </w:rPr>
        <w:t>，原告为维护合法权益，遂诉至法院，望判如所请。</w:t>
      </w:r>
    </w:p>
    <w:p w14:paraId="2145BB2B"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lastRenderedPageBreak/>
        <w:t>被告王良云、任远忠未到庭，也</w:t>
      </w:r>
      <w:r w:rsidRPr="006F4728">
        <w:rPr>
          <w:rFonts w:ascii="宋体" w:eastAsia="宋体" w:hAnsi="宋体" w:cs="宋体" w:hint="eastAsia"/>
          <w:color w:val="333333"/>
          <w:kern w:val="0"/>
          <w:sz w:val="30"/>
          <w:szCs w:val="30"/>
          <w:highlight w:val="yellow"/>
        </w:rPr>
        <w:t>未提交答辩意见</w:t>
      </w:r>
      <w:r w:rsidRPr="006F4728">
        <w:rPr>
          <w:rFonts w:ascii="宋体" w:eastAsia="宋体" w:hAnsi="宋体" w:cs="宋体" w:hint="eastAsia"/>
          <w:color w:val="333333"/>
          <w:kern w:val="0"/>
          <w:sz w:val="30"/>
          <w:szCs w:val="30"/>
        </w:rPr>
        <w:t>。</w:t>
      </w:r>
    </w:p>
    <w:p w14:paraId="0B2A1AB2"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本院查明的事实如下：被告王良云于</w:t>
      </w:r>
      <w:r w:rsidRPr="006F4728">
        <w:rPr>
          <w:rFonts w:ascii="宋体" w:eastAsia="宋体" w:hAnsi="宋体" w:cs="宋体" w:hint="eastAsia"/>
          <w:color w:val="333333"/>
          <w:kern w:val="0"/>
          <w:sz w:val="30"/>
          <w:szCs w:val="30"/>
          <w:highlight w:val="yellow"/>
        </w:rPr>
        <w:t>2014年3月1日</w:t>
      </w:r>
      <w:r w:rsidRPr="006F4728">
        <w:rPr>
          <w:rFonts w:ascii="宋体" w:eastAsia="宋体" w:hAnsi="宋体" w:cs="宋体" w:hint="eastAsia"/>
          <w:color w:val="333333"/>
          <w:kern w:val="0"/>
          <w:sz w:val="30"/>
          <w:szCs w:val="30"/>
        </w:rPr>
        <w:t>向原告出具</w:t>
      </w:r>
      <w:r w:rsidRPr="006F4728">
        <w:rPr>
          <w:rFonts w:ascii="宋体" w:eastAsia="宋体" w:hAnsi="宋体" w:cs="宋体" w:hint="eastAsia"/>
          <w:color w:val="333333"/>
          <w:kern w:val="0"/>
          <w:sz w:val="30"/>
          <w:szCs w:val="30"/>
          <w:highlight w:val="yellow"/>
        </w:rPr>
        <w:t>借条</w:t>
      </w:r>
      <w:r w:rsidRPr="006F4728">
        <w:rPr>
          <w:rFonts w:ascii="宋体" w:eastAsia="宋体" w:hAnsi="宋体" w:cs="宋体" w:hint="eastAsia"/>
          <w:color w:val="333333"/>
          <w:kern w:val="0"/>
          <w:sz w:val="30"/>
          <w:szCs w:val="30"/>
        </w:rPr>
        <w:t>一张，约定：向原告</w:t>
      </w:r>
      <w:r w:rsidRPr="006F4728">
        <w:rPr>
          <w:rFonts w:ascii="宋体" w:eastAsia="宋体" w:hAnsi="宋体" w:cs="宋体" w:hint="eastAsia"/>
          <w:color w:val="333333"/>
          <w:kern w:val="0"/>
          <w:sz w:val="30"/>
          <w:szCs w:val="30"/>
          <w:highlight w:val="yellow"/>
        </w:rPr>
        <w:t>借款10万元</w:t>
      </w:r>
      <w:r w:rsidRPr="006F4728">
        <w:rPr>
          <w:rFonts w:ascii="宋体" w:eastAsia="宋体" w:hAnsi="宋体" w:cs="宋体" w:hint="eastAsia"/>
          <w:color w:val="333333"/>
          <w:kern w:val="0"/>
          <w:sz w:val="30"/>
          <w:szCs w:val="30"/>
        </w:rPr>
        <w:t>；</w:t>
      </w:r>
      <w:r w:rsidRPr="006F4728">
        <w:rPr>
          <w:rFonts w:ascii="宋体" w:eastAsia="宋体" w:hAnsi="宋体" w:cs="宋体" w:hint="eastAsia"/>
          <w:color w:val="333333"/>
          <w:kern w:val="0"/>
          <w:sz w:val="30"/>
          <w:szCs w:val="30"/>
          <w:highlight w:val="yellow"/>
        </w:rPr>
        <w:t>同年4月30日</w:t>
      </w:r>
      <w:r w:rsidRPr="006F4728">
        <w:rPr>
          <w:rFonts w:ascii="宋体" w:eastAsia="宋体" w:hAnsi="宋体" w:cs="宋体" w:hint="eastAsia"/>
          <w:color w:val="333333"/>
          <w:kern w:val="0"/>
          <w:sz w:val="30"/>
          <w:szCs w:val="30"/>
        </w:rPr>
        <w:t>又向原告出具</w:t>
      </w:r>
      <w:r w:rsidRPr="006F4728">
        <w:rPr>
          <w:rFonts w:ascii="宋体" w:eastAsia="宋体" w:hAnsi="宋体" w:cs="宋体" w:hint="eastAsia"/>
          <w:color w:val="333333"/>
          <w:kern w:val="0"/>
          <w:sz w:val="30"/>
          <w:szCs w:val="30"/>
          <w:highlight w:val="yellow"/>
        </w:rPr>
        <w:t>借条</w:t>
      </w:r>
      <w:r w:rsidRPr="006F4728">
        <w:rPr>
          <w:rFonts w:ascii="宋体" w:eastAsia="宋体" w:hAnsi="宋体" w:cs="宋体" w:hint="eastAsia"/>
          <w:color w:val="333333"/>
          <w:kern w:val="0"/>
          <w:sz w:val="30"/>
          <w:szCs w:val="30"/>
        </w:rPr>
        <w:t>一张，约定：向原告借款</w:t>
      </w:r>
      <w:r w:rsidRPr="006F4728">
        <w:rPr>
          <w:rFonts w:ascii="宋体" w:eastAsia="宋体" w:hAnsi="宋体" w:cs="宋体" w:hint="eastAsia"/>
          <w:color w:val="333333"/>
          <w:kern w:val="0"/>
          <w:sz w:val="30"/>
          <w:szCs w:val="30"/>
          <w:highlight w:val="yellow"/>
        </w:rPr>
        <w:t>2万元</w:t>
      </w:r>
      <w:r w:rsidRPr="006F4728">
        <w:rPr>
          <w:rFonts w:ascii="宋体" w:eastAsia="宋体" w:hAnsi="宋体" w:cs="宋体" w:hint="eastAsia"/>
          <w:color w:val="333333"/>
          <w:kern w:val="0"/>
          <w:sz w:val="30"/>
          <w:szCs w:val="30"/>
        </w:rPr>
        <w:t>，上述两张借条上均</w:t>
      </w:r>
      <w:r w:rsidRPr="006F4728">
        <w:rPr>
          <w:rFonts w:ascii="宋体" w:eastAsia="宋体" w:hAnsi="宋体" w:cs="宋体" w:hint="eastAsia"/>
          <w:color w:val="333333"/>
          <w:kern w:val="0"/>
          <w:sz w:val="30"/>
          <w:szCs w:val="30"/>
          <w:highlight w:val="yellow"/>
        </w:rPr>
        <w:t>没有约定利息及还款日期</w:t>
      </w:r>
      <w:r w:rsidRPr="006F4728">
        <w:rPr>
          <w:rFonts w:ascii="宋体" w:eastAsia="宋体" w:hAnsi="宋体" w:cs="宋体" w:hint="eastAsia"/>
          <w:color w:val="333333"/>
          <w:kern w:val="0"/>
          <w:sz w:val="30"/>
          <w:szCs w:val="30"/>
        </w:rPr>
        <w:t>。原告主张以</w:t>
      </w:r>
      <w:r w:rsidRPr="006F4728">
        <w:rPr>
          <w:rFonts w:ascii="宋体" w:eastAsia="宋体" w:hAnsi="宋体" w:cs="宋体" w:hint="eastAsia"/>
          <w:color w:val="333333"/>
          <w:kern w:val="0"/>
          <w:sz w:val="30"/>
          <w:szCs w:val="30"/>
          <w:highlight w:val="yellow"/>
        </w:rPr>
        <w:t>现金或转账</w:t>
      </w:r>
      <w:r w:rsidRPr="006F4728">
        <w:rPr>
          <w:rFonts w:ascii="宋体" w:eastAsia="宋体" w:hAnsi="宋体" w:cs="宋体" w:hint="eastAsia"/>
          <w:color w:val="333333"/>
          <w:kern w:val="0"/>
          <w:sz w:val="30"/>
          <w:szCs w:val="30"/>
        </w:rPr>
        <w:t>的方式支付了借款；借款发生在</w:t>
      </w:r>
      <w:r w:rsidRPr="006F4728">
        <w:rPr>
          <w:rFonts w:ascii="宋体" w:eastAsia="宋体" w:hAnsi="宋体" w:cs="宋体" w:hint="eastAsia"/>
          <w:color w:val="333333"/>
          <w:kern w:val="0"/>
          <w:sz w:val="30"/>
          <w:szCs w:val="30"/>
          <w:highlight w:val="yellow"/>
        </w:rPr>
        <w:t>夫妻关系存续期间</w:t>
      </w:r>
      <w:r w:rsidRPr="006F4728">
        <w:rPr>
          <w:rFonts w:ascii="宋体" w:eastAsia="宋体" w:hAnsi="宋体" w:cs="宋体" w:hint="eastAsia"/>
          <w:color w:val="333333"/>
          <w:kern w:val="0"/>
          <w:sz w:val="30"/>
          <w:szCs w:val="30"/>
        </w:rPr>
        <w:t>，应为夫妻共同债务，被告任远忠应承担共同还款责任。原告</w:t>
      </w:r>
      <w:r w:rsidRPr="006F4728">
        <w:rPr>
          <w:rFonts w:ascii="宋体" w:eastAsia="宋体" w:hAnsi="宋体" w:cs="宋体" w:hint="eastAsia"/>
          <w:color w:val="333333"/>
          <w:kern w:val="0"/>
          <w:sz w:val="30"/>
          <w:szCs w:val="30"/>
          <w:highlight w:val="yellow"/>
        </w:rPr>
        <w:t>多次向被告催要欠款</w:t>
      </w:r>
      <w:r w:rsidRPr="006F4728">
        <w:rPr>
          <w:rFonts w:ascii="宋体" w:eastAsia="宋体" w:hAnsi="宋体" w:cs="宋体" w:hint="eastAsia"/>
          <w:color w:val="333333"/>
          <w:kern w:val="0"/>
          <w:sz w:val="30"/>
          <w:szCs w:val="30"/>
        </w:rPr>
        <w:t>未果，遂诉至法院。</w:t>
      </w:r>
    </w:p>
    <w:p w14:paraId="694EC95F"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另查明，王良云与任远忠于1992年2月5日登记结婚，于2014年12月23日办理离婚登记手续。</w:t>
      </w:r>
    </w:p>
    <w:p w14:paraId="0E902FE2"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以上事实，有原告提供的两张借条及当事人庭审陈述等证据在卷</w:t>
      </w:r>
      <w:r w:rsidRPr="006F4728">
        <w:rPr>
          <w:rFonts w:ascii="宋体" w:eastAsia="宋体" w:hAnsi="宋体" w:cs="宋体" w:hint="eastAsia"/>
          <w:color w:val="333333"/>
          <w:kern w:val="0"/>
          <w:sz w:val="30"/>
          <w:szCs w:val="30"/>
          <w:highlight w:val="yellow"/>
        </w:rPr>
        <w:t>佐证</w:t>
      </w:r>
      <w:r w:rsidRPr="006F4728">
        <w:rPr>
          <w:rFonts w:ascii="宋体" w:eastAsia="宋体" w:hAnsi="宋体" w:cs="宋体" w:hint="eastAsia"/>
          <w:color w:val="333333"/>
          <w:kern w:val="0"/>
          <w:sz w:val="30"/>
          <w:szCs w:val="30"/>
        </w:rPr>
        <w:t>，本院予以确认。</w:t>
      </w:r>
    </w:p>
    <w:p w14:paraId="4C89B9EE"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本院认为，合法的借贷关系受法律保护。原告主张被告王良云欠其借款12万元未还，有其提供的2两张借条为证，被告王良云在答辩期内不表异议，本院予以确认。鉴于双方借款时未明确约定还款期限，故原告可以随时向王良云主张归还其借款本金的请求，符合法律规定，本院予以支持。对于原告主张被告王良云应</w:t>
      </w:r>
      <w:r w:rsidRPr="006F4728">
        <w:rPr>
          <w:rFonts w:ascii="宋体" w:eastAsia="宋体" w:hAnsi="宋体" w:cs="宋体" w:hint="eastAsia"/>
          <w:color w:val="333333"/>
          <w:kern w:val="0"/>
          <w:sz w:val="30"/>
          <w:szCs w:val="30"/>
          <w:highlight w:val="yellow"/>
        </w:rPr>
        <w:t>支付以12万元为基数</w:t>
      </w:r>
      <w:r w:rsidRPr="006F4728">
        <w:rPr>
          <w:rFonts w:ascii="宋体" w:eastAsia="宋体" w:hAnsi="宋体" w:cs="宋体" w:hint="eastAsia"/>
          <w:color w:val="333333"/>
          <w:kern w:val="0"/>
          <w:sz w:val="30"/>
          <w:szCs w:val="30"/>
        </w:rPr>
        <w:t>，从</w:t>
      </w:r>
      <w:r w:rsidRPr="006F4728">
        <w:rPr>
          <w:rFonts w:ascii="宋体" w:eastAsia="宋体" w:hAnsi="宋体" w:cs="宋体" w:hint="eastAsia"/>
          <w:color w:val="333333"/>
          <w:kern w:val="0"/>
          <w:sz w:val="30"/>
          <w:szCs w:val="30"/>
          <w:highlight w:val="yellow"/>
        </w:rPr>
        <w:t>起诉之日</w:t>
      </w:r>
      <w:r w:rsidRPr="006F4728">
        <w:rPr>
          <w:rFonts w:ascii="宋体" w:eastAsia="宋体" w:hAnsi="宋体" w:cs="宋体" w:hint="eastAsia"/>
          <w:color w:val="333333"/>
          <w:kern w:val="0"/>
          <w:sz w:val="30"/>
          <w:szCs w:val="30"/>
        </w:rPr>
        <w:t>起，按</w:t>
      </w:r>
      <w:r w:rsidRPr="006F4728">
        <w:rPr>
          <w:rFonts w:ascii="宋体" w:eastAsia="宋体" w:hAnsi="宋体" w:cs="宋体" w:hint="eastAsia"/>
          <w:color w:val="333333"/>
          <w:kern w:val="0"/>
          <w:sz w:val="30"/>
          <w:szCs w:val="30"/>
          <w:highlight w:val="yellow"/>
        </w:rPr>
        <w:t>银行同期贷款利率</w:t>
      </w:r>
      <w:r w:rsidRPr="006F4728">
        <w:rPr>
          <w:rFonts w:ascii="宋体" w:eastAsia="宋体" w:hAnsi="宋体" w:cs="宋体" w:hint="eastAsia"/>
          <w:color w:val="333333"/>
          <w:kern w:val="0"/>
          <w:sz w:val="30"/>
          <w:szCs w:val="30"/>
        </w:rPr>
        <w:t>计算至</w:t>
      </w:r>
      <w:r w:rsidRPr="006F4728">
        <w:rPr>
          <w:rFonts w:ascii="宋体" w:eastAsia="宋体" w:hAnsi="宋体" w:cs="宋体" w:hint="eastAsia"/>
          <w:color w:val="333333"/>
          <w:kern w:val="0"/>
          <w:sz w:val="30"/>
          <w:szCs w:val="30"/>
          <w:highlight w:val="yellow"/>
        </w:rPr>
        <w:t>还款之日</w:t>
      </w:r>
      <w:r w:rsidRPr="006F4728">
        <w:rPr>
          <w:rFonts w:ascii="宋体" w:eastAsia="宋体" w:hAnsi="宋体" w:cs="宋体" w:hint="eastAsia"/>
          <w:color w:val="333333"/>
          <w:kern w:val="0"/>
          <w:sz w:val="30"/>
          <w:szCs w:val="30"/>
        </w:rPr>
        <w:t>止的利息损失，不违反法律规定，本院亦予以支持。原告主张被告任远忠对王良云借的12万元的借款承担共同还款责任，但原告既不能举证证明两被告有共同举债之合意，也不能证明该笔借款实际用于家庭生活，故原告</w:t>
      </w:r>
      <w:r w:rsidRPr="006F4728">
        <w:rPr>
          <w:rFonts w:ascii="宋体" w:eastAsia="宋体" w:hAnsi="宋体" w:cs="宋体" w:hint="eastAsia"/>
          <w:color w:val="333333"/>
          <w:kern w:val="0"/>
          <w:sz w:val="30"/>
          <w:szCs w:val="30"/>
        </w:rPr>
        <w:lastRenderedPageBreak/>
        <w:t>的该主张本院</w:t>
      </w:r>
      <w:r w:rsidRPr="006F4728">
        <w:rPr>
          <w:rFonts w:ascii="宋体" w:eastAsia="宋体" w:hAnsi="宋体" w:cs="宋体" w:hint="eastAsia"/>
          <w:color w:val="333333"/>
          <w:kern w:val="0"/>
          <w:sz w:val="30"/>
          <w:szCs w:val="30"/>
          <w:highlight w:val="yellow"/>
        </w:rPr>
        <w:t>不予支持</w:t>
      </w:r>
      <w:r w:rsidRPr="006F4728">
        <w:rPr>
          <w:rFonts w:ascii="宋体" w:eastAsia="宋体" w:hAnsi="宋体" w:cs="宋体" w:hint="eastAsia"/>
          <w:color w:val="333333"/>
          <w:kern w:val="0"/>
          <w:sz w:val="30"/>
          <w:szCs w:val="30"/>
        </w:rPr>
        <w:t>。被告王良云、任远忠经本院合法传唤，无正当理由，拒不到庭，视为对其抗辩权利的放弃。据此，依照《中华人民共和国合同法》第二百零六条、第二百一十条、第二百一十一条，《最高人民法院关于审理涉及夫妻债务纠纷案件适用法律有关问题的解释》第一条、第三条，《中华人民共和国民事诉讼法》第一百四十四条之规定，判决如下：</w:t>
      </w:r>
    </w:p>
    <w:p w14:paraId="5AAECE94"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一、被告王良云应于本判决生效之日起三日内偿还原告邱知青借款人民币</w:t>
      </w:r>
      <w:r w:rsidRPr="006F4728">
        <w:rPr>
          <w:rFonts w:ascii="宋体" w:eastAsia="宋体" w:hAnsi="宋体" w:cs="宋体" w:hint="eastAsia"/>
          <w:color w:val="333333"/>
          <w:kern w:val="0"/>
          <w:sz w:val="30"/>
          <w:szCs w:val="30"/>
          <w:highlight w:val="yellow"/>
        </w:rPr>
        <w:t>120000元</w:t>
      </w:r>
      <w:r w:rsidRPr="006F4728">
        <w:rPr>
          <w:rFonts w:ascii="宋体" w:eastAsia="宋体" w:hAnsi="宋体" w:cs="宋体" w:hint="eastAsia"/>
          <w:color w:val="333333"/>
          <w:kern w:val="0"/>
          <w:sz w:val="30"/>
          <w:szCs w:val="30"/>
        </w:rPr>
        <w:t>及利息（以120000为基数，自</w:t>
      </w:r>
      <w:r w:rsidRPr="006F4728">
        <w:rPr>
          <w:rFonts w:ascii="宋体" w:eastAsia="宋体" w:hAnsi="宋体" w:cs="宋体" w:hint="eastAsia"/>
          <w:color w:val="333333"/>
          <w:kern w:val="0"/>
          <w:sz w:val="30"/>
          <w:szCs w:val="30"/>
          <w:highlight w:val="yellow"/>
        </w:rPr>
        <w:t>2018年1月2日起</w:t>
      </w:r>
      <w:r w:rsidRPr="006F4728">
        <w:rPr>
          <w:rFonts w:ascii="宋体" w:eastAsia="宋体" w:hAnsi="宋体" w:cs="宋体" w:hint="eastAsia"/>
          <w:color w:val="333333"/>
          <w:kern w:val="0"/>
          <w:sz w:val="30"/>
          <w:szCs w:val="30"/>
        </w:rPr>
        <w:t>至还清借款之日止，按</w:t>
      </w:r>
      <w:r w:rsidRPr="006F4728">
        <w:rPr>
          <w:rFonts w:ascii="宋体" w:eastAsia="宋体" w:hAnsi="宋体" w:cs="宋体" w:hint="eastAsia"/>
          <w:color w:val="333333"/>
          <w:kern w:val="0"/>
          <w:sz w:val="30"/>
          <w:szCs w:val="30"/>
          <w:highlight w:val="yellow"/>
        </w:rPr>
        <w:t>中国人民银行同期贷款利率标准</w:t>
      </w:r>
      <w:r w:rsidRPr="006F4728">
        <w:rPr>
          <w:rFonts w:ascii="宋体" w:eastAsia="宋体" w:hAnsi="宋体" w:cs="宋体" w:hint="eastAsia"/>
          <w:color w:val="333333"/>
          <w:kern w:val="0"/>
          <w:sz w:val="30"/>
          <w:szCs w:val="30"/>
        </w:rPr>
        <w:t>计算）；</w:t>
      </w:r>
    </w:p>
    <w:p w14:paraId="7F37EBEA"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二、驳回原告邱知青的其他诉讼请求。</w:t>
      </w:r>
    </w:p>
    <w:p w14:paraId="1F625C48"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如未按本判决指定的期间履行给付金钱义务，应当依照《中华人民共和国民事诉讼法》第二百五十三条之规定，加倍支付迟延履行期间的债务利息。</w:t>
      </w:r>
    </w:p>
    <w:p w14:paraId="1B7AFBC4"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本案受理费2700元，减半收取1350元，</w:t>
      </w:r>
      <w:r w:rsidRPr="006F4728">
        <w:rPr>
          <w:rFonts w:ascii="宋体" w:eastAsia="宋体" w:hAnsi="宋体" w:cs="宋体" w:hint="eastAsia"/>
          <w:color w:val="333333"/>
          <w:kern w:val="0"/>
          <w:sz w:val="30"/>
          <w:szCs w:val="30"/>
          <w:highlight w:val="yellow"/>
        </w:rPr>
        <w:t>保全费1120元</w:t>
      </w:r>
      <w:r w:rsidRPr="006F4728">
        <w:rPr>
          <w:rFonts w:ascii="宋体" w:eastAsia="宋体" w:hAnsi="宋体" w:cs="宋体" w:hint="eastAsia"/>
          <w:color w:val="333333"/>
          <w:kern w:val="0"/>
          <w:sz w:val="30"/>
          <w:szCs w:val="30"/>
        </w:rPr>
        <w:t>，合计2470元，由被告王良云负担。</w:t>
      </w:r>
    </w:p>
    <w:p w14:paraId="58195E3A" w14:textId="77777777" w:rsidR="006F4728" w:rsidRPr="006F4728" w:rsidRDefault="006F4728" w:rsidP="006F4728">
      <w:pPr>
        <w:widowControl/>
        <w:spacing w:line="500" w:lineRule="atLeast"/>
        <w:ind w:firstLine="600"/>
        <w:jc w:val="lef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如不服本判决，可在判决书送达之日起十五日内，向本院递交上诉状，并按对方当事人的人数提出副本，上诉于安徽省合肥市中级人民法院。</w:t>
      </w:r>
    </w:p>
    <w:p w14:paraId="6040B09C" w14:textId="77777777" w:rsidR="006F4728" w:rsidRPr="006F4728" w:rsidRDefault="006F4728" w:rsidP="006F4728">
      <w:pPr>
        <w:widowControl/>
        <w:spacing w:line="500" w:lineRule="atLeast"/>
        <w:jc w:val="righ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审判员　　王天利</w:t>
      </w:r>
    </w:p>
    <w:p w14:paraId="2CC42CD6" w14:textId="77777777" w:rsidR="006F4728" w:rsidRPr="006F4728" w:rsidRDefault="006F4728" w:rsidP="006F4728">
      <w:pPr>
        <w:widowControl/>
        <w:spacing w:line="500" w:lineRule="atLeast"/>
        <w:jc w:val="righ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t>二〇一八年二月二十八日</w:t>
      </w:r>
    </w:p>
    <w:p w14:paraId="7CF8D140" w14:textId="77777777" w:rsidR="006F4728" w:rsidRPr="006F4728" w:rsidRDefault="006F4728" w:rsidP="006F4728">
      <w:pPr>
        <w:widowControl/>
        <w:spacing w:line="500" w:lineRule="atLeast"/>
        <w:jc w:val="right"/>
        <w:rPr>
          <w:rFonts w:ascii="宋体" w:eastAsia="宋体" w:hAnsi="宋体" w:cs="宋体" w:hint="eastAsia"/>
          <w:color w:val="333333"/>
          <w:kern w:val="0"/>
          <w:sz w:val="30"/>
          <w:szCs w:val="30"/>
        </w:rPr>
      </w:pPr>
      <w:r w:rsidRPr="006F4728">
        <w:rPr>
          <w:rFonts w:ascii="宋体" w:eastAsia="宋体" w:hAnsi="宋体" w:cs="宋体" w:hint="eastAsia"/>
          <w:color w:val="333333"/>
          <w:kern w:val="0"/>
          <w:sz w:val="30"/>
          <w:szCs w:val="30"/>
        </w:rPr>
        <w:lastRenderedPageBreak/>
        <w:t>书记员　　冯　艳</w:t>
      </w:r>
    </w:p>
    <w:p w14:paraId="4410DCD7" w14:textId="77777777" w:rsidR="00414749" w:rsidRDefault="00414749"/>
    <w:sectPr w:rsidR="00414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28"/>
    <w:rsid w:val="00414749"/>
    <w:rsid w:val="0062128C"/>
    <w:rsid w:val="006F4728"/>
    <w:rsid w:val="00857729"/>
    <w:rsid w:val="00D737B3"/>
    <w:rsid w:val="00EF4A9D"/>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37B928"/>
  <w15:chartTrackingRefBased/>
  <w15:docId w15:val="{92D2CCEE-BCC3-734E-BE4B-68B71DEC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81961">
      <w:bodyDiv w:val="1"/>
      <w:marLeft w:val="0"/>
      <w:marRight w:val="0"/>
      <w:marTop w:val="0"/>
      <w:marBottom w:val="0"/>
      <w:divBdr>
        <w:top w:val="none" w:sz="0" w:space="0" w:color="auto"/>
        <w:left w:val="none" w:sz="0" w:space="0" w:color="auto"/>
        <w:bottom w:val="none" w:sz="0" w:space="0" w:color="auto"/>
        <w:right w:val="none" w:sz="0" w:space="0" w:color="auto"/>
      </w:divBdr>
      <w:divsChild>
        <w:div w:id="1942033298">
          <w:marLeft w:val="0"/>
          <w:marRight w:val="0"/>
          <w:marTop w:val="10"/>
          <w:marBottom w:val="10"/>
          <w:divBdr>
            <w:top w:val="none" w:sz="0" w:space="0" w:color="auto"/>
            <w:left w:val="none" w:sz="0" w:space="0" w:color="auto"/>
            <w:bottom w:val="none" w:sz="0" w:space="0" w:color="auto"/>
            <w:right w:val="none" w:sz="0" w:space="0" w:color="auto"/>
          </w:divBdr>
        </w:div>
        <w:div w:id="1459835208">
          <w:marLeft w:val="0"/>
          <w:marRight w:val="0"/>
          <w:marTop w:val="10"/>
          <w:marBottom w:val="10"/>
          <w:divBdr>
            <w:top w:val="none" w:sz="0" w:space="0" w:color="auto"/>
            <w:left w:val="none" w:sz="0" w:space="0" w:color="auto"/>
            <w:bottom w:val="none" w:sz="0" w:space="0" w:color="auto"/>
            <w:right w:val="none" w:sz="0" w:space="0" w:color="auto"/>
          </w:divBdr>
        </w:div>
        <w:div w:id="1433475995">
          <w:marLeft w:val="0"/>
          <w:marRight w:val="0"/>
          <w:marTop w:val="10"/>
          <w:marBottom w:val="10"/>
          <w:divBdr>
            <w:top w:val="none" w:sz="0" w:space="0" w:color="auto"/>
            <w:left w:val="none" w:sz="0" w:space="0" w:color="auto"/>
            <w:bottom w:val="none" w:sz="0" w:space="0" w:color="auto"/>
            <w:right w:val="none" w:sz="0" w:space="0" w:color="auto"/>
          </w:divBdr>
        </w:div>
        <w:div w:id="324628025">
          <w:marLeft w:val="0"/>
          <w:marRight w:val="0"/>
          <w:marTop w:val="10"/>
          <w:marBottom w:val="10"/>
          <w:divBdr>
            <w:top w:val="none" w:sz="0" w:space="0" w:color="auto"/>
            <w:left w:val="none" w:sz="0" w:space="0" w:color="auto"/>
            <w:bottom w:val="none" w:sz="0" w:space="0" w:color="auto"/>
            <w:right w:val="none" w:sz="0" w:space="0" w:color="auto"/>
          </w:divBdr>
        </w:div>
        <w:div w:id="684402242">
          <w:marLeft w:val="0"/>
          <w:marRight w:val="0"/>
          <w:marTop w:val="10"/>
          <w:marBottom w:val="10"/>
          <w:divBdr>
            <w:top w:val="none" w:sz="0" w:space="0" w:color="auto"/>
            <w:left w:val="none" w:sz="0" w:space="0" w:color="auto"/>
            <w:bottom w:val="none" w:sz="0" w:space="0" w:color="auto"/>
            <w:right w:val="none" w:sz="0" w:space="0" w:color="auto"/>
          </w:divBdr>
        </w:div>
        <w:div w:id="1074280680">
          <w:marLeft w:val="0"/>
          <w:marRight w:val="0"/>
          <w:marTop w:val="10"/>
          <w:marBottom w:val="10"/>
          <w:divBdr>
            <w:top w:val="none" w:sz="0" w:space="0" w:color="auto"/>
            <w:left w:val="none" w:sz="0" w:space="0" w:color="auto"/>
            <w:bottom w:val="none" w:sz="0" w:space="0" w:color="auto"/>
            <w:right w:val="none" w:sz="0" w:space="0" w:color="auto"/>
          </w:divBdr>
        </w:div>
        <w:div w:id="890926846">
          <w:marLeft w:val="0"/>
          <w:marRight w:val="0"/>
          <w:marTop w:val="10"/>
          <w:marBottom w:val="10"/>
          <w:divBdr>
            <w:top w:val="none" w:sz="0" w:space="0" w:color="auto"/>
            <w:left w:val="none" w:sz="0" w:space="0" w:color="auto"/>
            <w:bottom w:val="none" w:sz="0" w:space="0" w:color="auto"/>
            <w:right w:val="none" w:sz="0" w:space="0" w:color="auto"/>
          </w:divBdr>
        </w:div>
        <w:div w:id="397359032">
          <w:marLeft w:val="0"/>
          <w:marRight w:val="0"/>
          <w:marTop w:val="10"/>
          <w:marBottom w:val="10"/>
          <w:divBdr>
            <w:top w:val="none" w:sz="0" w:space="0" w:color="auto"/>
            <w:left w:val="none" w:sz="0" w:space="0" w:color="auto"/>
            <w:bottom w:val="none" w:sz="0" w:space="0" w:color="auto"/>
            <w:right w:val="none" w:sz="0" w:space="0" w:color="auto"/>
          </w:divBdr>
        </w:div>
        <w:div w:id="599146941">
          <w:marLeft w:val="0"/>
          <w:marRight w:val="0"/>
          <w:marTop w:val="10"/>
          <w:marBottom w:val="10"/>
          <w:divBdr>
            <w:top w:val="none" w:sz="0" w:space="0" w:color="auto"/>
            <w:left w:val="none" w:sz="0" w:space="0" w:color="auto"/>
            <w:bottom w:val="none" w:sz="0" w:space="0" w:color="auto"/>
            <w:right w:val="none" w:sz="0" w:space="0" w:color="auto"/>
          </w:divBdr>
        </w:div>
        <w:div w:id="349182122">
          <w:marLeft w:val="0"/>
          <w:marRight w:val="0"/>
          <w:marTop w:val="10"/>
          <w:marBottom w:val="10"/>
          <w:divBdr>
            <w:top w:val="none" w:sz="0" w:space="0" w:color="auto"/>
            <w:left w:val="none" w:sz="0" w:space="0" w:color="auto"/>
            <w:bottom w:val="none" w:sz="0" w:space="0" w:color="auto"/>
            <w:right w:val="none" w:sz="0" w:space="0" w:color="auto"/>
          </w:divBdr>
        </w:div>
        <w:div w:id="922957497">
          <w:marLeft w:val="0"/>
          <w:marRight w:val="0"/>
          <w:marTop w:val="10"/>
          <w:marBottom w:val="10"/>
          <w:divBdr>
            <w:top w:val="none" w:sz="0" w:space="0" w:color="auto"/>
            <w:left w:val="none" w:sz="0" w:space="0" w:color="auto"/>
            <w:bottom w:val="none" w:sz="0" w:space="0" w:color="auto"/>
            <w:right w:val="none" w:sz="0" w:space="0" w:color="auto"/>
          </w:divBdr>
        </w:div>
        <w:div w:id="2071921755">
          <w:marLeft w:val="0"/>
          <w:marRight w:val="0"/>
          <w:marTop w:val="10"/>
          <w:marBottom w:val="10"/>
          <w:divBdr>
            <w:top w:val="none" w:sz="0" w:space="0" w:color="auto"/>
            <w:left w:val="none" w:sz="0" w:space="0" w:color="auto"/>
            <w:bottom w:val="none" w:sz="0" w:space="0" w:color="auto"/>
            <w:right w:val="none" w:sz="0" w:space="0" w:color="auto"/>
          </w:divBdr>
        </w:div>
        <w:div w:id="681007691">
          <w:marLeft w:val="0"/>
          <w:marRight w:val="0"/>
          <w:marTop w:val="10"/>
          <w:marBottom w:val="10"/>
          <w:divBdr>
            <w:top w:val="none" w:sz="0" w:space="0" w:color="auto"/>
            <w:left w:val="none" w:sz="0" w:space="0" w:color="auto"/>
            <w:bottom w:val="none" w:sz="0" w:space="0" w:color="auto"/>
            <w:right w:val="none" w:sz="0" w:space="0" w:color="auto"/>
          </w:divBdr>
        </w:div>
        <w:div w:id="80225960">
          <w:marLeft w:val="0"/>
          <w:marRight w:val="0"/>
          <w:marTop w:val="10"/>
          <w:marBottom w:val="10"/>
          <w:divBdr>
            <w:top w:val="none" w:sz="0" w:space="0" w:color="auto"/>
            <w:left w:val="none" w:sz="0" w:space="0" w:color="auto"/>
            <w:bottom w:val="none" w:sz="0" w:space="0" w:color="auto"/>
            <w:right w:val="none" w:sz="0" w:space="0" w:color="auto"/>
          </w:divBdr>
        </w:div>
        <w:div w:id="419257216">
          <w:marLeft w:val="0"/>
          <w:marRight w:val="0"/>
          <w:marTop w:val="10"/>
          <w:marBottom w:val="10"/>
          <w:divBdr>
            <w:top w:val="none" w:sz="0" w:space="0" w:color="auto"/>
            <w:left w:val="none" w:sz="0" w:space="0" w:color="auto"/>
            <w:bottom w:val="none" w:sz="0" w:space="0" w:color="auto"/>
            <w:right w:val="none" w:sz="0" w:space="0" w:color="auto"/>
          </w:divBdr>
        </w:div>
        <w:div w:id="1870675475">
          <w:marLeft w:val="0"/>
          <w:marRight w:val="0"/>
          <w:marTop w:val="10"/>
          <w:marBottom w:val="10"/>
          <w:divBdr>
            <w:top w:val="none" w:sz="0" w:space="0" w:color="auto"/>
            <w:left w:val="none" w:sz="0" w:space="0" w:color="auto"/>
            <w:bottom w:val="none" w:sz="0" w:space="0" w:color="auto"/>
            <w:right w:val="none" w:sz="0" w:space="0" w:color="auto"/>
          </w:divBdr>
        </w:div>
        <w:div w:id="2130975573">
          <w:marLeft w:val="0"/>
          <w:marRight w:val="0"/>
          <w:marTop w:val="10"/>
          <w:marBottom w:val="10"/>
          <w:divBdr>
            <w:top w:val="none" w:sz="0" w:space="0" w:color="auto"/>
            <w:left w:val="none" w:sz="0" w:space="0" w:color="auto"/>
            <w:bottom w:val="none" w:sz="0" w:space="0" w:color="auto"/>
            <w:right w:val="none" w:sz="0" w:space="0" w:color="auto"/>
          </w:divBdr>
        </w:div>
        <w:div w:id="441609917">
          <w:marLeft w:val="0"/>
          <w:marRight w:val="0"/>
          <w:marTop w:val="10"/>
          <w:marBottom w:val="10"/>
          <w:divBdr>
            <w:top w:val="none" w:sz="0" w:space="0" w:color="auto"/>
            <w:left w:val="none" w:sz="0" w:space="0" w:color="auto"/>
            <w:bottom w:val="none" w:sz="0" w:space="0" w:color="auto"/>
            <w:right w:val="none" w:sz="0" w:space="0" w:color="auto"/>
          </w:divBdr>
        </w:div>
        <w:div w:id="2027126210">
          <w:marLeft w:val="0"/>
          <w:marRight w:val="720"/>
          <w:marTop w:val="10"/>
          <w:marBottom w:val="10"/>
          <w:divBdr>
            <w:top w:val="none" w:sz="0" w:space="0" w:color="auto"/>
            <w:left w:val="none" w:sz="0" w:space="0" w:color="auto"/>
            <w:bottom w:val="none" w:sz="0" w:space="0" w:color="auto"/>
            <w:right w:val="none" w:sz="0" w:space="0" w:color="auto"/>
          </w:divBdr>
        </w:div>
        <w:div w:id="941883748">
          <w:marLeft w:val="0"/>
          <w:marRight w:val="720"/>
          <w:marTop w:val="10"/>
          <w:marBottom w:val="10"/>
          <w:divBdr>
            <w:top w:val="none" w:sz="0" w:space="0" w:color="auto"/>
            <w:left w:val="none" w:sz="0" w:space="0" w:color="auto"/>
            <w:bottom w:val="none" w:sz="0" w:space="0" w:color="auto"/>
            <w:right w:val="none" w:sz="0" w:space="0" w:color="auto"/>
          </w:divBdr>
        </w:div>
        <w:div w:id="1834754932">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2021-09-28T01:57:00Z</dcterms:created>
  <dcterms:modified xsi:type="dcterms:W3CDTF">2021-09-28T02:18:00Z</dcterms:modified>
</cp:coreProperties>
</file>