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29A1" w14:textId="77777777" w:rsidR="00000000" w:rsidRDefault="005E5AFC">
      <w:pPr>
        <w:spacing w:line="500" w:lineRule="atLeast"/>
        <w:jc w:val="center"/>
        <w:divId w:val="938485193"/>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3D17E9D1" w14:textId="77777777" w:rsidR="00000000" w:rsidRDefault="005E5AFC">
      <w:pPr>
        <w:spacing w:line="500" w:lineRule="atLeast"/>
        <w:jc w:val="center"/>
        <w:divId w:val="6155981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971D928" w14:textId="77777777" w:rsidR="00000000" w:rsidRDefault="005E5AFC">
      <w:pPr>
        <w:spacing w:line="500" w:lineRule="atLeast"/>
        <w:jc w:val="right"/>
        <w:divId w:val="865748488"/>
        <w:rPr>
          <w:rFonts w:hint="eastAsia"/>
          <w:sz w:val="30"/>
          <w:szCs w:val="30"/>
        </w:rPr>
      </w:pPr>
      <w:r>
        <w:rPr>
          <w:rFonts w:hint="eastAsia"/>
          <w:sz w:val="30"/>
          <w:szCs w:val="30"/>
        </w:rPr>
        <w:t>（</w:t>
      </w:r>
      <w:r>
        <w:rPr>
          <w:rFonts w:hint="eastAsia"/>
          <w:sz w:val="30"/>
          <w:szCs w:val="30"/>
        </w:rPr>
        <w:t>2019</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3206</w:t>
      </w:r>
      <w:r>
        <w:rPr>
          <w:rFonts w:hint="eastAsia"/>
          <w:sz w:val="30"/>
          <w:szCs w:val="30"/>
        </w:rPr>
        <w:t>号</w:t>
      </w:r>
    </w:p>
    <w:p w14:paraId="7FA4B263" w14:textId="77777777" w:rsidR="00000000" w:rsidRDefault="005E5AFC" w:rsidP="00E87127">
      <w:pPr>
        <w:spacing w:line="500" w:lineRule="atLeast"/>
        <w:ind w:firstLine="600"/>
        <w:jc w:val="both"/>
        <w:divId w:val="1093286321"/>
        <w:rPr>
          <w:rFonts w:hint="eastAsia"/>
          <w:sz w:val="30"/>
          <w:szCs w:val="30"/>
        </w:rPr>
      </w:pPr>
      <w:r>
        <w:rPr>
          <w:rFonts w:hint="eastAsia"/>
          <w:sz w:val="30"/>
          <w:szCs w:val="30"/>
        </w:rPr>
        <w:t>原告：吴剑峰，男，</w:t>
      </w:r>
      <w:r>
        <w:rPr>
          <w:rFonts w:hint="eastAsia"/>
          <w:sz w:val="30"/>
          <w:szCs w:val="30"/>
        </w:rPr>
        <w:t>1977</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日出生，汉族，住温州市</w:t>
      </w:r>
      <w:proofErr w:type="gramStart"/>
      <w:r>
        <w:rPr>
          <w:rFonts w:hint="eastAsia"/>
          <w:sz w:val="30"/>
          <w:szCs w:val="30"/>
        </w:rPr>
        <w:t>瓯</w:t>
      </w:r>
      <w:proofErr w:type="gramEnd"/>
      <w:r>
        <w:rPr>
          <w:rFonts w:hint="eastAsia"/>
          <w:sz w:val="30"/>
          <w:szCs w:val="30"/>
        </w:rPr>
        <w:t>海区。</w:t>
      </w:r>
    </w:p>
    <w:p w14:paraId="6C5C7E84" w14:textId="77777777" w:rsidR="00000000" w:rsidRDefault="005E5AFC" w:rsidP="00E87127">
      <w:pPr>
        <w:spacing w:line="500" w:lineRule="atLeast"/>
        <w:ind w:firstLine="600"/>
        <w:jc w:val="both"/>
        <w:divId w:val="1634939590"/>
        <w:rPr>
          <w:rFonts w:hint="eastAsia"/>
          <w:sz w:val="30"/>
          <w:szCs w:val="30"/>
        </w:rPr>
      </w:pPr>
      <w:r>
        <w:rPr>
          <w:rFonts w:hint="eastAsia"/>
          <w:sz w:val="30"/>
          <w:szCs w:val="30"/>
        </w:rPr>
        <w:t>委托诉讼代理人：</w:t>
      </w:r>
      <w:proofErr w:type="gramStart"/>
      <w:r>
        <w:rPr>
          <w:rFonts w:hint="eastAsia"/>
          <w:sz w:val="30"/>
          <w:szCs w:val="30"/>
        </w:rPr>
        <w:t>颜</w:t>
      </w:r>
      <w:proofErr w:type="gramEnd"/>
      <w:r>
        <w:rPr>
          <w:rFonts w:hint="eastAsia"/>
          <w:sz w:val="30"/>
          <w:szCs w:val="30"/>
        </w:rPr>
        <w:t>牡丹，浙江攀远律师事务所律师。</w:t>
      </w:r>
    </w:p>
    <w:p w14:paraId="336E8637" w14:textId="77777777" w:rsidR="00000000" w:rsidRDefault="005E5AFC" w:rsidP="00E87127">
      <w:pPr>
        <w:spacing w:line="500" w:lineRule="atLeast"/>
        <w:ind w:firstLine="600"/>
        <w:jc w:val="both"/>
        <w:divId w:val="2083944723"/>
        <w:rPr>
          <w:rFonts w:hint="eastAsia"/>
          <w:sz w:val="30"/>
          <w:szCs w:val="30"/>
        </w:rPr>
      </w:pPr>
      <w:r>
        <w:rPr>
          <w:rFonts w:hint="eastAsia"/>
          <w:sz w:val="30"/>
          <w:szCs w:val="30"/>
        </w:rPr>
        <w:t>被告：</w:t>
      </w:r>
      <w:proofErr w:type="gramStart"/>
      <w:r>
        <w:rPr>
          <w:rFonts w:hint="eastAsia"/>
          <w:sz w:val="30"/>
          <w:szCs w:val="30"/>
        </w:rPr>
        <w:t>吴涨帆</w:t>
      </w:r>
      <w:proofErr w:type="gramEnd"/>
      <w:r>
        <w:rPr>
          <w:rFonts w:hint="eastAsia"/>
          <w:sz w:val="30"/>
          <w:szCs w:val="30"/>
        </w:rPr>
        <w:t>，男，</w:t>
      </w:r>
      <w:r>
        <w:rPr>
          <w:rFonts w:hint="eastAsia"/>
          <w:sz w:val="30"/>
          <w:szCs w:val="30"/>
        </w:rPr>
        <w:t>1977</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日出生，汉族，住温州市</w:t>
      </w:r>
      <w:proofErr w:type="gramStart"/>
      <w:r>
        <w:rPr>
          <w:rFonts w:hint="eastAsia"/>
          <w:sz w:val="30"/>
          <w:szCs w:val="30"/>
        </w:rPr>
        <w:t>瓯</w:t>
      </w:r>
      <w:proofErr w:type="gramEnd"/>
      <w:r>
        <w:rPr>
          <w:rFonts w:hint="eastAsia"/>
          <w:sz w:val="30"/>
          <w:szCs w:val="30"/>
        </w:rPr>
        <w:t>海区。</w:t>
      </w:r>
    </w:p>
    <w:p w14:paraId="298FDE20" w14:textId="77777777" w:rsidR="000D0C91" w:rsidRDefault="005E5AFC" w:rsidP="00E87127">
      <w:pPr>
        <w:spacing w:line="500" w:lineRule="atLeast"/>
        <w:ind w:firstLine="600"/>
        <w:jc w:val="both"/>
        <w:divId w:val="1840273850"/>
        <w:rPr>
          <w:sz w:val="30"/>
          <w:szCs w:val="30"/>
        </w:rPr>
      </w:pPr>
      <w:r>
        <w:rPr>
          <w:rFonts w:hint="eastAsia"/>
          <w:sz w:val="30"/>
          <w:szCs w:val="30"/>
        </w:rPr>
        <w:t>原告吴剑峰为与</w:t>
      </w:r>
      <w:proofErr w:type="gramStart"/>
      <w:r>
        <w:rPr>
          <w:rFonts w:hint="eastAsia"/>
          <w:sz w:val="30"/>
          <w:szCs w:val="30"/>
        </w:rPr>
        <w:t>被告吴涨帆</w:t>
      </w:r>
      <w:proofErr w:type="gramEnd"/>
      <w:r>
        <w:rPr>
          <w:rFonts w:hint="eastAsia"/>
          <w:sz w:val="30"/>
          <w:szCs w:val="30"/>
        </w:rPr>
        <w:t>民间借贷纠纷一案，于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日向本院提起诉讼，</w:t>
      </w:r>
      <w:r w:rsidRPr="00580AF0">
        <w:rPr>
          <w:rFonts w:hint="eastAsia"/>
          <w:sz w:val="30"/>
          <w:szCs w:val="30"/>
          <w:highlight w:val="yellow"/>
        </w:rPr>
        <w:t>请求依法判令</w:t>
      </w:r>
      <w:r w:rsidRPr="000D0C91">
        <w:rPr>
          <w:rFonts w:hint="eastAsia"/>
          <w:sz w:val="30"/>
          <w:szCs w:val="30"/>
          <w:highlight w:val="yellow"/>
        </w:rPr>
        <w:t>被告支付原告吴剑峰借款</w:t>
      </w:r>
      <w:r w:rsidRPr="000D0C91">
        <w:rPr>
          <w:rFonts w:hint="eastAsia"/>
          <w:sz w:val="30"/>
          <w:szCs w:val="30"/>
          <w:highlight w:val="yellow"/>
        </w:rPr>
        <w:t>104</w:t>
      </w:r>
      <w:r w:rsidRPr="000D0C91">
        <w:rPr>
          <w:rFonts w:hint="eastAsia"/>
          <w:sz w:val="30"/>
          <w:szCs w:val="30"/>
          <w:highlight w:val="yellow"/>
        </w:rPr>
        <w:t>万元并赔偿利息损失（利息损失自</w:t>
      </w:r>
      <w:r w:rsidRPr="000D0C91">
        <w:rPr>
          <w:rFonts w:hint="eastAsia"/>
          <w:sz w:val="30"/>
          <w:szCs w:val="30"/>
          <w:highlight w:val="yellow"/>
        </w:rPr>
        <w:t>2019</w:t>
      </w:r>
      <w:r w:rsidRPr="000D0C91">
        <w:rPr>
          <w:rFonts w:hint="eastAsia"/>
          <w:sz w:val="30"/>
          <w:szCs w:val="30"/>
          <w:highlight w:val="yellow"/>
        </w:rPr>
        <w:t>年</w:t>
      </w:r>
      <w:r w:rsidRPr="000D0C91">
        <w:rPr>
          <w:rFonts w:hint="eastAsia"/>
          <w:sz w:val="30"/>
          <w:szCs w:val="30"/>
          <w:highlight w:val="yellow"/>
        </w:rPr>
        <w:t>4</w:t>
      </w:r>
      <w:r w:rsidRPr="000D0C91">
        <w:rPr>
          <w:rFonts w:hint="eastAsia"/>
          <w:sz w:val="30"/>
          <w:szCs w:val="30"/>
          <w:highlight w:val="yellow"/>
        </w:rPr>
        <w:t>月</w:t>
      </w:r>
      <w:r w:rsidRPr="000D0C91">
        <w:rPr>
          <w:rFonts w:hint="eastAsia"/>
          <w:sz w:val="30"/>
          <w:szCs w:val="30"/>
          <w:highlight w:val="yellow"/>
        </w:rPr>
        <w:t>19</w:t>
      </w:r>
      <w:r w:rsidRPr="000D0C91">
        <w:rPr>
          <w:rFonts w:hint="eastAsia"/>
          <w:sz w:val="30"/>
          <w:szCs w:val="30"/>
          <w:highlight w:val="yellow"/>
        </w:rPr>
        <w:t>日起按年利率</w:t>
      </w:r>
      <w:r w:rsidRPr="000D0C91">
        <w:rPr>
          <w:rFonts w:hint="eastAsia"/>
          <w:sz w:val="30"/>
          <w:szCs w:val="30"/>
          <w:highlight w:val="yellow"/>
        </w:rPr>
        <w:t>4.35%</w:t>
      </w:r>
      <w:r w:rsidRPr="000D0C91">
        <w:rPr>
          <w:rFonts w:hint="eastAsia"/>
          <w:sz w:val="30"/>
          <w:szCs w:val="30"/>
          <w:highlight w:val="yellow"/>
        </w:rPr>
        <w:t>计算至实际履行之日止）。</w:t>
      </w:r>
    </w:p>
    <w:p w14:paraId="321FB3FD" w14:textId="2C9D4C96" w:rsidR="00000000" w:rsidRDefault="005E5AFC" w:rsidP="00E87127">
      <w:pPr>
        <w:spacing w:line="500" w:lineRule="atLeast"/>
        <w:ind w:firstLine="600"/>
        <w:jc w:val="both"/>
        <w:divId w:val="1840273850"/>
        <w:rPr>
          <w:rFonts w:hint="eastAsia"/>
          <w:sz w:val="30"/>
          <w:szCs w:val="30"/>
        </w:rPr>
      </w:pPr>
      <w:r>
        <w:rPr>
          <w:rFonts w:hint="eastAsia"/>
          <w:sz w:val="30"/>
          <w:szCs w:val="30"/>
        </w:rPr>
        <w:t>本院于同日受理后，依法适用简易程序，于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日公开开庭进行审理并当庭宣判。原告吴剑峰的委托诉讼代理人</w:t>
      </w:r>
      <w:proofErr w:type="gramStart"/>
      <w:r>
        <w:rPr>
          <w:rFonts w:hint="eastAsia"/>
          <w:sz w:val="30"/>
          <w:szCs w:val="30"/>
        </w:rPr>
        <w:t>颜</w:t>
      </w:r>
      <w:proofErr w:type="gramEnd"/>
      <w:r>
        <w:rPr>
          <w:rFonts w:hint="eastAsia"/>
          <w:sz w:val="30"/>
          <w:szCs w:val="30"/>
        </w:rPr>
        <w:t>牡丹到庭参加诉讼，</w:t>
      </w:r>
      <w:proofErr w:type="gramStart"/>
      <w:r>
        <w:rPr>
          <w:rFonts w:hint="eastAsia"/>
          <w:sz w:val="30"/>
          <w:szCs w:val="30"/>
        </w:rPr>
        <w:t>被告吴涨帆经</w:t>
      </w:r>
      <w:proofErr w:type="gramEnd"/>
      <w:r>
        <w:rPr>
          <w:rFonts w:hint="eastAsia"/>
          <w:sz w:val="30"/>
          <w:szCs w:val="30"/>
        </w:rPr>
        <w:t>本院合法传唤，无正当理由拒不到庭。</w:t>
      </w:r>
    </w:p>
    <w:p w14:paraId="0548B9BF" w14:textId="77777777" w:rsidR="00000000" w:rsidRDefault="005E5AFC" w:rsidP="00E87127">
      <w:pPr>
        <w:spacing w:line="500" w:lineRule="atLeast"/>
        <w:ind w:firstLine="600"/>
        <w:jc w:val="both"/>
        <w:divId w:val="1702122013"/>
        <w:rPr>
          <w:rFonts w:hint="eastAsia"/>
          <w:sz w:val="30"/>
          <w:szCs w:val="30"/>
        </w:rPr>
      </w:pPr>
      <w:r w:rsidRPr="00580AF0">
        <w:rPr>
          <w:rFonts w:hint="eastAsia"/>
          <w:sz w:val="30"/>
          <w:szCs w:val="30"/>
          <w:highlight w:val="yellow"/>
        </w:rPr>
        <w:t>本院经审理查明</w:t>
      </w:r>
      <w:r>
        <w:rPr>
          <w:rFonts w:hint="eastAsia"/>
          <w:sz w:val="30"/>
          <w:szCs w:val="30"/>
        </w:rPr>
        <w:t>：</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w:t>
      </w:r>
      <w:proofErr w:type="gramStart"/>
      <w:r>
        <w:rPr>
          <w:rFonts w:hint="eastAsia"/>
          <w:sz w:val="30"/>
          <w:szCs w:val="30"/>
        </w:rPr>
        <w:t>被告吴涨帆因</w:t>
      </w:r>
      <w:proofErr w:type="gramEnd"/>
      <w:r>
        <w:rPr>
          <w:rFonts w:hint="eastAsia"/>
          <w:sz w:val="30"/>
          <w:szCs w:val="30"/>
        </w:rPr>
        <w:t>资金周转困难，向原告吴剑峰借款</w:t>
      </w:r>
      <w:r>
        <w:rPr>
          <w:rFonts w:hint="eastAsia"/>
          <w:sz w:val="30"/>
          <w:szCs w:val="30"/>
        </w:rPr>
        <w:t>100</w:t>
      </w:r>
      <w:r>
        <w:rPr>
          <w:rFonts w:hint="eastAsia"/>
          <w:sz w:val="30"/>
          <w:szCs w:val="30"/>
        </w:rPr>
        <w:t>万元，约定借款期限自</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日止，利息按月利率</w:t>
      </w:r>
      <w:r>
        <w:rPr>
          <w:rFonts w:hint="eastAsia"/>
          <w:sz w:val="30"/>
          <w:szCs w:val="30"/>
        </w:rPr>
        <w:t>3%</w:t>
      </w:r>
      <w:r>
        <w:rPr>
          <w:rFonts w:hint="eastAsia"/>
          <w:sz w:val="30"/>
          <w:szCs w:val="30"/>
        </w:rPr>
        <w:t>计算。原告于同日将借款</w:t>
      </w:r>
      <w:r>
        <w:rPr>
          <w:rFonts w:hint="eastAsia"/>
          <w:sz w:val="30"/>
          <w:szCs w:val="30"/>
        </w:rPr>
        <w:t>100</w:t>
      </w:r>
      <w:r>
        <w:rPr>
          <w:rFonts w:hint="eastAsia"/>
          <w:sz w:val="30"/>
          <w:szCs w:val="30"/>
        </w:rPr>
        <w:t>万元通过银行转账方式交付给</w:t>
      </w:r>
      <w:proofErr w:type="gramStart"/>
      <w:r>
        <w:rPr>
          <w:rFonts w:hint="eastAsia"/>
          <w:sz w:val="30"/>
          <w:szCs w:val="30"/>
        </w:rPr>
        <w:t>被告吴涨帆</w:t>
      </w:r>
      <w:proofErr w:type="gramEnd"/>
      <w:r>
        <w:rPr>
          <w:rFonts w:hint="eastAsia"/>
          <w:sz w:val="30"/>
          <w:szCs w:val="30"/>
        </w:rPr>
        <w:t>。借款到期后，</w:t>
      </w:r>
      <w:proofErr w:type="gramStart"/>
      <w:r>
        <w:rPr>
          <w:rFonts w:hint="eastAsia"/>
          <w:sz w:val="30"/>
          <w:szCs w:val="30"/>
        </w:rPr>
        <w:t>被告吴涨帆仅</w:t>
      </w:r>
      <w:proofErr w:type="gramEnd"/>
      <w:r>
        <w:rPr>
          <w:rFonts w:hint="eastAsia"/>
          <w:sz w:val="30"/>
          <w:szCs w:val="30"/>
        </w:rPr>
        <w:t>偿还原告期内利息，本金</w:t>
      </w:r>
      <w:r>
        <w:rPr>
          <w:rFonts w:hint="eastAsia"/>
          <w:sz w:val="30"/>
          <w:szCs w:val="30"/>
        </w:rPr>
        <w:t>100</w:t>
      </w:r>
      <w:r>
        <w:rPr>
          <w:rFonts w:hint="eastAsia"/>
          <w:sz w:val="30"/>
          <w:szCs w:val="30"/>
        </w:rPr>
        <w:t>万元未按约定还款。后经原告多次催讨，</w:t>
      </w:r>
      <w:r w:rsidRPr="000D0C91">
        <w:rPr>
          <w:rFonts w:hint="eastAsia"/>
          <w:sz w:val="30"/>
          <w:szCs w:val="30"/>
          <w:highlight w:val="yellow"/>
        </w:rPr>
        <w:t>原告与</w:t>
      </w:r>
      <w:proofErr w:type="gramStart"/>
      <w:r w:rsidRPr="000D0C91">
        <w:rPr>
          <w:rFonts w:hint="eastAsia"/>
          <w:sz w:val="30"/>
          <w:szCs w:val="30"/>
          <w:highlight w:val="yellow"/>
        </w:rPr>
        <w:t>被告吴涨帆于</w:t>
      </w:r>
      <w:proofErr w:type="gramEnd"/>
      <w:r w:rsidRPr="000D0C91">
        <w:rPr>
          <w:rFonts w:hint="eastAsia"/>
          <w:sz w:val="30"/>
          <w:szCs w:val="30"/>
          <w:highlight w:val="yellow"/>
        </w:rPr>
        <w:t>2013</w:t>
      </w:r>
      <w:r w:rsidRPr="000D0C91">
        <w:rPr>
          <w:rFonts w:hint="eastAsia"/>
          <w:sz w:val="30"/>
          <w:szCs w:val="30"/>
          <w:highlight w:val="yellow"/>
        </w:rPr>
        <w:t>年</w:t>
      </w:r>
      <w:r w:rsidRPr="000D0C91">
        <w:rPr>
          <w:rFonts w:hint="eastAsia"/>
          <w:sz w:val="30"/>
          <w:szCs w:val="30"/>
          <w:highlight w:val="yellow"/>
        </w:rPr>
        <w:t>10</w:t>
      </w:r>
      <w:r w:rsidRPr="000D0C91">
        <w:rPr>
          <w:rFonts w:hint="eastAsia"/>
          <w:sz w:val="30"/>
          <w:szCs w:val="30"/>
          <w:highlight w:val="yellow"/>
        </w:rPr>
        <w:t>月</w:t>
      </w:r>
      <w:r w:rsidRPr="000D0C91">
        <w:rPr>
          <w:rFonts w:hint="eastAsia"/>
          <w:sz w:val="30"/>
          <w:szCs w:val="30"/>
          <w:highlight w:val="yellow"/>
        </w:rPr>
        <w:t>17</w:t>
      </w:r>
      <w:r w:rsidRPr="000D0C91">
        <w:rPr>
          <w:rFonts w:hint="eastAsia"/>
          <w:sz w:val="30"/>
          <w:szCs w:val="30"/>
          <w:highlight w:val="yellow"/>
        </w:rPr>
        <w:t>日对借款进行结算，被告结欠原告借款</w:t>
      </w:r>
      <w:r w:rsidRPr="000D0C91">
        <w:rPr>
          <w:rFonts w:hint="eastAsia"/>
          <w:sz w:val="30"/>
          <w:szCs w:val="30"/>
          <w:highlight w:val="yellow"/>
        </w:rPr>
        <w:t>104</w:t>
      </w:r>
      <w:r w:rsidRPr="000D0C91">
        <w:rPr>
          <w:rFonts w:hint="eastAsia"/>
          <w:sz w:val="30"/>
          <w:szCs w:val="30"/>
          <w:highlight w:val="yellow"/>
        </w:rPr>
        <w:t>万元。</w:t>
      </w:r>
      <w:r>
        <w:rPr>
          <w:rFonts w:hint="eastAsia"/>
          <w:sz w:val="30"/>
          <w:szCs w:val="30"/>
        </w:rPr>
        <w:t>后</w:t>
      </w:r>
      <w:proofErr w:type="gramStart"/>
      <w:r>
        <w:rPr>
          <w:rFonts w:hint="eastAsia"/>
          <w:sz w:val="30"/>
          <w:szCs w:val="30"/>
        </w:rPr>
        <w:t>被告吴涨帆</w:t>
      </w:r>
      <w:proofErr w:type="gramEnd"/>
      <w:r>
        <w:rPr>
          <w:rFonts w:hint="eastAsia"/>
          <w:sz w:val="30"/>
          <w:szCs w:val="30"/>
        </w:rPr>
        <w:t>仍未向原告支付借款，至今尚欠原告借款</w:t>
      </w:r>
      <w:r>
        <w:rPr>
          <w:rFonts w:hint="eastAsia"/>
          <w:sz w:val="30"/>
          <w:szCs w:val="30"/>
        </w:rPr>
        <w:t>104</w:t>
      </w:r>
      <w:r>
        <w:rPr>
          <w:rFonts w:hint="eastAsia"/>
          <w:sz w:val="30"/>
          <w:szCs w:val="30"/>
        </w:rPr>
        <w:t>万元未付。</w:t>
      </w:r>
    </w:p>
    <w:p w14:paraId="520A76C7" w14:textId="77777777" w:rsidR="00000000" w:rsidRDefault="005E5AFC" w:rsidP="00E87127">
      <w:pPr>
        <w:spacing w:line="500" w:lineRule="atLeast"/>
        <w:ind w:firstLine="600"/>
        <w:jc w:val="both"/>
        <w:divId w:val="1296332245"/>
        <w:rPr>
          <w:rFonts w:hint="eastAsia"/>
          <w:sz w:val="30"/>
          <w:szCs w:val="30"/>
        </w:rPr>
      </w:pPr>
      <w:r>
        <w:rPr>
          <w:rFonts w:hint="eastAsia"/>
          <w:sz w:val="30"/>
          <w:szCs w:val="30"/>
        </w:rPr>
        <w:lastRenderedPageBreak/>
        <w:t>依照《中华人民共和国合同法》第一百零七条、第二百零六条，《中华人民共和国民事诉讼法》第一百四十四条的规定，</w:t>
      </w:r>
      <w:r w:rsidRPr="00580AF0">
        <w:rPr>
          <w:rFonts w:hint="eastAsia"/>
          <w:sz w:val="30"/>
          <w:szCs w:val="30"/>
          <w:highlight w:val="yellow"/>
        </w:rPr>
        <w:t>判决如下</w:t>
      </w:r>
      <w:r>
        <w:rPr>
          <w:rFonts w:hint="eastAsia"/>
          <w:sz w:val="30"/>
          <w:szCs w:val="30"/>
        </w:rPr>
        <w:t>：</w:t>
      </w:r>
    </w:p>
    <w:p w14:paraId="767B9871" w14:textId="77777777" w:rsidR="00000000" w:rsidRDefault="005E5AFC" w:rsidP="00E87127">
      <w:pPr>
        <w:spacing w:line="500" w:lineRule="atLeast"/>
        <w:ind w:firstLine="600"/>
        <w:jc w:val="both"/>
        <w:divId w:val="130829793"/>
        <w:rPr>
          <w:rFonts w:hint="eastAsia"/>
          <w:sz w:val="30"/>
          <w:szCs w:val="30"/>
        </w:rPr>
      </w:pPr>
      <w:proofErr w:type="gramStart"/>
      <w:r w:rsidRPr="000D0C91">
        <w:rPr>
          <w:rFonts w:hint="eastAsia"/>
          <w:sz w:val="30"/>
          <w:szCs w:val="30"/>
          <w:highlight w:val="yellow"/>
        </w:rPr>
        <w:t>被告吴涨帆于</w:t>
      </w:r>
      <w:proofErr w:type="gramEnd"/>
      <w:r w:rsidRPr="000D0C91">
        <w:rPr>
          <w:rFonts w:hint="eastAsia"/>
          <w:sz w:val="30"/>
          <w:szCs w:val="30"/>
          <w:highlight w:val="yellow"/>
        </w:rPr>
        <w:t>本判决生效之日起十日内偿付</w:t>
      </w:r>
      <w:r w:rsidRPr="000D0C91">
        <w:rPr>
          <w:rFonts w:hint="eastAsia"/>
          <w:sz w:val="30"/>
          <w:szCs w:val="30"/>
          <w:highlight w:val="yellow"/>
        </w:rPr>
        <w:t>原告吴剑峰借款</w:t>
      </w:r>
      <w:r w:rsidRPr="000D0C91">
        <w:rPr>
          <w:rFonts w:hint="eastAsia"/>
          <w:sz w:val="30"/>
          <w:szCs w:val="30"/>
          <w:highlight w:val="yellow"/>
        </w:rPr>
        <w:t>104</w:t>
      </w:r>
      <w:r w:rsidRPr="000D0C91">
        <w:rPr>
          <w:rFonts w:hint="eastAsia"/>
          <w:sz w:val="30"/>
          <w:szCs w:val="30"/>
          <w:highlight w:val="yellow"/>
        </w:rPr>
        <w:t>万元并赔偿利息损失（利息损失自</w:t>
      </w:r>
      <w:r w:rsidRPr="000D0C91">
        <w:rPr>
          <w:rFonts w:hint="eastAsia"/>
          <w:sz w:val="30"/>
          <w:szCs w:val="30"/>
          <w:highlight w:val="yellow"/>
        </w:rPr>
        <w:t>2019</w:t>
      </w:r>
      <w:r w:rsidRPr="000D0C91">
        <w:rPr>
          <w:rFonts w:hint="eastAsia"/>
          <w:sz w:val="30"/>
          <w:szCs w:val="30"/>
          <w:highlight w:val="yellow"/>
        </w:rPr>
        <w:t>年</w:t>
      </w:r>
      <w:r w:rsidRPr="000D0C91">
        <w:rPr>
          <w:rFonts w:hint="eastAsia"/>
          <w:sz w:val="30"/>
          <w:szCs w:val="30"/>
          <w:highlight w:val="yellow"/>
        </w:rPr>
        <w:t>4</w:t>
      </w:r>
      <w:r w:rsidRPr="000D0C91">
        <w:rPr>
          <w:rFonts w:hint="eastAsia"/>
          <w:sz w:val="30"/>
          <w:szCs w:val="30"/>
          <w:highlight w:val="yellow"/>
        </w:rPr>
        <w:t>月</w:t>
      </w:r>
      <w:r w:rsidRPr="000D0C91">
        <w:rPr>
          <w:rFonts w:hint="eastAsia"/>
          <w:sz w:val="30"/>
          <w:szCs w:val="30"/>
          <w:highlight w:val="yellow"/>
        </w:rPr>
        <w:t>19</w:t>
      </w:r>
      <w:r w:rsidRPr="000D0C91">
        <w:rPr>
          <w:rFonts w:hint="eastAsia"/>
          <w:sz w:val="30"/>
          <w:szCs w:val="30"/>
          <w:highlight w:val="yellow"/>
        </w:rPr>
        <w:t>日起按年利率</w:t>
      </w:r>
      <w:r w:rsidRPr="000D0C91">
        <w:rPr>
          <w:rFonts w:hint="eastAsia"/>
          <w:sz w:val="30"/>
          <w:szCs w:val="30"/>
          <w:highlight w:val="yellow"/>
        </w:rPr>
        <w:t>4.35%</w:t>
      </w:r>
      <w:r w:rsidRPr="000D0C91">
        <w:rPr>
          <w:rFonts w:hint="eastAsia"/>
          <w:sz w:val="30"/>
          <w:szCs w:val="30"/>
          <w:highlight w:val="yellow"/>
        </w:rPr>
        <w:t>计算至实际履行之日止）</w:t>
      </w:r>
      <w:r>
        <w:rPr>
          <w:rFonts w:hint="eastAsia"/>
          <w:sz w:val="30"/>
          <w:szCs w:val="30"/>
        </w:rPr>
        <w:t>。</w:t>
      </w:r>
    </w:p>
    <w:p w14:paraId="7E941352" w14:textId="77777777" w:rsidR="00000000" w:rsidRDefault="005E5AFC" w:rsidP="00E87127">
      <w:pPr>
        <w:spacing w:line="500" w:lineRule="atLeast"/>
        <w:ind w:firstLine="600"/>
        <w:jc w:val="both"/>
        <w:divId w:val="1202285044"/>
        <w:rPr>
          <w:rFonts w:hint="eastAsia"/>
          <w:sz w:val="30"/>
          <w:szCs w:val="30"/>
        </w:rPr>
      </w:pPr>
      <w:r>
        <w:rPr>
          <w:rFonts w:hint="eastAsia"/>
          <w:sz w:val="30"/>
          <w:szCs w:val="30"/>
        </w:rPr>
        <w:t>如果未按本判决指定的期间履行给付金钱义务，应当依照《中华人民共和国民事诉讼法》第二百五十三条的规定，加倍支付迟延履行期间的债务利息。</w:t>
      </w:r>
    </w:p>
    <w:p w14:paraId="11B61CC4" w14:textId="77777777" w:rsidR="00000000" w:rsidRDefault="005E5AFC" w:rsidP="00E87127">
      <w:pPr>
        <w:spacing w:line="500" w:lineRule="atLeast"/>
        <w:ind w:firstLine="600"/>
        <w:jc w:val="both"/>
        <w:divId w:val="1632053794"/>
        <w:rPr>
          <w:rFonts w:hint="eastAsia"/>
          <w:sz w:val="30"/>
          <w:szCs w:val="30"/>
        </w:rPr>
      </w:pPr>
      <w:r>
        <w:rPr>
          <w:rFonts w:hint="eastAsia"/>
          <w:sz w:val="30"/>
          <w:szCs w:val="30"/>
        </w:rPr>
        <w:t>案件受理费</w:t>
      </w:r>
      <w:r>
        <w:rPr>
          <w:rFonts w:hint="eastAsia"/>
          <w:sz w:val="30"/>
          <w:szCs w:val="30"/>
        </w:rPr>
        <w:t>14160</w:t>
      </w:r>
      <w:r>
        <w:rPr>
          <w:rFonts w:hint="eastAsia"/>
          <w:sz w:val="30"/>
          <w:szCs w:val="30"/>
        </w:rPr>
        <w:t>元，减半收取</w:t>
      </w:r>
      <w:r>
        <w:rPr>
          <w:rFonts w:hint="eastAsia"/>
          <w:sz w:val="30"/>
          <w:szCs w:val="30"/>
        </w:rPr>
        <w:t>7080</w:t>
      </w:r>
      <w:r>
        <w:rPr>
          <w:rFonts w:hint="eastAsia"/>
          <w:sz w:val="30"/>
          <w:szCs w:val="30"/>
        </w:rPr>
        <w:t>元，由</w:t>
      </w:r>
      <w:proofErr w:type="gramStart"/>
      <w:r>
        <w:rPr>
          <w:rFonts w:hint="eastAsia"/>
          <w:sz w:val="30"/>
          <w:szCs w:val="30"/>
        </w:rPr>
        <w:t>被告吴涨帆</w:t>
      </w:r>
      <w:proofErr w:type="gramEnd"/>
      <w:r>
        <w:rPr>
          <w:rFonts w:hint="eastAsia"/>
          <w:sz w:val="30"/>
          <w:szCs w:val="30"/>
        </w:rPr>
        <w:t>负担。</w:t>
      </w:r>
    </w:p>
    <w:p w14:paraId="127A34F1" w14:textId="77777777" w:rsidR="00000000" w:rsidRDefault="005E5AFC" w:rsidP="00E87127">
      <w:pPr>
        <w:spacing w:line="500" w:lineRule="atLeast"/>
        <w:ind w:firstLine="600"/>
        <w:jc w:val="both"/>
        <w:divId w:val="34043081"/>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754DBBB1" w14:textId="77777777" w:rsidR="00000000" w:rsidRDefault="005E5AFC">
      <w:pPr>
        <w:spacing w:line="500" w:lineRule="atLeast"/>
        <w:jc w:val="right"/>
        <w:divId w:val="187264504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陈忠福</w:t>
      </w:r>
    </w:p>
    <w:p w14:paraId="422673B4" w14:textId="77777777" w:rsidR="00000000" w:rsidRDefault="005E5AFC">
      <w:pPr>
        <w:spacing w:line="500" w:lineRule="atLeast"/>
        <w:jc w:val="right"/>
        <w:divId w:val="1978339365"/>
        <w:rPr>
          <w:rFonts w:hint="eastAsia"/>
          <w:sz w:val="30"/>
          <w:szCs w:val="30"/>
        </w:rPr>
      </w:pPr>
      <w:r>
        <w:rPr>
          <w:rFonts w:hint="eastAsia"/>
          <w:sz w:val="30"/>
          <w:szCs w:val="30"/>
        </w:rPr>
        <w:t>二〇一九年六月二十日</w:t>
      </w:r>
    </w:p>
    <w:p w14:paraId="5831AAB6" w14:textId="77777777" w:rsidR="00000000" w:rsidRDefault="005E5AFC">
      <w:pPr>
        <w:spacing w:line="500" w:lineRule="atLeast"/>
        <w:jc w:val="right"/>
        <w:divId w:val="1879656464"/>
        <w:rPr>
          <w:rFonts w:hint="eastAsia"/>
          <w:sz w:val="30"/>
          <w:szCs w:val="30"/>
        </w:rPr>
      </w:pPr>
      <w:r>
        <w:rPr>
          <w:rFonts w:hint="eastAsia"/>
          <w:sz w:val="30"/>
          <w:szCs w:val="30"/>
        </w:rPr>
        <w:t>代书记员　童炜婷</w:t>
      </w:r>
    </w:p>
    <w:p w14:paraId="312C3425" w14:textId="77777777" w:rsidR="00000000" w:rsidRDefault="005E5AFC">
      <w:pPr>
        <w:spacing w:line="500" w:lineRule="atLeast"/>
        <w:ind w:firstLine="600"/>
        <w:divId w:val="60493587"/>
        <w:rPr>
          <w:rFonts w:hint="eastAsia"/>
          <w:sz w:val="30"/>
          <w:szCs w:val="30"/>
        </w:rPr>
      </w:pPr>
      <w:r>
        <w:rPr>
          <w:rFonts w:hint="eastAsia"/>
          <w:sz w:val="30"/>
          <w:szCs w:val="30"/>
        </w:rPr>
        <w:t>附告：判</w:t>
      </w:r>
      <w:r>
        <w:rPr>
          <w:rFonts w:hint="eastAsia"/>
          <w:sz w:val="30"/>
          <w:szCs w:val="30"/>
        </w:rPr>
        <w:t>决适用的法律条文及当事人应知的相关事项</w:t>
      </w:r>
    </w:p>
    <w:p w14:paraId="07D9435D" w14:textId="77777777" w:rsidR="00000000" w:rsidRDefault="005E5AFC">
      <w:pPr>
        <w:spacing w:line="500" w:lineRule="atLeast"/>
        <w:ind w:firstLine="600"/>
        <w:divId w:val="1599366624"/>
        <w:rPr>
          <w:rFonts w:hint="eastAsia"/>
          <w:sz w:val="30"/>
          <w:szCs w:val="30"/>
        </w:rPr>
      </w:pPr>
      <w:r>
        <w:rPr>
          <w:rFonts w:hint="eastAsia"/>
          <w:sz w:val="30"/>
          <w:szCs w:val="30"/>
        </w:rPr>
        <w:t>一、判决适用的法律条文</w:t>
      </w:r>
    </w:p>
    <w:p w14:paraId="34FA0B0C" w14:textId="77777777" w:rsidR="00000000" w:rsidRDefault="005E5AFC">
      <w:pPr>
        <w:spacing w:line="500" w:lineRule="atLeast"/>
        <w:ind w:firstLine="600"/>
        <w:divId w:val="1832677792"/>
        <w:rPr>
          <w:rFonts w:hint="eastAsia"/>
          <w:sz w:val="30"/>
          <w:szCs w:val="30"/>
        </w:rPr>
      </w:pPr>
      <w:r>
        <w:rPr>
          <w:rFonts w:hint="eastAsia"/>
          <w:sz w:val="30"/>
          <w:szCs w:val="30"/>
        </w:rPr>
        <w:t>《中华人民共和国合同法》</w:t>
      </w:r>
    </w:p>
    <w:p w14:paraId="7786910A" w14:textId="77777777" w:rsidR="00000000" w:rsidRDefault="005E5AFC">
      <w:pPr>
        <w:spacing w:line="500" w:lineRule="atLeast"/>
        <w:ind w:firstLine="600"/>
        <w:divId w:val="744181848"/>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07729FE" w14:textId="77777777" w:rsidR="00000000" w:rsidRDefault="005E5AFC">
      <w:pPr>
        <w:spacing w:line="500" w:lineRule="atLeast"/>
        <w:ind w:firstLine="600"/>
        <w:divId w:val="147490721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692A466" w14:textId="77777777" w:rsidR="00000000" w:rsidRDefault="005E5AFC">
      <w:pPr>
        <w:spacing w:line="500" w:lineRule="atLeast"/>
        <w:ind w:firstLine="600"/>
        <w:divId w:val="604459814"/>
        <w:rPr>
          <w:rFonts w:hint="eastAsia"/>
          <w:sz w:val="30"/>
          <w:szCs w:val="30"/>
        </w:rPr>
      </w:pPr>
      <w:r>
        <w:rPr>
          <w:rFonts w:hint="eastAsia"/>
          <w:sz w:val="30"/>
          <w:szCs w:val="30"/>
        </w:rPr>
        <w:lastRenderedPageBreak/>
        <w:t>《中华人民共和国民事诉讼法》</w:t>
      </w:r>
    </w:p>
    <w:p w14:paraId="72B9E6EC" w14:textId="77777777" w:rsidR="00000000" w:rsidRDefault="005E5AFC">
      <w:pPr>
        <w:spacing w:line="500" w:lineRule="atLeast"/>
        <w:ind w:firstLine="600"/>
        <w:divId w:val="1887254244"/>
        <w:rPr>
          <w:rFonts w:hint="eastAsia"/>
          <w:sz w:val="30"/>
          <w:szCs w:val="30"/>
        </w:rPr>
      </w:pPr>
      <w:r>
        <w:rPr>
          <w:rFonts w:hint="eastAsia"/>
          <w:sz w:val="30"/>
          <w:szCs w:val="30"/>
        </w:rPr>
        <w:t>第一百四十四条：被告经传票传唤，无正当理由拒不到庭的，或者未经法庭许可中途退庭的，可以缺席</w:t>
      </w:r>
      <w:r>
        <w:rPr>
          <w:rFonts w:hint="eastAsia"/>
          <w:sz w:val="30"/>
          <w:szCs w:val="30"/>
        </w:rPr>
        <w:t>判决。</w:t>
      </w:r>
    </w:p>
    <w:p w14:paraId="60DCD981" w14:textId="77777777" w:rsidR="00000000" w:rsidRDefault="005E5AFC">
      <w:pPr>
        <w:spacing w:line="500" w:lineRule="atLeast"/>
        <w:ind w:firstLine="600"/>
        <w:divId w:val="1750886102"/>
        <w:rPr>
          <w:rFonts w:hint="eastAsia"/>
          <w:sz w:val="30"/>
          <w:szCs w:val="30"/>
        </w:rPr>
      </w:pPr>
      <w:r>
        <w:rPr>
          <w:rFonts w:hint="eastAsia"/>
          <w:sz w:val="30"/>
          <w:szCs w:val="30"/>
        </w:rPr>
        <w:t>二、当事人应知的相关事项</w:t>
      </w:r>
    </w:p>
    <w:p w14:paraId="139107C0" w14:textId="77777777" w:rsidR="00000000" w:rsidRDefault="005E5AFC">
      <w:pPr>
        <w:spacing w:line="500" w:lineRule="atLeast"/>
        <w:ind w:firstLine="600"/>
        <w:divId w:val="1482116864"/>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w:t>
      </w:r>
    </w:p>
    <w:p w14:paraId="3DE31B14" w14:textId="77777777" w:rsidR="00000000" w:rsidRDefault="005E5AFC">
      <w:pPr>
        <w:spacing w:line="500" w:lineRule="atLeast"/>
        <w:ind w:firstLine="600"/>
        <w:divId w:val="1418332503"/>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4C92AF4C" w14:textId="77777777" w:rsidR="00000000" w:rsidRDefault="005E5AFC">
      <w:pPr>
        <w:spacing w:line="500" w:lineRule="atLeast"/>
        <w:ind w:firstLine="600"/>
        <w:divId w:val="1790732900"/>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proofErr w:type="gramStart"/>
      <w:r>
        <w:rPr>
          <w:rFonts w:hint="eastAsia"/>
          <w:sz w:val="30"/>
          <w:szCs w:val="30"/>
        </w:rPr>
        <w:t>日内来</w:t>
      </w:r>
      <w:proofErr w:type="gramEnd"/>
      <w:r>
        <w:rPr>
          <w:rFonts w:hint="eastAsia"/>
          <w:sz w:val="30"/>
          <w:szCs w:val="30"/>
        </w:rPr>
        <w:t>院办理诉讼费用退费手续。</w:t>
      </w:r>
    </w:p>
    <w:p w14:paraId="325BD911" w14:textId="77777777" w:rsidR="00000000" w:rsidRDefault="005E5AFC">
      <w:pPr>
        <w:spacing w:line="500" w:lineRule="atLeast"/>
        <w:ind w:firstLine="600"/>
        <w:divId w:val="748503472"/>
        <w:rPr>
          <w:rFonts w:hint="eastAsia"/>
          <w:sz w:val="30"/>
          <w:szCs w:val="30"/>
        </w:rPr>
      </w:pPr>
      <w:r>
        <w:rPr>
          <w:rFonts w:hint="eastAsia"/>
          <w:sz w:val="30"/>
          <w:szCs w:val="30"/>
        </w:rPr>
        <w:t>4.</w:t>
      </w:r>
      <w:r>
        <w:rPr>
          <w:rFonts w:hint="eastAsia"/>
          <w:sz w:val="30"/>
          <w:szCs w:val="30"/>
        </w:rPr>
        <w:t>义务人未按期履行生效法律文书确定内容的，权利人应在法律文书生效之日起或法律文书确定的履行期限届满之日起两年内向法院申请执行。</w:t>
      </w:r>
    </w:p>
    <w:p w14:paraId="08A32E95" w14:textId="77777777" w:rsidR="00000000" w:rsidRDefault="005E5AFC">
      <w:pPr>
        <w:spacing w:line="500" w:lineRule="atLeast"/>
        <w:ind w:firstLine="600"/>
        <w:divId w:val="215971298"/>
        <w:rPr>
          <w:rFonts w:hint="eastAsia"/>
          <w:sz w:val="30"/>
          <w:szCs w:val="30"/>
        </w:rPr>
      </w:pPr>
      <w:r>
        <w:rPr>
          <w:rFonts w:hint="eastAsia"/>
          <w:sz w:val="30"/>
          <w:szCs w:val="30"/>
        </w:rPr>
        <w:t>5.</w:t>
      </w:r>
      <w:r>
        <w:rPr>
          <w:rFonts w:hint="eastAsia"/>
          <w:sz w:val="30"/>
          <w:szCs w:val="30"/>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773EAF97" w14:textId="77777777" w:rsidR="00000000" w:rsidRDefault="005E5AFC">
      <w:pPr>
        <w:spacing w:line="500" w:lineRule="atLeast"/>
        <w:ind w:firstLine="600"/>
        <w:divId w:val="860623"/>
        <w:rPr>
          <w:rFonts w:hint="eastAsia"/>
          <w:sz w:val="30"/>
          <w:szCs w:val="30"/>
        </w:rPr>
      </w:pPr>
      <w:r>
        <w:rPr>
          <w:rFonts w:hint="eastAsia"/>
          <w:sz w:val="30"/>
          <w:szCs w:val="30"/>
        </w:rPr>
        <w:t>6.</w:t>
      </w:r>
      <w:r>
        <w:rPr>
          <w:rFonts w:hint="eastAsia"/>
          <w:sz w:val="30"/>
          <w:szCs w:val="30"/>
        </w:rPr>
        <w:t>执行期间人民法院有权对义务人的财产采取查封、扣押、冻结</w:t>
      </w:r>
      <w:r>
        <w:rPr>
          <w:rFonts w:hint="eastAsia"/>
          <w:sz w:val="30"/>
          <w:szCs w:val="30"/>
        </w:rPr>
        <w:t>、搜查、拍卖、变卖等强制性措施；法院将依情节轻重限制义务人的高消费、纳入失信名单，向社会公布并通报征信机构，依法予以信用惩戒。</w:t>
      </w:r>
    </w:p>
    <w:p w14:paraId="3AE32D2A" w14:textId="77777777" w:rsidR="00000000" w:rsidRDefault="005E5AFC">
      <w:pPr>
        <w:spacing w:line="500" w:lineRule="atLeast"/>
        <w:ind w:firstLine="600"/>
        <w:divId w:val="142505168"/>
        <w:rPr>
          <w:rFonts w:hint="eastAsia"/>
          <w:sz w:val="30"/>
          <w:szCs w:val="30"/>
        </w:rPr>
      </w:pPr>
      <w:r>
        <w:rPr>
          <w:rFonts w:hint="eastAsia"/>
          <w:sz w:val="30"/>
          <w:szCs w:val="30"/>
        </w:rPr>
        <w:lastRenderedPageBreak/>
        <w:t>7.</w:t>
      </w:r>
      <w:r>
        <w:rPr>
          <w:rFonts w:hint="eastAsia"/>
          <w:sz w:val="30"/>
          <w:szCs w:val="30"/>
        </w:rPr>
        <w:t>人民法院对义务人拒不履行生效法律文书内容或逾期不申报、虚假申报财产的，可以采取罚款、拘留等措施，构成犯罪的，依法追究刑事责任。</w:t>
      </w:r>
    </w:p>
    <w:p w14:paraId="38488118" w14:textId="77777777" w:rsidR="005E5AFC" w:rsidRDefault="005E5AFC">
      <w:pPr>
        <w:spacing w:line="500" w:lineRule="atLeast"/>
        <w:ind w:firstLine="600"/>
        <w:divId w:val="1795638218"/>
        <w:rPr>
          <w:rFonts w:hint="eastAsia"/>
          <w:sz w:val="30"/>
          <w:szCs w:val="30"/>
        </w:rPr>
      </w:pPr>
      <w:r>
        <w:rPr>
          <w:rFonts w:hint="eastAsia"/>
          <w:sz w:val="30"/>
          <w:szCs w:val="30"/>
        </w:rPr>
        <w:t>8.</w:t>
      </w:r>
      <w:r>
        <w:rPr>
          <w:rFonts w:hint="eastAsia"/>
          <w:sz w:val="30"/>
          <w:szCs w:val="30"/>
        </w:rPr>
        <w:t>义务人具有中共党员、人大代表、政协委员、公职人员等特殊身份，执行立案后拒不履行义务的，人民法院将向其所在单位及纪律监察部门、组织人事部门通报失信行为，并严格采取惩戒、制裁措施。</w:t>
      </w:r>
    </w:p>
    <w:sectPr w:rsidR="005E5AF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87127"/>
    <w:rsid w:val="000D0C91"/>
    <w:rsid w:val="00580AF0"/>
    <w:rsid w:val="005E5AFC"/>
    <w:rsid w:val="00E87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F8F21"/>
  <w15:chartTrackingRefBased/>
  <w15:docId w15:val="{CAC42FA1-3A2D-452A-955F-41A0CE75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23">
      <w:marLeft w:val="0"/>
      <w:marRight w:val="0"/>
      <w:marTop w:val="10"/>
      <w:marBottom w:val="10"/>
      <w:divBdr>
        <w:top w:val="none" w:sz="0" w:space="0" w:color="auto"/>
        <w:left w:val="none" w:sz="0" w:space="0" w:color="auto"/>
        <w:bottom w:val="none" w:sz="0" w:space="0" w:color="auto"/>
        <w:right w:val="none" w:sz="0" w:space="0" w:color="auto"/>
      </w:divBdr>
    </w:div>
    <w:div w:id="34043081">
      <w:marLeft w:val="0"/>
      <w:marRight w:val="0"/>
      <w:marTop w:val="10"/>
      <w:marBottom w:val="10"/>
      <w:divBdr>
        <w:top w:val="none" w:sz="0" w:space="0" w:color="auto"/>
        <w:left w:val="none" w:sz="0" w:space="0" w:color="auto"/>
        <w:bottom w:val="none" w:sz="0" w:space="0" w:color="auto"/>
        <w:right w:val="none" w:sz="0" w:space="0" w:color="auto"/>
      </w:divBdr>
    </w:div>
    <w:div w:id="60493587">
      <w:marLeft w:val="0"/>
      <w:marRight w:val="0"/>
      <w:marTop w:val="10"/>
      <w:marBottom w:val="10"/>
      <w:divBdr>
        <w:top w:val="none" w:sz="0" w:space="0" w:color="auto"/>
        <w:left w:val="none" w:sz="0" w:space="0" w:color="auto"/>
        <w:bottom w:val="none" w:sz="0" w:space="0" w:color="auto"/>
        <w:right w:val="none" w:sz="0" w:space="0" w:color="auto"/>
      </w:divBdr>
    </w:div>
    <w:div w:id="130829793">
      <w:marLeft w:val="0"/>
      <w:marRight w:val="0"/>
      <w:marTop w:val="10"/>
      <w:marBottom w:val="10"/>
      <w:divBdr>
        <w:top w:val="none" w:sz="0" w:space="0" w:color="auto"/>
        <w:left w:val="none" w:sz="0" w:space="0" w:color="auto"/>
        <w:bottom w:val="none" w:sz="0" w:space="0" w:color="auto"/>
        <w:right w:val="none" w:sz="0" w:space="0" w:color="auto"/>
      </w:divBdr>
    </w:div>
    <w:div w:id="142505168">
      <w:marLeft w:val="0"/>
      <w:marRight w:val="0"/>
      <w:marTop w:val="10"/>
      <w:marBottom w:val="10"/>
      <w:divBdr>
        <w:top w:val="none" w:sz="0" w:space="0" w:color="auto"/>
        <w:left w:val="none" w:sz="0" w:space="0" w:color="auto"/>
        <w:bottom w:val="none" w:sz="0" w:space="0" w:color="auto"/>
        <w:right w:val="none" w:sz="0" w:space="0" w:color="auto"/>
      </w:divBdr>
    </w:div>
    <w:div w:id="215971298">
      <w:marLeft w:val="0"/>
      <w:marRight w:val="0"/>
      <w:marTop w:val="10"/>
      <w:marBottom w:val="10"/>
      <w:divBdr>
        <w:top w:val="none" w:sz="0" w:space="0" w:color="auto"/>
        <w:left w:val="none" w:sz="0" w:space="0" w:color="auto"/>
        <w:bottom w:val="none" w:sz="0" w:space="0" w:color="auto"/>
        <w:right w:val="none" w:sz="0" w:space="0" w:color="auto"/>
      </w:divBdr>
    </w:div>
    <w:div w:id="412122865">
      <w:marLeft w:val="0"/>
      <w:marRight w:val="0"/>
      <w:marTop w:val="10"/>
      <w:marBottom w:val="10"/>
      <w:divBdr>
        <w:top w:val="none" w:sz="0" w:space="0" w:color="auto"/>
        <w:left w:val="none" w:sz="0" w:space="0" w:color="auto"/>
        <w:bottom w:val="none" w:sz="0" w:space="0" w:color="auto"/>
        <w:right w:val="none" w:sz="0" w:space="0" w:color="auto"/>
      </w:divBdr>
    </w:div>
    <w:div w:id="604459814">
      <w:marLeft w:val="0"/>
      <w:marRight w:val="0"/>
      <w:marTop w:val="10"/>
      <w:marBottom w:val="10"/>
      <w:divBdr>
        <w:top w:val="none" w:sz="0" w:space="0" w:color="auto"/>
        <w:left w:val="none" w:sz="0" w:space="0" w:color="auto"/>
        <w:bottom w:val="none" w:sz="0" w:space="0" w:color="auto"/>
        <w:right w:val="none" w:sz="0" w:space="0" w:color="auto"/>
      </w:divBdr>
    </w:div>
    <w:div w:id="615598170">
      <w:marLeft w:val="0"/>
      <w:marRight w:val="0"/>
      <w:marTop w:val="10"/>
      <w:marBottom w:val="10"/>
      <w:divBdr>
        <w:top w:val="none" w:sz="0" w:space="0" w:color="auto"/>
        <w:left w:val="none" w:sz="0" w:space="0" w:color="auto"/>
        <w:bottom w:val="none" w:sz="0" w:space="0" w:color="auto"/>
        <w:right w:val="none" w:sz="0" w:space="0" w:color="auto"/>
      </w:divBdr>
    </w:div>
    <w:div w:id="744181848">
      <w:marLeft w:val="0"/>
      <w:marRight w:val="0"/>
      <w:marTop w:val="10"/>
      <w:marBottom w:val="10"/>
      <w:divBdr>
        <w:top w:val="none" w:sz="0" w:space="0" w:color="auto"/>
        <w:left w:val="none" w:sz="0" w:space="0" w:color="auto"/>
        <w:bottom w:val="none" w:sz="0" w:space="0" w:color="auto"/>
        <w:right w:val="none" w:sz="0" w:space="0" w:color="auto"/>
      </w:divBdr>
    </w:div>
    <w:div w:id="748503472">
      <w:marLeft w:val="0"/>
      <w:marRight w:val="0"/>
      <w:marTop w:val="10"/>
      <w:marBottom w:val="10"/>
      <w:divBdr>
        <w:top w:val="none" w:sz="0" w:space="0" w:color="auto"/>
        <w:left w:val="none" w:sz="0" w:space="0" w:color="auto"/>
        <w:bottom w:val="none" w:sz="0" w:space="0" w:color="auto"/>
        <w:right w:val="none" w:sz="0" w:space="0" w:color="auto"/>
      </w:divBdr>
    </w:div>
    <w:div w:id="865748488">
      <w:marLeft w:val="0"/>
      <w:marRight w:val="0"/>
      <w:marTop w:val="10"/>
      <w:marBottom w:val="10"/>
      <w:divBdr>
        <w:top w:val="none" w:sz="0" w:space="0" w:color="auto"/>
        <w:left w:val="none" w:sz="0" w:space="0" w:color="auto"/>
        <w:bottom w:val="none" w:sz="0" w:space="0" w:color="auto"/>
        <w:right w:val="none" w:sz="0" w:space="0" w:color="auto"/>
      </w:divBdr>
    </w:div>
    <w:div w:id="938485193">
      <w:marLeft w:val="0"/>
      <w:marRight w:val="0"/>
      <w:marTop w:val="10"/>
      <w:marBottom w:val="10"/>
      <w:divBdr>
        <w:top w:val="none" w:sz="0" w:space="0" w:color="auto"/>
        <w:left w:val="none" w:sz="0" w:space="0" w:color="auto"/>
        <w:bottom w:val="none" w:sz="0" w:space="0" w:color="auto"/>
        <w:right w:val="none" w:sz="0" w:space="0" w:color="auto"/>
      </w:divBdr>
    </w:div>
    <w:div w:id="1093286321">
      <w:marLeft w:val="0"/>
      <w:marRight w:val="0"/>
      <w:marTop w:val="10"/>
      <w:marBottom w:val="10"/>
      <w:divBdr>
        <w:top w:val="none" w:sz="0" w:space="0" w:color="auto"/>
        <w:left w:val="none" w:sz="0" w:space="0" w:color="auto"/>
        <w:bottom w:val="none" w:sz="0" w:space="0" w:color="auto"/>
        <w:right w:val="none" w:sz="0" w:space="0" w:color="auto"/>
      </w:divBdr>
    </w:div>
    <w:div w:id="1202285044">
      <w:marLeft w:val="0"/>
      <w:marRight w:val="0"/>
      <w:marTop w:val="10"/>
      <w:marBottom w:val="10"/>
      <w:divBdr>
        <w:top w:val="none" w:sz="0" w:space="0" w:color="auto"/>
        <w:left w:val="none" w:sz="0" w:space="0" w:color="auto"/>
        <w:bottom w:val="none" w:sz="0" w:space="0" w:color="auto"/>
        <w:right w:val="none" w:sz="0" w:space="0" w:color="auto"/>
      </w:divBdr>
    </w:div>
    <w:div w:id="1296332245">
      <w:marLeft w:val="0"/>
      <w:marRight w:val="0"/>
      <w:marTop w:val="10"/>
      <w:marBottom w:val="10"/>
      <w:divBdr>
        <w:top w:val="none" w:sz="0" w:space="0" w:color="auto"/>
        <w:left w:val="none" w:sz="0" w:space="0" w:color="auto"/>
        <w:bottom w:val="none" w:sz="0" w:space="0" w:color="auto"/>
        <w:right w:val="none" w:sz="0" w:space="0" w:color="auto"/>
      </w:divBdr>
    </w:div>
    <w:div w:id="1418332503">
      <w:marLeft w:val="0"/>
      <w:marRight w:val="0"/>
      <w:marTop w:val="10"/>
      <w:marBottom w:val="10"/>
      <w:divBdr>
        <w:top w:val="none" w:sz="0" w:space="0" w:color="auto"/>
        <w:left w:val="none" w:sz="0" w:space="0" w:color="auto"/>
        <w:bottom w:val="none" w:sz="0" w:space="0" w:color="auto"/>
        <w:right w:val="none" w:sz="0" w:space="0" w:color="auto"/>
      </w:divBdr>
    </w:div>
    <w:div w:id="1474907219">
      <w:marLeft w:val="0"/>
      <w:marRight w:val="0"/>
      <w:marTop w:val="10"/>
      <w:marBottom w:val="10"/>
      <w:divBdr>
        <w:top w:val="none" w:sz="0" w:space="0" w:color="auto"/>
        <w:left w:val="none" w:sz="0" w:space="0" w:color="auto"/>
        <w:bottom w:val="none" w:sz="0" w:space="0" w:color="auto"/>
        <w:right w:val="none" w:sz="0" w:space="0" w:color="auto"/>
      </w:divBdr>
    </w:div>
    <w:div w:id="1482116864">
      <w:marLeft w:val="0"/>
      <w:marRight w:val="0"/>
      <w:marTop w:val="10"/>
      <w:marBottom w:val="10"/>
      <w:divBdr>
        <w:top w:val="none" w:sz="0" w:space="0" w:color="auto"/>
        <w:left w:val="none" w:sz="0" w:space="0" w:color="auto"/>
        <w:bottom w:val="none" w:sz="0" w:space="0" w:color="auto"/>
        <w:right w:val="none" w:sz="0" w:space="0" w:color="auto"/>
      </w:divBdr>
    </w:div>
    <w:div w:id="1599366624">
      <w:marLeft w:val="0"/>
      <w:marRight w:val="0"/>
      <w:marTop w:val="10"/>
      <w:marBottom w:val="10"/>
      <w:divBdr>
        <w:top w:val="none" w:sz="0" w:space="0" w:color="auto"/>
        <w:left w:val="none" w:sz="0" w:space="0" w:color="auto"/>
        <w:bottom w:val="none" w:sz="0" w:space="0" w:color="auto"/>
        <w:right w:val="none" w:sz="0" w:space="0" w:color="auto"/>
      </w:divBdr>
    </w:div>
    <w:div w:id="1632053794">
      <w:marLeft w:val="0"/>
      <w:marRight w:val="0"/>
      <w:marTop w:val="10"/>
      <w:marBottom w:val="10"/>
      <w:divBdr>
        <w:top w:val="none" w:sz="0" w:space="0" w:color="auto"/>
        <w:left w:val="none" w:sz="0" w:space="0" w:color="auto"/>
        <w:bottom w:val="none" w:sz="0" w:space="0" w:color="auto"/>
        <w:right w:val="none" w:sz="0" w:space="0" w:color="auto"/>
      </w:divBdr>
    </w:div>
    <w:div w:id="1634939590">
      <w:marLeft w:val="0"/>
      <w:marRight w:val="0"/>
      <w:marTop w:val="10"/>
      <w:marBottom w:val="10"/>
      <w:divBdr>
        <w:top w:val="none" w:sz="0" w:space="0" w:color="auto"/>
        <w:left w:val="none" w:sz="0" w:space="0" w:color="auto"/>
        <w:bottom w:val="none" w:sz="0" w:space="0" w:color="auto"/>
        <w:right w:val="none" w:sz="0" w:space="0" w:color="auto"/>
      </w:divBdr>
    </w:div>
    <w:div w:id="1702122013">
      <w:marLeft w:val="0"/>
      <w:marRight w:val="0"/>
      <w:marTop w:val="10"/>
      <w:marBottom w:val="10"/>
      <w:divBdr>
        <w:top w:val="none" w:sz="0" w:space="0" w:color="auto"/>
        <w:left w:val="none" w:sz="0" w:space="0" w:color="auto"/>
        <w:bottom w:val="none" w:sz="0" w:space="0" w:color="auto"/>
        <w:right w:val="none" w:sz="0" w:space="0" w:color="auto"/>
      </w:divBdr>
    </w:div>
    <w:div w:id="1750886102">
      <w:marLeft w:val="0"/>
      <w:marRight w:val="0"/>
      <w:marTop w:val="10"/>
      <w:marBottom w:val="10"/>
      <w:divBdr>
        <w:top w:val="none" w:sz="0" w:space="0" w:color="auto"/>
        <w:left w:val="none" w:sz="0" w:space="0" w:color="auto"/>
        <w:bottom w:val="none" w:sz="0" w:space="0" w:color="auto"/>
        <w:right w:val="none" w:sz="0" w:space="0" w:color="auto"/>
      </w:divBdr>
    </w:div>
    <w:div w:id="1790732900">
      <w:marLeft w:val="0"/>
      <w:marRight w:val="0"/>
      <w:marTop w:val="10"/>
      <w:marBottom w:val="10"/>
      <w:divBdr>
        <w:top w:val="none" w:sz="0" w:space="0" w:color="auto"/>
        <w:left w:val="none" w:sz="0" w:space="0" w:color="auto"/>
        <w:bottom w:val="none" w:sz="0" w:space="0" w:color="auto"/>
        <w:right w:val="none" w:sz="0" w:space="0" w:color="auto"/>
      </w:divBdr>
    </w:div>
    <w:div w:id="1795638218">
      <w:marLeft w:val="0"/>
      <w:marRight w:val="0"/>
      <w:marTop w:val="10"/>
      <w:marBottom w:val="10"/>
      <w:divBdr>
        <w:top w:val="none" w:sz="0" w:space="0" w:color="auto"/>
        <w:left w:val="none" w:sz="0" w:space="0" w:color="auto"/>
        <w:bottom w:val="none" w:sz="0" w:space="0" w:color="auto"/>
        <w:right w:val="none" w:sz="0" w:space="0" w:color="auto"/>
      </w:divBdr>
    </w:div>
    <w:div w:id="1832677792">
      <w:marLeft w:val="0"/>
      <w:marRight w:val="0"/>
      <w:marTop w:val="10"/>
      <w:marBottom w:val="10"/>
      <w:divBdr>
        <w:top w:val="none" w:sz="0" w:space="0" w:color="auto"/>
        <w:left w:val="none" w:sz="0" w:space="0" w:color="auto"/>
        <w:bottom w:val="none" w:sz="0" w:space="0" w:color="auto"/>
        <w:right w:val="none" w:sz="0" w:space="0" w:color="auto"/>
      </w:divBdr>
    </w:div>
    <w:div w:id="1840273850">
      <w:marLeft w:val="0"/>
      <w:marRight w:val="0"/>
      <w:marTop w:val="10"/>
      <w:marBottom w:val="10"/>
      <w:divBdr>
        <w:top w:val="none" w:sz="0" w:space="0" w:color="auto"/>
        <w:left w:val="none" w:sz="0" w:space="0" w:color="auto"/>
        <w:bottom w:val="none" w:sz="0" w:space="0" w:color="auto"/>
        <w:right w:val="none" w:sz="0" w:space="0" w:color="auto"/>
      </w:divBdr>
    </w:div>
    <w:div w:id="1872645048">
      <w:marLeft w:val="0"/>
      <w:marRight w:val="720"/>
      <w:marTop w:val="10"/>
      <w:marBottom w:val="10"/>
      <w:divBdr>
        <w:top w:val="none" w:sz="0" w:space="0" w:color="auto"/>
        <w:left w:val="none" w:sz="0" w:space="0" w:color="auto"/>
        <w:bottom w:val="none" w:sz="0" w:space="0" w:color="auto"/>
        <w:right w:val="none" w:sz="0" w:space="0" w:color="auto"/>
      </w:divBdr>
    </w:div>
    <w:div w:id="1879656464">
      <w:marLeft w:val="0"/>
      <w:marRight w:val="720"/>
      <w:marTop w:val="10"/>
      <w:marBottom w:val="10"/>
      <w:divBdr>
        <w:top w:val="none" w:sz="0" w:space="0" w:color="auto"/>
        <w:left w:val="none" w:sz="0" w:space="0" w:color="auto"/>
        <w:bottom w:val="none" w:sz="0" w:space="0" w:color="auto"/>
        <w:right w:val="none" w:sz="0" w:space="0" w:color="auto"/>
      </w:divBdr>
    </w:div>
    <w:div w:id="1887254244">
      <w:marLeft w:val="0"/>
      <w:marRight w:val="0"/>
      <w:marTop w:val="10"/>
      <w:marBottom w:val="10"/>
      <w:divBdr>
        <w:top w:val="none" w:sz="0" w:space="0" w:color="auto"/>
        <w:left w:val="none" w:sz="0" w:space="0" w:color="auto"/>
        <w:bottom w:val="none" w:sz="0" w:space="0" w:color="auto"/>
        <w:right w:val="none" w:sz="0" w:space="0" w:color="auto"/>
      </w:divBdr>
    </w:div>
    <w:div w:id="1978339365">
      <w:marLeft w:val="0"/>
      <w:marRight w:val="720"/>
      <w:marTop w:val="10"/>
      <w:marBottom w:val="10"/>
      <w:divBdr>
        <w:top w:val="none" w:sz="0" w:space="0" w:color="auto"/>
        <w:left w:val="none" w:sz="0" w:space="0" w:color="auto"/>
        <w:bottom w:val="none" w:sz="0" w:space="0" w:color="auto"/>
        <w:right w:val="none" w:sz="0" w:space="0" w:color="auto"/>
      </w:divBdr>
    </w:div>
    <w:div w:id="208394472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4</cp:revision>
  <dcterms:created xsi:type="dcterms:W3CDTF">2021-08-29T02:09:00Z</dcterms:created>
  <dcterms:modified xsi:type="dcterms:W3CDTF">2021-08-29T06:03:00Z</dcterms:modified>
</cp:coreProperties>
</file>