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0F66B" w14:textId="77777777" w:rsidR="00000000" w:rsidRDefault="00590675">
      <w:pPr>
        <w:spacing w:line="500" w:lineRule="atLeast"/>
        <w:jc w:val="center"/>
        <w:divId w:val="1275595111"/>
        <w:rPr>
          <w:rFonts w:ascii="黑体" w:eastAsia="黑体" w:hAnsi="黑体"/>
          <w:sz w:val="36"/>
          <w:szCs w:val="36"/>
        </w:rPr>
      </w:pPr>
      <w:r>
        <w:rPr>
          <w:rFonts w:ascii="黑体" w:eastAsia="黑体" w:hAnsi="黑体" w:hint="eastAsia"/>
          <w:sz w:val="36"/>
          <w:szCs w:val="36"/>
        </w:rPr>
        <w:t>安徽省合肥市包河区人民法院</w:t>
      </w:r>
    </w:p>
    <w:p w14:paraId="301A528B" w14:textId="77777777" w:rsidR="00000000" w:rsidRDefault="00590675">
      <w:pPr>
        <w:spacing w:line="500" w:lineRule="atLeast"/>
        <w:jc w:val="center"/>
        <w:divId w:val="103327038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CDD7915" w14:textId="77777777" w:rsidR="00000000" w:rsidRDefault="00590675">
      <w:pPr>
        <w:spacing w:line="500" w:lineRule="atLeast"/>
        <w:jc w:val="right"/>
        <w:divId w:val="560753102"/>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9568</w:t>
      </w:r>
      <w:r>
        <w:rPr>
          <w:rFonts w:hint="eastAsia"/>
          <w:sz w:val="30"/>
          <w:szCs w:val="30"/>
        </w:rPr>
        <w:t>号</w:t>
      </w:r>
    </w:p>
    <w:p w14:paraId="577B0B9F" w14:textId="77777777" w:rsidR="00000000" w:rsidRDefault="00590675" w:rsidP="00935B4E">
      <w:pPr>
        <w:spacing w:line="500" w:lineRule="atLeast"/>
        <w:ind w:firstLine="600"/>
        <w:jc w:val="both"/>
        <w:divId w:val="689455205"/>
        <w:rPr>
          <w:rFonts w:hint="eastAsia"/>
          <w:sz w:val="30"/>
          <w:szCs w:val="30"/>
        </w:rPr>
      </w:pPr>
      <w:r>
        <w:rPr>
          <w:rFonts w:hint="eastAsia"/>
          <w:sz w:val="30"/>
          <w:szCs w:val="30"/>
        </w:rPr>
        <w:t>原告：张家新，男，汉族，</w:t>
      </w:r>
      <w:r>
        <w:rPr>
          <w:rFonts w:hint="eastAsia"/>
          <w:sz w:val="30"/>
          <w:szCs w:val="30"/>
        </w:rPr>
        <w:t>1959</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日出生，住合肥市包河区。</w:t>
      </w:r>
    </w:p>
    <w:p w14:paraId="2679A94E" w14:textId="77777777" w:rsidR="00000000" w:rsidRDefault="00590675" w:rsidP="00935B4E">
      <w:pPr>
        <w:spacing w:line="500" w:lineRule="atLeast"/>
        <w:ind w:firstLine="600"/>
        <w:jc w:val="both"/>
        <w:divId w:val="2064060337"/>
        <w:rPr>
          <w:rFonts w:hint="eastAsia"/>
          <w:sz w:val="30"/>
          <w:szCs w:val="30"/>
        </w:rPr>
      </w:pPr>
      <w:r>
        <w:rPr>
          <w:rFonts w:hint="eastAsia"/>
          <w:sz w:val="30"/>
          <w:szCs w:val="30"/>
        </w:rPr>
        <w:t>委托诉讼代理人：郑建星，上海段和段（合肥）律师事务所律师。</w:t>
      </w:r>
    </w:p>
    <w:p w14:paraId="2460E74F" w14:textId="77777777" w:rsidR="00000000" w:rsidRDefault="00590675" w:rsidP="00935B4E">
      <w:pPr>
        <w:spacing w:line="500" w:lineRule="atLeast"/>
        <w:ind w:firstLine="600"/>
        <w:jc w:val="both"/>
        <w:divId w:val="10497339"/>
        <w:rPr>
          <w:rFonts w:hint="eastAsia"/>
          <w:sz w:val="30"/>
          <w:szCs w:val="30"/>
        </w:rPr>
      </w:pPr>
      <w:r>
        <w:rPr>
          <w:rFonts w:hint="eastAsia"/>
          <w:sz w:val="30"/>
          <w:szCs w:val="30"/>
        </w:rPr>
        <w:t>委托诉讼代理人：王兰钟，上海段和段（合肥）律师事务所实习律师。</w:t>
      </w:r>
    </w:p>
    <w:p w14:paraId="3496909A" w14:textId="77777777" w:rsidR="00000000" w:rsidRDefault="00590675" w:rsidP="00935B4E">
      <w:pPr>
        <w:spacing w:line="500" w:lineRule="atLeast"/>
        <w:ind w:firstLine="600"/>
        <w:jc w:val="both"/>
        <w:divId w:val="1463889490"/>
        <w:rPr>
          <w:rFonts w:hint="eastAsia"/>
          <w:sz w:val="30"/>
          <w:szCs w:val="30"/>
        </w:rPr>
      </w:pPr>
      <w:r>
        <w:rPr>
          <w:rFonts w:hint="eastAsia"/>
          <w:sz w:val="30"/>
          <w:szCs w:val="30"/>
        </w:rPr>
        <w:t>被告：郭勇，男，汉族，</w:t>
      </w:r>
      <w:r>
        <w:rPr>
          <w:rFonts w:hint="eastAsia"/>
          <w:sz w:val="30"/>
          <w:szCs w:val="30"/>
        </w:rPr>
        <w:t>1976</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日出生，住淮南市东苑东区。</w:t>
      </w:r>
    </w:p>
    <w:p w14:paraId="0F3621B1" w14:textId="77777777" w:rsidR="00000000" w:rsidRDefault="00590675" w:rsidP="00935B4E">
      <w:pPr>
        <w:spacing w:line="500" w:lineRule="atLeast"/>
        <w:ind w:firstLine="600"/>
        <w:jc w:val="both"/>
        <w:divId w:val="350494185"/>
        <w:rPr>
          <w:rFonts w:hint="eastAsia"/>
          <w:sz w:val="30"/>
          <w:szCs w:val="30"/>
        </w:rPr>
      </w:pPr>
      <w:r>
        <w:rPr>
          <w:rFonts w:hint="eastAsia"/>
          <w:sz w:val="30"/>
          <w:szCs w:val="30"/>
        </w:rPr>
        <w:t>被告：淮南世纪正源房地产开发有限公司，住所地安徽省淮南市山南新区三和集贸市场</w:t>
      </w:r>
      <w:r>
        <w:rPr>
          <w:rFonts w:hint="eastAsia"/>
          <w:sz w:val="30"/>
          <w:szCs w:val="30"/>
        </w:rPr>
        <w:t>330</w:t>
      </w:r>
      <w:r>
        <w:rPr>
          <w:rFonts w:hint="eastAsia"/>
          <w:sz w:val="30"/>
          <w:szCs w:val="30"/>
        </w:rPr>
        <w:t>－</w:t>
      </w:r>
      <w:r>
        <w:rPr>
          <w:rFonts w:hint="eastAsia"/>
          <w:sz w:val="30"/>
          <w:szCs w:val="30"/>
        </w:rPr>
        <w:t>331</w:t>
      </w:r>
      <w:r>
        <w:rPr>
          <w:rFonts w:hint="eastAsia"/>
          <w:sz w:val="30"/>
          <w:szCs w:val="30"/>
        </w:rPr>
        <w:t>号，统一社会信用代码</w:t>
      </w:r>
      <w:r>
        <w:rPr>
          <w:rFonts w:hint="eastAsia"/>
          <w:sz w:val="30"/>
          <w:szCs w:val="30"/>
        </w:rPr>
        <w:t>913404006881439578</w:t>
      </w:r>
      <w:r>
        <w:rPr>
          <w:rFonts w:hint="eastAsia"/>
          <w:sz w:val="30"/>
          <w:szCs w:val="30"/>
        </w:rPr>
        <w:t>。</w:t>
      </w:r>
    </w:p>
    <w:p w14:paraId="2AB72A31" w14:textId="77777777" w:rsidR="00000000" w:rsidRDefault="00590675" w:rsidP="00935B4E">
      <w:pPr>
        <w:spacing w:line="500" w:lineRule="atLeast"/>
        <w:ind w:firstLine="600"/>
        <w:jc w:val="both"/>
        <w:divId w:val="264266645"/>
        <w:rPr>
          <w:rFonts w:hint="eastAsia"/>
          <w:sz w:val="30"/>
          <w:szCs w:val="30"/>
        </w:rPr>
      </w:pPr>
      <w:r>
        <w:rPr>
          <w:rFonts w:hint="eastAsia"/>
          <w:sz w:val="30"/>
          <w:szCs w:val="30"/>
        </w:rPr>
        <w:t>法定代表人：陆军，董事长兼总经理。</w:t>
      </w:r>
    </w:p>
    <w:p w14:paraId="4FDA57B1" w14:textId="77777777" w:rsidR="00000000" w:rsidRDefault="00590675" w:rsidP="00935B4E">
      <w:pPr>
        <w:spacing w:line="500" w:lineRule="atLeast"/>
        <w:ind w:firstLine="600"/>
        <w:jc w:val="both"/>
        <w:divId w:val="1880973997"/>
        <w:rPr>
          <w:rFonts w:hint="eastAsia"/>
          <w:sz w:val="30"/>
          <w:szCs w:val="30"/>
        </w:rPr>
      </w:pPr>
      <w:r>
        <w:rPr>
          <w:rFonts w:hint="eastAsia"/>
          <w:sz w:val="30"/>
          <w:szCs w:val="30"/>
        </w:rPr>
        <w:t>被告：安徽润福置业有限公司，住所地安徽省淮南市田家庵区朝阳</w:t>
      </w:r>
      <w:proofErr w:type="gramStart"/>
      <w:r>
        <w:rPr>
          <w:rFonts w:hint="eastAsia"/>
          <w:sz w:val="30"/>
          <w:szCs w:val="30"/>
        </w:rPr>
        <w:t>街道龙</w:t>
      </w:r>
      <w:proofErr w:type="gramEnd"/>
      <w:r>
        <w:rPr>
          <w:rFonts w:hint="eastAsia"/>
          <w:sz w:val="30"/>
          <w:szCs w:val="30"/>
        </w:rPr>
        <w:t>湖社区财富中心</w:t>
      </w:r>
      <w:r>
        <w:rPr>
          <w:rFonts w:hint="eastAsia"/>
          <w:sz w:val="30"/>
          <w:szCs w:val="30"/>
        </w:rPr>
        <w:t>B</w:t>
      </w:r>
      <w:r>
        <w:rPr>
          <w:rFonts w:hint="eastAsia"/>
          <w:sz w:val="30"/>
          <w:szCs w:val="30"/>
        </w:rPr>
        <w:t>区</w:t>
      </w:r>
      <w:r>
        <w:rPr>
          <w:rFonts w:hint="eastAsia"/>
          <w:sz w:val="30"/>
          <w:szCs w:val="30"/>
        </w:rPr>
        <w:t>2405</w:t>
      </w:r>
      <w:r>
        <w:rPr>
          <w:rFonts w:hint="eastAsia"/>
          <w:sz w:val="30"/>
          <w:szCs w:val="30"/>
        </w:rPr>
        <w:t>号，统一社会信用代码</w:t>
      </w:r>
      <w:r>
        <w:rPr>
          <w:rFonts w:hint="eastAsia"/>
          <w:sz w:val="30"/>
          <w:szCs w:val="30"/>
        </w:rPr>
        <w:t>91340400694127654L</w:t>
      </w:r>
      <w:r>
        <w:rPr>
          <w:rFonts w:hint="eastAsia"/>
          <w:sz w:val="30"/>
          <w:szCs w:val="30"/>
        </w:rPr>
        <w:t>。</w:t>
      </w:r>
    </w:p>
    <w:p w14:paraId="0662FC7E" w14:textId="77777777" w:rsidR="00000000" w:rsidRDefault="00590675" w:rsidP="00935B4E">
      <w:pPr>
        <w:spacing w:line="500" w:lineRule="atLeast"/>
        <w:ind w:firstLine="600"/>
        <w:jc w:val="both"/>
        <w:divId w:val="1014844745"/>
        <w:rPr>
          <w:rFonts w:hint="eastAsia"/>
          <w:sz w:val="30"/>
          <w:szCs w:val="30"/>
        </w:rPr>
      </w:pPr>
      <w:r>
        <w:rPr>
          <w:rFonts w:hint="eastAsia"/>
          <w:sz w:val="30"/>
          <w:szCs w:val="30"/>
        </w:rPr>
        <w:t>法定代表人：李向阳，执行董事兼总经理。</w:t>
      </w:r>
    </w:p>
    <w:p w14:paraId="1E7D236D" w14:textId="77777777" w:rsidR="00000000" w:rsidRDefault="00590675" w:rsidP="00935B4E">
      <w:pPr>
        <w:spacing w:line="500" w:lineRule="atLeast"/>
        <w:ind w:firstLine="600"/>
        <w:jc w:val="both"/>
        <w:divId w:val="453793932"/>
        <w:rPr>
          <w:rFonts w:hint="eastAsia"/>
          <w:sz w:val="30"/>
          <w:szCs w:val="30"/>
        </w:rPr>
      </w:pPr>
      <w:r>
        <w:rPr>
          <w:rFonts w:hint="eastAsia"/>
          <w:sz w:val="30"/>
          <w:szCs w:val="30"/>
        </w:rPr>
        <w:t>原告张家新诉被告郭勇、淮南世纪正源房地产开发有限公司、安徽润福置业有限公司民间借贷纠纷一案，本院于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日立案受理后，依法</w:t>
      </w:r>
      <w:r>
        <w:rPr>
          <w:rFonts w:hint="eastAsia"/>
          <w:sz w:val="30"/>
          <w:szCs w:val="30"/>
        </w:rPr>
        <w:t>适用简易程序，公开开庭进行了审理。</w:t>
      </w:r>
      <w:r w:rsidRPr="0002694A">
        <w:rPr>
          <w:rFonts w:hint="eastAsia"/>
          <w:sz w:val="30"/>
          <w:szCs w:val="30"/>
          <w:highlight w:val="yellow"/>
        </w:rPr>
        <w:t>原告张家新的委托诉讼代理人郑建星，王兰钟，被告郭勇到庭参加诉讼。被告淮南世纪正源房地产开发有限公司、安徽润福置业有限公司经本院传票传唤，无正当理由未到庭参加诉讼。</w:t>
      </w:r>
      <w:r>
        <w:rPr>
          <w:rFonts w:hint="eastAsia"/>
          <w:sz w:val="30"/>
          <w:szCs w:val="30"/>
        </w:rPr>
        <w:t>本案现已审理终结。</w:t>
      </w:r>
    </w:p>
    <w:p w14:paraId="79DDE77B" w14:textId="77777777" w:rsidR="0002694A" w:rsidRDefault="00590675" w:rsidP="00935B4E">
      <w:pPr>
        <w:spacing w:line="500" w:lineRule="atLeast"/>
        <w:ind w:firstLine="600"/>
        <w:jc w:val="both"/>
        <w:divId w:val="362024218"/>
        <w:rPr>
          <w:sz w:val="30"/>
          <w:szCs w:val="30"/>
        </w:rPr>
      </w:pPr>
      <w:r w:rsidRPr="0002694A">
        <w:rPr>
          <w:rFonts w:hint="eastAsia"/>
          <w:sz w:val="30"/>
          <w:szCs w:val="30"/>
          <w:highlight w:val="yellow"/>
        </w:rPr>
        <w:lastRenderedPageBreak/>
        <w:t>原告张家新向本院提出诉讼请求</w:t>
      </w:r>
      <w:r>
        <w:rPr>
          <w:rFonts w:hint="eastAsia"/>
          <w:sz w:val="30"/>
          <w:szCs w:val="30"/>
        </w:rPr>
        <w:t>：</w:t>
      </w:r>
      <w:r>
        <w:rPr>
          <w:rFonts w:hint="eastAsia"/>
          <w:sz w:val="30"/>
          <w:szCs w:val="30"/>
        </w:rPr>
        <w:t>1</w:t>
      </w:r>
      <w:r>
        <w:rPr>
          <w:rFonts w:hint="eastAsia"/>
          <w:sz w:val="30"/>
          <w:szCs w:val="30"/>
        </w:rPr>
        <w:t>、判令被告郭勇返还原告张家新借款本金合计</w:t>
      </w:r>
      <w:r>
        <w:rPr>
          <w:rFonts w:hint="eastAsia"/>
          <w:sz w:val="30"/>
          <w:szCs w:val="30"/>
        </w:rPr>
        <w:t>200</w:t>
      </w:r>
      <w:r>
        <w:rPr>
          <w:rFonts w:hint="eastAsia"/>
          <w:sz w:val="30"/>
          <w:szCs w:val="30"/>
        </w:rPr>
        <w:t>万元；并支付违约金（以</w:t>
      </w:r>
      <w:r>
        <w:rPr>
          <w:rFonts w:hint="eastAsia"/>
          <w:sz w:val="30"/>
          <w:szCs w:val="30"/>
        </w:rPr>
        <w:t>200</w:t>
      </w:r>
      <w:r>
        <w:rPr>
          <w:rFonts w:hint="eastAsia"/>
          <w:sz w:val="30"/>
          <w:szCs w:val="30"/>
        </w:rPr>
        <w:t>万元为基数，按每月</w:t>
      </w:r>
      <w:r>
        <w:rPr>
          <w:rFonts w:hint="eastAsia"/>
          <w:sz w:val="30"/>
          <w:szCs w:val="30"/>
        </w:rPr>
        <w:t>2%</w:t>
      </w:r>
      <w:r>
        <w:rPr>
          <w:rFonts w:hint="eastAsia"/>
          <w:sz w:val="30"/>
          <w:szCs w:val="30"/>
        </w:rPr>
        <w:t>计算，自</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日起计</w:t>
      </w:r>
      <w:proofErr w:type="gramStart"/>
      <w:r>
        <w:rPr>
          <w:rFonts w:hint="eastAsia"/>
          <w:sz w:val="30"/>
          <w:szCs w:val="30"/>
        </w:rPr>
        <w:t>至款清之</w:t>
      </w:r>
      <w:proofErr w:type="gramEnd"/>
      <w:r>
        <w:rPr>
          <w:rFonts w:hint="eastAsia"/>
          <w:sz w:val="30"/>
          <w:szCs w:val="30"/>
        </w:rPr>
        <w:t>日止，暂计至</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日为</w:t>
      </w:r>
      <w:r>
        <w:rPr>
          <w:rFonts w:hint="eastAsia"/>
          <w:sz w:val="30"/>
          <w:szCs w:val="30"/>
        </w:rPr>
        <w:t>140</w:t>
      </w:r>
      <w:r>
        <w:rPr>
          <w:rFonts w:hint="eastAsia"/>
          <w:sz w:val="30"/>
          <w:szCs w:val="30"/>
        </w:rPr>
        <w:t>万元）；</w:t>
      </w:r>
      <w:r>
        <w:rPr>
          <w:rFonts w:hint="eastAsia"/>
          <w:sz w:val="30"/>
          <w:szCs w:val="30"/>
        </w:rPr>
        <w:t>2</w:t>
      </w:r>
      <w:r>
        <w:rPr>
          <w:rFonts w:hint="eastAsia"/>
          <w:sz w:val="30"/>
          <w:szCs w:val="30"/>
        </w:rPr>
        <w:t>、判令被告郭勇承担本案律师代理费</w:t>
      </w:r>
      <w:r>
        <w:rPr>
          <w:rFonts w:hint="eastAsia"/>
          <w:sz w:val="30"/>
          <w:szCs w:val="30"/>
        </w:rPr>
        <w:t>10</w:t>
      </w:r>
      <w:r>
        <w:rPr>
          <w:rFonts w:hint="eastAsia"/>
          <w:sz w:val="30"/>
          <w:szCs w:val="30"/>
        </w:rPr>
        <w:t>万元；</w:t>
      </w:r>
      <w:r>
        <w:rPr>
          <w:rFonts w:hint="eastAsia"/>
          <w:sz w:val="30"/>
          <w:szCs w:val="30"/>
        </w:rPr>
        <w:t>3</w:t>
      </w:r>
      <w:r>
        <w:rPr>
          <w:rFonts w:hint="eastAsia"/>
          <w:sz w:val="30"/>
          <w:szCs w:val="30"/>
        </w:rPr>
        <w:t>、判令被告淮南世纪正源房地产开</w:t>
      </w:r>
      <w:r>
        <w:rPr>
          <w:rFonts w:hint="eastAsia"/>
          <w:sz w:val="30"/>
          <w:szCs w:val="30"/>
        </w:rPr>
        <w:t>发有限公司、安徽润福置业有限公司对上述借款本金、违约金、律师费承担连带清偿责任；</w:t>
      </w:r>
      <w:r>
        <w:rPr>
          <w:rFonts w:hint="eastAsia"/>
          <w:sz w:val="30"/>
          <w:szCs w:val="30"/>
        </w:rPr>
        <w:t>4</w:t>
      </w:r>
      <w:r>
        <w:rPr>
          <w:rFonts w:hint="eastAsia"/>
          <w:sz w:val="30"/>
          <w:szCs w:val="30"/>
        </w:rPr>
        <w:t>、本案诉讼费用、保全费用由被告承担。</w:t>
      </w:r>
    </w:p>
    <w:p w14:paraId="41C4C22C" w14:textId="10B48EFB" w:rsidR="00000000" w:rsidRDefault="00590675" w:rsidP="00935B4E">
      <w:pPr>
        <w:spacing w:line="500" w:lineRule="atLeast"/>
        <w:ind w:firstLine="600"/>
        <w:jc w:val="both"/>
        <w:divId w:val="362024218"/>
        <w:rPr>
          <w:rFonts w:hint="eastAsia"/>
          <w:sz w:val="30"/>
          <w:szCs w:val="30"/>
        </w:rPr>
      </w:pPr>
      <w:r w:rsidRPr="0002694A">
        <w:rPr>
          <w:rFonts w:hint="eastAsia"/>
          <w:sz w:val="30"/>
          <w:szCs w:val="30"/>
          <w:highlight w:val="yellow"/>
        </w:rPr>
        <w:t>事实与理由：</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日，被告郭勇因</w:t>
      </w:r>
      <w:r w:rsidRPr="0002694A">
        <w:rPr>
          <w:rFonts w:hint="eastAsia"/>
          <w:sz w:val="30"/>
          <w:szCs w:val="30"/>
          <w:highlight w:val="yellow"/>
        </w:rPr>
        <w:t>资金周转</w:t>
      </w:r>
      <w:r>
        <w:rPr>
          <w:rFonts w:hint="eastAsia"/>
          <w:sz w:val="30"/>
          <w:szCs w:val="30"/>
        </w:rPr>
        <w:t>困难向原告张家新借款</w:t>
      </w:r>
      <w:r>
        <w:rPr>
          <w:rFonts w:hint="eastAsia"/>
          <w:sz w:val="30"/>
          <w:szCs w:val="30"/>
        </w:rPr>
        <w:t>500</w:t>
      </w:r>
      <w:r>
        <w:rPr>
          <w:rFonts w:hint="eastAsia"/>
          <w:sz w:val="30"/>
          <w:szCs w:val="30"/>
        </w:rPr>
        <w:t>万元，同时出具</w:t>
      </w:r>
      <w:r w:rsidRPr="0002694A">
        <w:rPr>
          <w:rFonts w:hint="eastAsia"/>
          <w:sz w:val="30"/>
          <w:szCs w:val="30"/>
          <w:highlight w:val="yellow"/>
        </w:rPr>
        <w:t>借条</w:t>
      </w:r>
      <w:r>
        <w:rPr>
          <w:rFonts w:hint="eastAsia"/>
          <w:sz w:val="30"/>
          <w:szCs w:val="30"/>
        </w:rPr>
        <w:t>一份，约定：借款使用期限</w:t>
      </w:r>
      <w:r>
        <w:rPr>
          <w:rFonts w:hint="eastAsia"/>
          <w:sz w:val="30"/>
          <w:szCs w:val="30"/>
        </w:rPr>
        <w:t>30</w:t>
      </w:r>
      <w:r>
        <w:rPr>
          <w:rFonts w:hint="eastAsia"/>
          <w:sz w:val="30"/>
          <w:szCs w:val="30"/>
        </w:rPr>
        <w:t>天，借款期内利息</w:t>
      </w:r>
      <w:r>
        <w:rPr>
          <w:rFonts w:hint="eastAsia"/>
          <w:sz w:val="30"/>
          <w:szCs w:val="30"/>
        </w:rPr>
        <w:t>3%</w:t>
      </w:r>
      <w:r>
        <w:rPr>
          <w:rFonts w:hint="eastAsia"/>
          <w:sz w:val="30"/>
          <w:szCs w:val="30"/>
        </w:rPr>
        <w:t>，逾期按实际欠款每日支付</w:t>
      </w:r>
      <w:r>
        <w:rPr>
          <w:rFonts w:hint="eastAsia"/>
          <w:sz w:val="30"/>
          <w:szCs w:val="30"/>
        </w:rPr>
        <w:t>1</w:t>
      </w:r>
      <w:r>
        <w:rPr>
          <w:rFonts w:hint="eastAsia"/>
          <w:sz w:val="30"/>
          <w:szCs w:val="30"/>
        </w:rPr>
        <w:t>‰违约金；约定争议解决机关为合同签订地（合肥市包河区）人民法院。</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日，被告郭勇归还本金</w:t>
      </w:r>
      <w:r>
        <w:rPr>
          <w:rFonts w:hint="eastAsia"/>
          <w:sz w:val="30"/>
          <w:szCs w:val="30"/>
        </w:rPr>
        <w:t>300</w:t>
      </w:r>
      <w:r>
        <w:rPr>
          <w:rFonts w:hint="eastAsia"/>
          <w:sz w:val="30"/>
          <w:szCs w:val="30"/>
        </w:rPr>
        <w:t>万元，并结清之前的利息及违约金。</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日原告张家新要求被告郭勇偿还剩余</w:t>
      </w:r>
      <w:r>
        <w:rPr>
          <w:rFonts w:hint="eastAsia"/>
          <w:sz w:val="30"/>
          <w:szCs w:val="30"/>
        </w:rPr>
        <w:t>200</w:t>
      </w:r>
      <w:r>
        <w:rPr>
          <w:rFonts w:hint="eastAsia"/>
          <w:sz w:val="30"/>
          <w:szCs w:val="30"/>
        </w:rPr>
        <w:t>万本金及逾期还款违约金，被告郭</w:t>
      </w:r>
      <w:r>
        <w:rPr>
          <w:rFonts w:hint="eastAsia"/>
          <w:sz w:val="30"/>
          <w:szCs w:val="30"/>
        </w:rPr>
        <w:t>勇要求延期归还借款。</w:t>
      </w:r>
      <w:r w:rsidRPr="0002694A">
        <w:rPr>
          <w:rFonts w:hint="eastAsia"/>
          <w:sz w:val="30"/>
          <w:szCs w:val="30"/>
          <w:highlight w:val="yellow"/>
        </w:rPr>
        <w:t>对此，淮南世纪正源房地产开发有限公司、安徽润福置业有限公司为该笔借款提供担保。</w:t>
      </w:r>
      <w:r>
        <w:rPr>
          <w:rFonts w:hint="eastAsia"/>
          <w:sz w:val="30"/>
          <w:szCs w:val="30"/>
        </w:rPr>
        <w:t>原告认为，原被告之间的借贷关系真实、合法、有效，应受法律保护，被告至起诉时依然未归还借款的行为已侵犯原告之合法权益。为此，特向贵院提起诉讼，请求依法支持诉请！</w:t>
      </w:r>
    </w:p>
    <w:p w14:paraId="3459E6F4" w14:textId="77777777" w:rsidR="00000000" w:rsidRDefault="00590675" w:rsidP="00935B4E">
      <w:pPr>
        <w:spacing w:line="500" w:lineRule="atLeast"/>
        <w:ind w:firstLine="600"/>
        <w:jc w:val="both"/>
        <w:divId w:val="415370654"/>
        <w:rPr>
          <w:rFonts w:hint="eastAsia"/>
          <w:sz w:val="30"/>
          <w:szCs w:val="30"/>
        </w:rPr>
      </w:pPr>
      <w:r w:rsidRPr="0002694A">
        <w:rPr>
          <w:rFonts w:hint="eastAsia"/>
          <w:sz w:val="30"/>
          <w:szCs w:val="30"/>
          <w:highlight w:val="yellow"/>
        </w:rPr>
        <w:t>被告郭勇辩称：原告主张属实，无答辩意见。</w:t>
      </w:r>
    </w:p>
    <w:p w14:paraId="77FDF7BA" w14:textId="77777777" w:rsidR="00000000" w:rsidRDefault="00590675" w:rsidP="00935B4E">
      <w:pPr>
        <w:spacing w:line="500" w:lineRule="atLeast"/>
        <w:ind w:firstLine="600"/>
        <w:jc w:val="both"/>
        <w:divId w:val="1770156528"/>
        <w:rPr>
          <w:rFonts w:hint="eastAsia"/>
          <w:sz w:val="30"/>
          <w:szCs w:val="30"/>
        </w:rPr>
      </w:pPr>
      <w:r w:rsidRPr="0002694A">
        <w:rPr>
          <w:rFonts w:hint="eastAsia"/>
          <w:sz w:val="30"/>
          <w:szCs w:val="30"/>
          <w:highlight w:val="yellow"/>
        </w:rPr>
        <w:t>被告淮南世纪正源房地产开发有限公司、安徽润福置业有限公司未答辩，亦未提交证据。</w:t>
      </w:r>
    </w:p>
    <w:p w14:paraId="651599A6" w14:textId="77777777" w:rsidR="00000000" w:rsidRDefault="00590675" w:rsidP="00935B4E">
      <w:pPr>
        <w:spacing w:line="500" w:lineRule="atLeast"/>
        <w:ind w:firstLine="600"/>
        <w:jc w:val="both"/>
        <w:divId w:val="864445858"/>
        <w:rPr>
          <w:rFonts w:hint="eastAsia"/>
          <w:sz w:val="30"/>
          <w:szCs w:val="30"/>
        </w:rPr>
      </w:pPr>
      <w:r w:rsidRPr="0002694A">
        <w:rPr>
          <w:rFonts w:hint="eastAsia"/>
          <w:sz w:val="30"/>
          <w:szCs w:val="30"/>
          <w:highlight w:val="yellow"/>
        </w:rPr>
        <w:t>经审理查明</w:t>
      </w:r>
      <w:r>
        <w:rPr>
          <w:rFonts w:hint="eastAsia"/>
          <w:sz w:val="30"/>
          <w:szCs w:val="30"/>
        </w:rPr>
        <w:t>：</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日，被告郭勇向原告张家新出具借条一张，借条载明：今借到张家新人民币</w:t>
      </w:r>
      <w:r>
        <w:rPr>
          <w:rFonts w:hint="eastAsia"/>
          <w:sz w:val="30"/>
          <w:szCs w:val="30"/>
        </w:rPr>
        <w:t>500</w:t>
      </w:r>
      <w:r>
        <w:rPr>
          <w:rFonts w:hint="eastAsia"/>
          <w:sz w:val="30"/>
          <w:szCs w:val="30"/>
        </w:rPr>
        <w:t>万元，使用期限</w:t>
      </w:r>
      <w:r>
        <w:rPr>
          <w:rFonts w:hint="eastAsia"/>
          <w:sz w:val="30"/>
          <w:szCs w:val="30"/>
        </w:rPr>
        <w:t>30</w:t>
      </w:r>
      <w:r>
        <w:rPr>
          <w:rFonts w:hint="eastAsia"/>
          <w:sz w:val="30"/>
          <w:szCs w:val="30"/>
        </w:rPr>
        <w:t>天，用于广场北</w:t>
      </w:r>
      <w:r>
        <w:rPr>
          <w:rFonts w:hint="eastAsia"/>
          <w:sz w:val="30"/>
          <w:szCs w:val="30"/>
        </w:rPr>
        <w:t>路项目，借款</w:t>
      </w:r>
      <w:proofErr w:type="gramStart"/>
      <w:r>
        <w:rPr>
          <w:rFonts w:hint="eastAsia"/>
          <w:sz w:val="30"/>
          <w:szCs w:val="30"/>
        </w:rPr>
        <w:t>期内月利息</w:t>
      </w:r>
      <w:proofErr w:type="gramEnd"/>
      <w:r>
        <w:rPr>
          <w:rFonts w:hint="eastAsia"/>
          <w:sz w:val="30"/>
          <w:szCs w:val="30"/>
        </w:rPr>
        <w:t>3%</w:t>
      </w:r>
      <w:r>
        <w:rPr>
          <w:rFonts w:hint="eastAsia"/>
          <w:sz w:val="30"/>
          <w:szCs w:val="30"/>
        </w:rPr>
        <w:t>，逾期按实际欠款每日</w:t>
      </w:r>
      <w:r>
        <w:rPr>
          <w:rFonts w:hint="eastAsia"/>
          <w:sz w:val="30"/>
          <w:szCs w:val="30"/>
        </w:rPr>
        <w:t>1</w:t>
      </w:r>
      <w:r>
        <w:rPr>
          <w:rFonts w:hint="eastAsia"/>
          <w:sz w:val="30"/>
          <w:szCs w:val="30"/>
        </w:rPr>
        <w:t>‰支付违约金，并愿意承担包括但不限于此的律师</w:t>
      </w:r>
      <w:r>
        <w:rPr>
          <w:rFonts w:hint="eastAsia"/>
          <w:sz w:val="30"/>
          <w:szCs w:val="30"/>
        </w:rPr>
        <w:lastRenderedPageBreak/>
        <w:t>费、交通费、诉讼费等一切与此相关的费用。同时借条还载明了借款人收款账号等。同日，张家新通过银行转付郭勇</w:t>
      </w:r>
      <w:r>
        <w:rPr>
          <w:rFonts w:hint="eastAsia"/>
          <w:sz w:val="30"/>
          <w:szCs w:val="30"/>
        </w:rPr>
        <w:t>500</w:t>
      </w:r>
      <w:r>
        <w:rPr>
          <w:rFonts w:hint="eastAsia"/>
          <w:sz w:val="30"/>
          <w:szCs w:val="30"/>
        </w:rPr>
        <w:t>万元。</w:t>
      </w:r>
    </w:p>
    <w:p w14:paraId="08B4518C" w14:textId="77777777" w:rsidR="00000000" w:rsidRDefault="00590675" w:rsidP="00935B4E">
      <w:pPr>
        <w:spacing w:line="500" w:lineRule="atLeast"/>
        <w:ind w:firstLine="600"/>
        <w:jc w:val="both"/>
        <w:divId w:val="258759120"/>
        <w:rPr>
          <w:rFonts w:hint="eastAsia"/>
          <w:sz w:val="30"/>
          <w:szCs w:val="30"/>
        </w:rPr>
      </w:pP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日，郭勇在该借条左中间位置注明：张家新于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日向本人催要，本人现无力归还。同日，被告淮南世纪正源房地产开发有限公司、被告安徽润福置业有限公司在该借条左下方连带保证单位栏加盖了印章，并注明：</w:t>
      </w:r>
      <w:r w:rsidRPr="0002694A">
        <w:rPr>
          <w:rFonts w:hint="eastAsia"/>
          <w:sz w:val="30"/>
          <w:szCs w:val="30"/>
          <w:highlight w:val="yellow"/>
        </w:rPr>
        <w:t>此连带保证责任有效期两年。</w:t>
      </w:r>
    </w:p>
    <w:p w14:paraId="08A90BFB" w14:textId="77777777" w:rsidR="00000000" w:rsidRDefault="00590675" w:rsidP="00935B4E">
      <w:pPr>
        <w:spacing w:line="500" w:lineRule="atLeast"/>
        <w:ind w:firstLine="600"/>
        <w:jc w:val="both"/>
        <w:divId w:val="344985500"/>
        <w:rPr>
          <w:rFonts w:hint="eastAsia"/>
          <w:sz w:val="30"/>
          <w:szCs w:val="30"/>
        </w:rPr>
      </w:pP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日，张家新与上海段和段（合肥）律师事务所</w:t>
      </w:r>
      <w:r>
        <w:rPr>
          <w:rFonts w:hint="eastAsia"/>
          <w:sz w:val="30"/>
          <w:szCs w:val="30"/>
        </w:rPr>
        <w:t>签订《聘请律师合同》，支付律师费</w:t>
      </w:r>
      <w:r>
        <w:rPr>
          <w:rFonts w:hint="eastAsia"/>
          <w:sz w:val="30"/>
          <w:szCs w:val="30"/>
        </w:rPr>
        <w:t>2</w:t>
      </w:r>
      <w:r>
        <w:rPr>
          <w:rFonts w:hint="eastAsia"/>
          <w:sz w:val="30"/>
          <w:szCs w:val="30"/>
        </w:rPr>
        <w:t>万元。</w:t>
      </w:r>
    </w:p>
    <w:p w14:paraId="583D3E6D" w14:textId="77777777" w:rsidR="00000000" w:rsidRDefault="00590675" w:rsidP="00935B4E">
      <w:pPr>
        <w:spacing w:line="500" w:lineRule="atLeast"/>
        <w:ind w:firstLine="600"/>
        <w:jc w:val="both"/>
        <w:divId w:val="1303268053"/>
        <w:rPr>
          <w:rFonts w:hint="eastAsia"/>
          <w:sz w:val="30"/>
          <w:szCs w:val="30"/>
        </w:rPr>
      </w:pPr>
      <w:r>
        <w:rPr>
          <w:rFonts w:hint="eastAsia"/>
          <w:sz w:val="30"/>
          <w:szCs w:val="30"/>
        </w:rPr>
        <w:t>另查明，郭勇原系淮南世纪正源房地产开发有限公司、安徽润福置业有限公司的法定代表人，</w:t>
      </w:r>
      <w:r>
        <w:rPr>
          <w:rFonts w:hint="eastAsia"/>
          <w:sz w:val="30"/>
          <w:szCs w:val="30"/>
        </w:rPr>
        <w:t>2017</w:t>
      </w:r>
      <w:r>
        <w:rPr>
          <w:rFonts w:hint="eastAsia"/>
          <w:sz w:val="30"/>
          <w:szCs w:val="30"/>
        </w:rPr>
        <w:t>年</w:t>
      </w:r>
      <w:r>
        <w:rPr>
          <w:rFonts w:hint="eastAsia"/>
          <w:sz w:val="30"/>
          <w:szCs w:val="30"/>
        </w:rPr>
        <w:t>6</w:t>
      </w:r>
      <w:r>
        <w:rPr>
          <w:rFonts w:hint="eastAsia"/>
          <w:sz w:val="30"/>
          <w:szCs w:val="30"/>
        </w:rPr>
        <w:t>、</w:t>
      </w:r>
      <w:r>
        <w:rPr>
          <w:rFonts w:hint="eastAsia"/>
          <w:sz w:val="30"/>
          <w:szCs w:val="30"/>
        </w:rPr>
        <w:t>7</w:t>
      </w:r>
      <w:r>
        <w:rPr>
          <w:rFonts w:hint="eastAsia"/>
          <w:sz w:val="30"/>
          <w:szCs w:val="30"/>
        </w:rPr>
        <w:t>月份不再担任。</w:t>
      </w:r>
    </w:p>
    <w:p w14:paraId="4090B5D0" w14:textId="77777777" w:rsidR="00000000" w:rsidRDefault="00590675" w:rsidP="00935B4E">
      <w:pPr>
        <w:spacing w:line="500" w:lineRule="atLeast"/>
        <w:ind w:firstLine="600"/>
        <w:jc w:val="both"/>
        <w:divId w:val="1965576038"/>
        <w:rPr>
          <w:rFonts w:hint="eastAsia"/>
          <w:sz w:val="30"/>
          <w:szCs w:val="30"/>
        </w:rPr>
      </w:pPr>
      <w:r w:rsidRPr="0002694A">
        <w:rPr>
          <w:rFonts w:hint="eastAsia"/>
          <w:sz w:val="30"/>
          <w:szCs w:val="30"/>
          <w:highlight w:val="yellow"/>
        </w:rPr>
        <w:t>上述事实，除原被告的当庭陈述外，还有原告提供的借条、转账单、聘请律师合同等证据予以佐证，证据符合法定的真实性、合法性和关联性要求，可以作为定案依据。</w:t>
      </w:r>
    </w:p>
    <w:p w14:paraId="0A9BBAB7" w14:textId="77777777" w:rsidR="00000000" w:rsidRDefault="00590675" w:rsidP="00935B4E">
      <w:pPr>
        <w:spacing w:line="500" w:lineRule="atLeast"/>
        <w:ind w:firstLine="600"/>
        <w:jc w:val="both"/>
        <w:divId w:val="271058455"/>
        <w:rPr>
          <w:rFonts w:hint="eastAsia"/>
          <w:sz w:val="30"/>
          <w:szCs w:val="30"/>
        </w:rPr>
      </w:pPr>
      <w:r w:rsidRPr="0002694A">
        <w:rPr>
          <w:rFonts w:hint="eastAsia"/>
          <w:sz w:val="30"/>
          <w:szCs w:val="30"/>
          <w:highlight w:val="yellow"/>
        </w:rPr>
        <w:t>本院认为：</w:t>
      </w:r>
      <w:r>
        <w:rPr>
          <w:rFonts w:hint="eastAsia"/>
          <w:sz w:val="30"/>
          <w:szCs w:val="30"/>
        </w:rPr>
        <w:t>合法的借贷关系应受法律保护。原告张家新依据被告郭勇出具的借条向郭勇履行了借款出借义务，此后，郭勇应按约偿还借款本金并支付利息。</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日，郭勇在张家新催要还款后，表示无力偿还，现张家新主张</w:t>
      </w:r>
      <w:r>
        <w:rPr>
          <w:rFonts w:hint="eastAsia"/>
          <w:sz w:val="30"/>
          <w:szCs w:val="30"/>
        </w:rPr>
        <w:t>郭勇偿还借款本金</w:t>
      </w:r>
      <w:r>
        <w:rPr>
          <w:rFonts w:hint="eastAsia"/>
          <w:sz w:val="30"/>
          <w:szCs w:val="30"/>
        </w:rPr>
        <w:t>200</w:t>
      </w:r>
      <w:r>
        <w:rPr>
          <w:rFonts w:hint="eastAsia"/>
          <w:sz w:val="30"/>
          <w:szCs w:val="30"/>
        </w:rPr>
        <w:t>万元并自</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日起，按</w:t>
      </w:r>
      <w:r w:rsidRPr="0002694A">
        <w:rPr>
          <w:rFonts w:hint="eastAsia"/>
          <w:sz w:val="30"/>
          <w:szCs w:val="30"/>
          <w:highlight w:val="yellow"/>
        </w:rPr>
        <w:t>月息</w:t>
      </w:r>
      <w:r w:rsidRPr="0002694A">
        <w:rPr>
          <w:rFonts w:hint="eastAsia"/>
          <w:sz w:val="30"/>
          <w:szCs w:val="30"/>
          <w:highlight w:val="yellow"/>
        </w:rPr>
        <w:t>2</w:t>
      </w:r>
      <w:r w:rsidRPr="0002694A">
        <w:rPr>
          <w:rFonts w:hint="eastAsia"/>
          <w:sz w:val="30"/>
          <w:szCs w:val="30"/>
          <w:highlight w:val="yellow"/>
        </w:rPr>
        <w:t>份</w:t>
      </w:r>
      <w:r>
        <w:rPr>
          <w:rFonts w:hint="eastAsia"/>
          <w:sz w:val="30"/>
          <w:szCs w:val="30"/>
        </w:rPr>
        <w:t>支付利息，本院应</w:t>
      </w:r>
      <w:proofErr w:type="gramStart"/>
      <w:r>
        <w:rPr>
          <w:rFonts w:hint="eastAsia"/>
          <w:sz w:val="30"/>
          <w:szCs w:val="30"/>
        </w:rPr>
        <w:t>予支</w:t>
      </w:r>
      <w:proofErr w:type="gramEnd"/>
      <w:r>
        <w:rPr>
          <w:rFonts w:hint="eastAsia"/>
          <w:sz w:val="30"/>
          <w:szCs w:val="30"/>
        </w:rPr>
        <w:t>持。为追索本案债权，张家新聘请律师，代理本案诉讼，为此支付律师费</w:t>
      </w:r>
      <w:r>
        <w:rPr>
          <w:rFonts w:hint="eastAsia"/>
          <w:sz w:val="30"/>
          <w:szCs w:val="30"/>
        </w:rPr>
        <w:t>2</w:t>
      </w:r>
      <w:r>
        <w:rPr>
          <w:rFonts w:hint="eastAsia"/>
          <w:sz w:val="30"/>
          <w:szCs w:val="30"/>
        </w:rPr>
        <w:t>万元，依据借条约定，此款应由郭勇承担。</w:t>
      </w:r>
    </w:p>
    <w:p w14:paraId="1356C345" w14:textId="77777777" w:rsidR="00000000" w:rsidRDefault="00590675" w:rsidP="00935B4E">
      <w:pPr>
        <w:spacing w:line="500" w:lineRule="atLeast"/>
        <w:ind w:firstLine="600"/>
        <w:jc w:val="both"/>
        <w:divId w:val="595091677"/>
        <w:rPr>
          <w:rFonts w:hint="eastAsia"/>
          <w:sz w:val="30"/>
          <w:szCs w:val="30"/>
        </w:rPr>
      </w:pP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被告淮南世纪正源房地产开发有限公司、被告安徽润福置业有限公司在借条上加盖印章，自愿为郭勇的借款本息、律师费提供担保，故根据法律规定，淮南世纪正源房地产开发有限公司、安徽润福置业有限公司应按照借条约定</w:t>
      </w:r>
      <w:r>
        <w:rPr>
          <w:rFonts w:hint="eastAsia"/>
          <w:sz w:val="30"/>
          <w:szCs w:val="30"/>
        </w:rPr>
        <w:lastRenderedPageBreak/>
        <w:t>的连带责任保证，对郭勇所欠借款本金、利息、律师费承担连带担保责任。</w:t>
      </w:r>
    </w:p>
    <w:p w14:paraId="028DD7CE" w14:textId="77777777" w:rsidR="00000000" w:rsidRDefault="00590675" w:rsidP="00935B4E">
      <w:pPr>
        <w:spacing w:line="500" w:lineRule="atLeast"/>
        <w:ind w:firstLine="600"/>
        <w:jc w:val="both"/>
        <w:divId w:val="359090412"/>
        <w:rPr>
          <w:rFonts w:hint="eastAsia"/>
          <w:sz w:val="30"/>
          <w:szCs w:val="30"/>
        </w:rPr>
      </w:pPr>
      <w:r>
        <w:rPr>
          <w:rFonts w:hint="eastAsia"/>
          <w:sz w:val="30"/>
          <w:szCs w:val="30"/>
        </w:rPr>
        <w:t>淮南世纪正源房地产开发有限公司、安</w:t>
      </w:r>
      <w:r>
        <w:rPr>
          <w:rFonts w:hint="eastAsia"/>
          <w:sz w:val="30"/>
          <w:szCs w:val="30"/>
        </w:rPr>
        <w:t>徽润福置业有限公司经本院合法传唤，无正当理由拒不到庭，视为放弃行使答辩等诉讼权利，本院依法缺席判决。</w:t>
      </w:r>
    </w:p>
    <w:p w14:paraId="169CB3FC" w14:textId="77777777" w:rsidR="00000000" w:rsidRDefault="00590675" w:rsidP="00935B4E">
      <w:pPr>
        <w:spacing w:line="500" w:lineRule="atLeast"/>
        <w:ind w:firstLine="600"/>
        <w:jc w:val="both"/>
        <w:divId w:val="784926519"/>
        <w:rPr>
          <w:rFonts w:hint="eastAsia"/>
          <w:sz w:val="30"/>
          <w:szCs w:val="30"/>
        </w:rPr>
      </w:pPr>
      <w:r>
        <w:rPr>
          <w:rFonts w:hint="eastAsia"/>
          <w:sz w:val="30"/>
          <w:szCs w:val="30"/>
        </w:rPr>
        <w:t>据此，依照《中华人民共和国合同法》第六十条第一款、第二百零五条、第二百零六条、第二百零七条，《中华人民共和国担保法》第十八条、第二十一条、第三十一条，《中华人民共和国民事诉讼法》第一百四十四条之规定，</w:t>
      </w:r>
      <w:r w:rsidRPr="0002694A">
        <w:rPr>
          <w:rFonts w:hint="eastAsia"/>
          <w:sz w:val="30"/>
          <w:szCs w:val="30"/>
          <w:highlight w:val="yellow"/>
        </w:rPr>
        <w:t>判决如下</w:t>
      </w:r>
      <w:r>
        <w:rPr>
          <w:rFonts w:hint="eastAsia"/>
          <w:sz w:val="30"/>
          <w:szCs w:val="30"/>
        </w:rPr>
        <w:t>：</w:t>
      </w:r>
    </w:p>
    <w:p w14:paraId="14B17C3B" w14:textId="77777777" w:rsidR="00000000" w:rsidRDefault="00590675" w:rsidP="00935B4E">
      <w:pPr>
        <w:spacing w:line="500" w:lineRule="atLeast"/>
        <w:ind w:firstLine="600"/>
        <w:jc w:val="both"/>
        <w:divId w:val="1262690559"/>
        <w:rPr>
          <w:rFonts w:hint="eastAsia"/>
          <w:sz w:val="30"/>
          <w:szCs w:val="30"/>
        </w:rPr>
      </w:pPr>
      <w:r>
        <w:rPr>
          <w:rFonts w:hint="eastAsia"/>
          <w:sz w:val="30"/>
          <w:szCs w:val="30"/>
        </w:rPr>
        <w:t>一、被告</w:t>
      </w:r>
      <w:proofErr w:type="gramStart"/>
      <w:r>
        <w:rPr>
          <w:rFonts w:hint="eastAsia"/>
          <w:sz w:val="30"/>
          <w:szCs w:val="30"/>
        </w:rPr>
        <w:t>郭</w:t>
      </w:r>
      <w:proofErr w:type="gramEnd"/>
      <w:r>
        <w:rPr>
          <w:rFonts w:hint="eastAsia"/>
          <w:sz w:val="30"/>
          <w:szCs w:val="30"/>
        </w:rPr>
        <w:t>勇于本判决生效后十日内偿还原告张家新借款本金</w:t>
      </w:r>
      <w:r>
        <w:rPr>
          <w:rFonts w:hint="eastAsia"/>
          <w:sz w:val="30"/>
          <w:szCs w:val="30"/>
        </w:rPr>
        <w:t>200</w:t>
      </w:r>
      <w:r>
        <w:rPr>
          <w:rFonts w:hint="eastAsia"/>
          <w:sz w:val="30"/>
          <w:szCs w:val="30"/>
        </w:rPr>
        <w:t>万元并支付利息（按年利率</w:t>
      </w:r>
      <w:r>
        <w:rPr>
          <w:rFonts w:hint="eastAsia"/>
          <w:sz w:val="30"/>
          <w:szCs w:val="30"/>
        </w:rPr>
        <w:t>24%</w:t>
      </w:r>
      <w:r>
        <w:rPr>
          <w:rFonts w:hint="eastAsia"/>
          <w:sz w:val="30"/>
          <w:szCs w:val="30"/>
        </w:rPr>
        <w:t>，以</w:t>
      </w:r>
      <w:r>
        <w:rPr>
          <w:rFonts w:hint="eastAsia"/>
          <w:sz w:val="30"/>
          <w:szCs w:val="30"/>
        </w:rPr>
        <w:t>200</w:t>
      </w:r>
      <w:r>
        <w:rPr>
          <w:rFonts w:hint="eastAsia"/>
          <w:sz w:val="30"/>
          <w:szCs w:val="30"/>
        </w:rPr>
        <w:t>万元为基数，自</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日起计算</w:t>
      </w:r>
      <w:proofErr w:type="gramStart"/>
      <w:r>
        <w:rPr>
          <w:rFonts w:hint="eastAsia"/>
          <w:sz w:val="30"/>
          <w:szCs w:val="30"/>
        </w:rPr>
        <w:t>至款清之</w:t>
      </w:r>
      <w:proofErr w:type="gramEnd"/>
      <w:r>
        <w:rPr>
          <w:rFonts w:hint="eastAsia"/>
          <w:sz w:val="30"/>
          <w:szCs w:val="30"/>
        </w:rPr>
        <w:t>日止）；</w:t>
      </w:r>
    </w:p>
    <w:p w14:paraId="77F797F5" w14:textId="77777777" w:rsidR="00000000" w:rsidRDefault="00590675" w:rsidP="00935B4E">
      <w:pPr>
        <w:spacing w:line="500" w:lineRule="atLeast"/>
        <w:ind w:firstLine="600"/>
        <w:jc w:val="both"/>
        <w:divId w:val="1857453981"/>
        <w:rPr>
          <w:rFonts w:hint="eastAsia"/>
          <w:sz w:val="30"/>
          <w:szCs w:val="30"/>
        </w:rPr>
      </w:pPr>
      <w:r>
        <w:rPr>
          <w:rFonts w:hint="eastAsia"/>
          <w:sz w:val="30"/>
          <w:szCs w:val="30"/>
        </w:rPr>
        <w:t>二、被告</w:t>
      </w:r>
      <w:proofErr w:type="gramStart"/>
      <w:r>
        <w:rPr>
          <w:rFonts w:hint="eastAsia"/>
          <w:sz w:val="30"/>
          <w:szCs w:val="30"/>
        </w:rPr>
        <w:t>郭</w:t>
      </w:r>
      <w:proofErr w:type="gramEnd"/>
      <w:r>
        <w:rPr>
          <w:rFonts w:hint="eastAsia"/>
          <w:sz w:val="30"/>
          <w:szCs w:val="30"/>
        </w:rPr>
        <w:t>勇于本判决生效后十日内支付原</w:t>
      </w:r>
      <w:r>
        <w:rPr>
          <w:rFonts w:hint="eastAsia"/>
          <w:sz w:val="30"/>
          <w:szCs w:val="30"/>
        </w:rPr>
        <w:t>告张家新律师费</w:t>
      </w:r>
      <w:r>
        <w:rPr>
          <w:rFonts w:hint="eastAsia"/>
          <w:sz w:val="30"/>
          <w:szCs w:val="30"/>
        </w:rPr>
        <w:t>2</w:t>
      </w:r>
      <w:r>
        <w:rPr>
          <w:rFonts w:hint="eastAsia"/>
          <w:sz w:val="30"/>
          <w:szCs w:val="30"/>
        </w:rPr>
        <w:t>万元；</w:t>
      </w:r>
    </w:p>
    <w:p w14:paraId="708D7881" w14:textId="77777777" w:rsidR="00000000" w:rsidRDefault="00590675" w:rsidP="00935B4E">
      <w:pPr>
        <w:spacing w:line="500" w:lineRule="atLeast"/>
        <w:ind w:firstLine="600"/>
        <w:jc w:val="both"/>
        <w:divId w:val="1320961913"/>
        <w:rPr>
          <w:rFonts w:hint="eastAsia"/>
          <w:sz w:val="30"/>
          <w:szCs w:val="30"/>
        </w:rPr>
      </w:pPr>
      <w:r>
        <w:rPr>
          <w:rFonts w:hint="eastAsia"/>
          <w:sz w:val="30"/>
          <w:szCs w:val="30"/>
        </w:rPr>
        <w:t>三、被告淮南世纪正源房地产开发有限公司、被告安徽润福置业有限公司对上述债务承担连带担保责任，被告淮南世纪正源房地产开发有限公司、被告安徽润福置业有限公司在承担保证责任后，有权向被告郭勇追偿；</w:t>
      </w:r>
    </w:p>
    <w:p w14:paraId="7E54D948" w14:textId="77777777" w:rsidR="00000000" w:rsidRDefault="00590675" w:rsidP="00935B4E">
      <w:pPr>
        <w:spacing w:line="500" w:lineRule="atLeast"/>
        <w:ind w:firstLine="600"/>
        <w:jc w:val="both"/>
        <w:divId w:val="462163742"/>
        <w:rPr>
          <w:rFonts w:hint="eastAsia"/>
          <w:sz w:val="30"/>
          <w:szCs w:val="30"/>
        </w:rPr>
      </w:pPr>
      <w:r>
        <w:rPr>
          <w:rFonts w:hint="eastAsia"/>
          <w:sz w:val="30"/>
          <w:szCs w:val="30"/>
        </w:rPr>
        <w:t>四、驳回原告张家新其他诉讼请求。</w:t>
      </w:r>
    </w:p>
    <w:p w14:paraId="18209911" w14:textId="77777777" w:rsidR="00000000" w:rsidRDefault="00590675" w:rsidP="00935B4E">
      <w:pPr>
        <w:spacing w:line="500" w:lineRule="atLeast"/>
        <w:ind w:firstLine="600"/>
        <w:jc w:val="both"/>
        <w:divId w:val="1985235238"/>
        <w:rPr>
          <w:rFonts w:hint="eastAsia"/>
          <w:sz w:val="30"/>
          <w:szCs w:val="30"/>
        </w:rPr>
      </w:pPr>
      <w:r>
        <w:rPr>
          <w:rFonts w:hint="eastAsia"/>
          <w:sz w:val="30"/>
          <w:szCs w:val="30"/>
        </w:rPr>
        <w:t>案件受理费</w:t>
      </w:r>
      <w:r>
        <w:rPr>
          <w:rFonts w:hint="eastAsia"/>
          <w:sz w:val="30"/>
          <w:szCs w:val="30"/>
        </w:rPr>
        <w:t>34800</w:t>
      </w:r>
      <w:r>
        <w:rPr>
          <w:rFonts w:hint="eastAsia"/>
          <w:sz w:val="30"/>
          <w:szCs w:val="30"/>
        </w:rPr>
        <w:t>元减半收取</w:t>
      </w:r>
      <w:r>
        <w:rPr>
          <w:rFonts w:hint="eastAsia"/>
          <w:sz w:val="30"/>
          <w:szCs w:val="30"/>
        </w:rPr>
        <w:t>17400</w:t>
      </w:r>
      <w:r>
        <w:rPr>
          <w:rFonts w:hint="eastAsia"/>
          <w:sz w:val="30"/>
          <w:szCs w:val="30"/>
        </w:rPr>
        <w:t>元，财产保全费</w:t>
      </w:r>
      <w:r>
        <w:rPr>
          <w:rFonts w:hint="eastAsia"/>
          <w:sz w:val="30"/>
          <w:szCs w:val="30"/>
        </w:rPr>
        <w:t>5000</w:t>
      </w:r>
      <w:r>
        <w:rPr>
          <w:rFonts w:hint="eastAsia"/>
          <w:sz w:val="30"/>
          <w:szCs w:val="30"/>
        </w:rPr>
        <w:t>元，合计</w:t>
      </w:r>
      <w:r>
        <w:rPr>
          <w:rFonts w:hint="eastAsia"/>
          <w:sz w:val="30"/>
          <w:szCs w:val="30"/>
        </w:rPr>
        <w:t>22400</w:t>
      </w:r>
      <w:r>
        <w:rPr>
          <w:rFonts w:hint="eastAsia"/>
          <w:sz w:val="30"/>
          <w:szCs w:val="30"/>
        </w:rPr>
        <w:t>元，由被告郭勇、淮南世纪正源房地产开发有限公司、安徽润福置业有限公司负担。</w:t>
      </w:r>
    </w:p>
    <w:p w14:paraId="359CE908" w14:textId="77777777" w:rsidR="00000000" w:rsidRDefault="00590675" w:rsidP="00935B4E">
      <w:pPr>
        <w:spacing w:line="500" w:lineRule="atLeast"/>
        <w:ind w:firstLine="600"/>
        <w:jc w:val="both"/>
        <w:divId w:val="1460805996"/>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5FA4B929" w14:textId="77777777" w:rsidR="00000000" w:rsidRDefault="00590675">
      <w:pPr>
        <w:spacing w:line="500" w:lineRule="atLeast"/>
        <w:jc w:val="right"/>
        <w:divId w:val="779036458"/>
        <w:rPr>
          <w:rFonts w:hint="eastAsia"/>
          <w:sz w:val="30"/>
          <w:szCs w:val="30"/>
        </w:rPr>
      </w:pPr>
      <w:r>
        <w:rPr>
          <w:rFonts w:hint="eastAsia"/>
          <w:sz w:val="30"/>
          <w:szCs w:val="30"/>
        </w:rPr>
        <w:t>审判员　　丁文华</w:t>
      </w:r>
    </w:p>
    <w:p w14:paraId="4D605141" w14:textId="77777777" w:rsidR="00000000" w:rsidRDefault="00590675">
      <w:pPr>
        <w:spacing w:line="500" w:lineRule="atLeast"/>
        <w:jc w:val="right"/>
        <w:divId w:val="1997029270"/>
        <w:rPr>
          <w:rFonts w:hint="eastAsia"/>
          <w:sz w:val="30"/>
          <w:szCs w:val="30"/>
        </w:rPr>
      </w:pPr>
      <w:r>
        <w:rPr>
          <w:rFonts w:hint="eastAsia"/>
          <w:sz w:val="30"/>
          <w:szCs w:val="30"/>
        </w:rPr>
        <w:t>二〇一七年十二月十五日</w:t>
      </w:r>
    </w:p>
    <w:p w14:paraId="031A1205" w14:textId="77777777" w:rsidR="00000000" w:rsidRDefault="00590675">
      <w:pPr>
        <w:spacing w:line="500" w:lineRule="atLeast"/>
        <w:jc w:val="right"/>
        <w:divId w:val="1974405212"/>
        <w:rPr>
          <w:rFonts w:hint="eastAsia"/>
          <w:sz w:val="30"/>
          <w:szCs w:val="30"/>
        </w:rPr>
      </w:pPr>
      <w:r>
        <w:rPr>
          <w:rFonts w:hint="eastAsia"/>
          <w:sz w:val="30"/>
          <w:szCs w:val="30"/>
        </w:rPr>
        <w:lastRenderedPageBreak/>
        <w:t>书记员　　蒯文翰</w:t>
      </w:r>
    </w:p>
    <w:p w14:paraId="1A31F068" w14:textId="77777777" w:rsidR="00000000" w:rsidRDefault="00590675">
      <w:pPr>
        <w:spacing w:line="500" w:lineRule="atLeast"/>
        <w:ind w:firstLine="600"/>
        <w:divId w:val="806047581"/>
        <w:rPr>
          <w:rFonts w:hint="eastAsia"/>
          <w:sz w:val="30"/>
          <w:szCs w:val="30"/>
        </w:rPr>
      </w:pPr>
      <w:r>
        <w:rPr>
          <w:rFonts w:hint="eastAsia"/>
          <w:sz w:val="30"/>
          <w:szCs w:val="30"/>
        </w:rPr>
        <w:t>附：本案适用法律条文</w:t>
      </w:r>
    </w:p>
    <w:p w14:paraId="08E08E2B" w14:textId="77777777" w:rsidR="00000000" w:rsidRDefault="00590675">
      <w:pPr>
        <w:spacing w:line="500" w:lineRule="atLeast"/>
        <w:ind w:firstLine="600"/>
        <w:divId w:val="1064985030"/>
        <w:rPr>
          <w:rFonts w:hint="eastAsia"/>
          <w:sz w:val="30"/>
          <w:szCs w:val="30"/>
        </w:rPr>
      </w:pPr>
      <w:r>
        <w:rPr>
          <w:rFonts w:hint="eastAsia"/>
          <w:sz w:val="30"/>
          <w:szCs w:val="30"/>
        </w:rPr>
        <w:t>《中华人民共和国合同法》</w:t>
      </w:r>
    </w:p>
    <w:p w14:paraId="29BABD92" w14:textId="77777777" w:rsidR="00000000" w:rsidRDefault="00590675">
      <w:pPr>
        <w:spacing w:line="500" w:lineRule="atLeast"/>
        <w:ind w:firstLine="600"/>
        <w:divId w:val="203179665"/>
        <w:rPr>
          <w:rFonts w:hint="eastAsia"/>
          <w:sz w:val="30"/>
          <w:szCs w:val="30"/>
        </w:rPr>
      </w:pPr>
      <w:r>
        <w:rPr>
          <w:rFonts w:hint="eastAsia"/>
          <w:sz w:val="30"/>
          <w:szCs w:val="30"/>
        </w:rPr>
        <w:t>第六十条当事人应当按照约定全面履行自己的义务。</w:t>
      </w:r>
    </w:p>
    <w:p w14:paraId="7C075B7C" w14:textId="77777777" w:rsidR="00000000" w:rsidRDefault="00590675">
      <w:pPr>
        <w:spacing w:line="500" w:lineRule="atLeast"/>
        <w:ind w:firstLine="600"/>
        <w:divId w:val="1133909372"/>
        <w:rPr>
          <w:rFonts w:hint="eastAsia"/>
          <w:sz w:val="30"/>
          <w:szCs w:val="30"/>
        </w:rPr>
      </w:pPr>
      <w:r>
        <w:rPr>
          <w:rFonts w:hint="eastAsia"/>
          <w:sz w:val="30"/>
          <w:szCs w:val="30"/>
        </w:rPr>
        <w:t>当事人应当遵循诚实信用原则，根据合同的性质、目的和交易习惯履行通知、协助、</w:t>
      </w:r>
      <w:r>
        <w:rPr>
          <w:rFonts w:hint="eastAsia"/>
          <w:sz w:val="30"/>
          <w:szCs w:val="30"/>
        </w:rPr>
        <w:t>保密等义务。</w:t>
      </w:r>
    </w:p>
    <w:p w14:paraId="414D8EE5" w14:textId="77777777" w:rsidR="00000000" w:rsidRDefault="00590675">
      <w:pPr>
        <w:spacing w:line="500" w:lineRule="atLeast"/>
        <w:ind w:firstLine="600"/>
        <w:divId w:val="1461414539"/>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w:t>
      </w:r>
      <w:r>
        <w:rPr>
          <w:rFonts w:hint="eastAsia"/>
          <w:sz w:val="30"/>
          <w:szCs w:val="30"/>
        </w:rPr>
        <w:t>1</w:t>
      </w:r>
      <w:r>
        <w:rPr>
          <w:rFonts w:hint="eastAsia"/>
          <w:sz w:val="30"/>
          <w:szCs w:val="30"/>
        </w:rPr>
        <w:t>年的，应当在返还借款时一并支付；借款期间</w:t>
      </w:r>
      <w:r>
        <w:rPr>
          <w:rFonts w:hint="eastAsia"/>
          <w:sz w:val="30"/>
          <w:szCs w:val="30"/>
        </w:rPr>
        <w:t>1</w:t>
      </w:r>
      <w:r>
        <w:rPr>
          <w:rFonts w:hint="eastAsia"/>
          <w:sz w:val="30"/>
          <w:szCs w:val="30"/>
        </w:rPr>
        <w:t>年以上的，应当在每届满</w:t>
      </w:r>
      <w:r>
        <w:rPr>
          <w:rFonts w:hint="eastAsia"/>
          <w:sz w:val="30"/>
          <w:szCs w:val="30"/>
        </w:rPr>
        <w:t>1</w:t>
      </w:r>
      <w:r>
        <w:rPr>
          <w:rFonts w:hint="eastAsia"/>
          <w:sz w:val="30"/>
          <w:szCs w:val="30"/>
        </w:rPr>
        <w:t>年时支付，剩余期间不满</w:t>
      </w:r>
      <w:r>
        <w:rPr>
          <w:rFonts w:hint="eastAsia"/>
          <w:sz w:val="30"/>
          <w:szCs w:val="30"/>
        </w:rPr>
        <w:t>1</w:t>
      </w:r>
      <w:r>
        <w:rPr>
          <w:rFonts w:hint="eastAsia"/>
          <w:sz w:val="30"/>
          <w:szCs w:val="30"/>
        </w:rPr>
        <w:t>年的，应当在返还借款时一并支付。</w:t>
      </w:r>
    </w:p>
    <w:p w14:paraId="576FC1EE" w14:textId="77777777" w:rsidR="00000000" w:rsidRDefault="00590675">
      <w:pPr>
        <w:spacing w:line="500" w:lineRule="atLeast"/>
        <w:ind w:firstLine="600"/>
        <w:divId w:val="2034725654"/>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56FA006" w14:textId="77777777" w:rsidR="00000000" w:rsidRDefault="00590675">
      <w:pPr>
        <w:spacing w:line="500" w:lineRule="atLeast"/>
        <w:ind w:firstLine="600"/>
        <w:divId w:val="1269772783"/>
        <w:rPr>
          <w:rFonts w:hint="eastAsia"/>
          <w:sz w:val="30"/>
          <w:szCs w:val="30"/>
        </w:rPr>
      </w:pPr>
      <w:r>
        <w:rPr>
          <w:rFonts w:hint="eastAsia"/>
          <w:sz w:val="30"/>
          <w:szCs w:val="30"/>
        </w:rPr>
        <w:t>第二百零七条借款人未按照约定的期限返还借款的，应当按照约定或</w:t>
      </w:r>
      <w:r>
        <w:rPr>
          <w:rFonts w:hint="eastAsia"/>
          <w:sz w:val="30"/>
          <w:szCs w:val="30"/>
        </w:rPr>
        <w:t>者国家有关规定支付逾期利息。</w:t>
      </w:r>
    </w:p>
    <w:p w14:paraId="565AFAD8" w14:textId="77777777" w:rsidR="00000000" w:rsidRDefault="00590675">
      <w:pPr>
        <w:spacing w:line="500" w:lineRule="atLeast"/>
        <w:ind w:firstLine="600"/>
        <w:divId w:val="887955856"/>
        <w:rPr>
          <w:rFonts w:hint="eastAsia"/>
          <w:sz w:val="30"/>
          <w:szCs w:val="30"/>
        </w:rPr>
      </w:pPr>
      <w:r>
        <w:rPr>
          <w:rFonts w:hint="eastAsia"/>
          <w:sz w:val="30"/>
          <w:szCs w:val="30"/>
        </w:rPr>
        <w:t>《中华人民共和国担保法》</w:t>
      </w:r>
    </w:p>
    <w:p w14:paraId="7B560343" w14:textId="77777777" w:rsidR="00000000" w:rsidRDefault="00590675">
      <w:pPr>
        <w:spacing w:line="500" w:lineRule="atLeast"/>
        <w:ind w:firstLine="600"/>
        <w:divId w:val="648248685"/>
        <w:rPr>
          <w:rFonts w:hint="eastAsia"/>
          <w:sz w:val="30"/>
          <w:szCs w:val="30"/>
        </w:rPr>
      </w:pPr>
      <w:r>
        <w:rPr>
          <w:rFonts w:hint="eastAsia"/>
          <w:sz w:val="30"/>
          <w:szCs w:val="30"/>
        </w:rPr>
        <w:t>第十八条当事人在保证合同中约定保证人与债务人对债务承担连带责任的，为连带责任保证。</w:t>
      </w:r>
    </w:p>
    <w:p w14:paraId="2DC81687" w14:textId="77777777" w:rsidR="00000000" w:rsidRDefault="00590675">
      <w:pPr>
        <w:spacing w:line="500" w:lineRule="atLeast"/>
        <w:ind w:firstLine="600"/>
        <w:divId w:val="1848398517"/>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7015162D" w14:textId="77777777" w:rsidR="00000000" w:rsidRDefault="00590675">
      <w:pPr>
        <w:spacing w:line="500" w:lineRule="atLeast"/>
        <w:ind w:firstLine="600"/>
        <w:divId w:val="392198630"/>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14:paraId="7400B415" w14:textId="77777777" w:rsidR="00000000" w:rsidRDefault="00590675">
      <w:pPr>
        <w:spacing w:line="500" w:lineRule="atLeast"/>
        <w:ind w:firstLine="600"/>
        <w:divId w:val="287005419"/>
        <w:rPr>
          <w:rFonts w:hint="eastAsia"/>
          <w:sz w:val="30"/>
          <w:szCs w:val="30"/>
        </w:rPr>
      </w:pPr>
      <w:r>
        <w:rPr>
          <w:rFonts w:hint="eastAsia"/>
          <w:sz w:val="30"/>
          <w:szCs w:val="30"/>
        </w:rPr>
        <w:t>第三十一条保证人承担保证责任后，有权向债务人追偿。</w:t>
      </w:r>
    </w:p>
    <w:p w14:paraId="5A096DA8" w14:textId="77777777" w:rsidR="00000000" w:rsidRDefault="00590675">
      <w:pPr>
        <w:spacing w:line="500" w:lineRule="atLeast"/>
        <w:ind w:firstLine="600"/>
        <w:divId w:val="25912393"/>
        <w:rPr>
          <w:rFonts w:hint="eastAsia"/>
          <w:sz w:val="30"/>
          <w:szCs w:val="30"/>
        </w:rPr>
      </w:pPr>
      <w:r>
        <w:rPr>
          <w:rFonts w:hint="eastAsia"/>
          <w:sz w:val="30"/>
          <w:szCs w:val="30"/>
        </w:rPr>
        <w:lastRenderedPageBreak/>
        <w:t>《中华人民共和国民事诉讼法》</w:t>
      </w:r>
    </w:p>
    <w:p w14:paraId="36C0B2C1" w14:textId="77777777" w:rsidR="00590675" w:rsidRDefault="00590675">
      <w:pPr>
        <w:spacing w:line="500" w:lineRule="atLeast"/>
        <w:ind w:firstLine="600"/>
        <w:divId w:val="1589462191"/>
        <w:rPr>
          <w:rFonts w:hint="eastAsia"/>
          <w:sz w:val="30"/>
          <w:szCs w:val="30"/>
        </w:rPr>
      </w:pPr>
      <w:r>
        <w:rPr>
          <w:rFonts w:hint="eastAsia"/>
          <w:sz w:val="30"/>
          <w:szCs w:val="30"/>
        </w:rPr>
        <w:t>第一百四十四条被告经传票传唤，无正当理由</w:t>
      </w:r>
      <w:r>
        <w:rPr>
          <w:rFonts w:hint="eastAsia"/>
          <w:sz w:val="30"/>
          <w:szCs w:val="30"/>
        </w:rPr>
        <w:t>拒不到庭的，或者未经法庭许可中途退庭的，可以缺席判决。</w:t>
      </w:r>
    </w:p>
    <w:sectPr w:rsidR="0059067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35B4E"/>
    <w:rsid w:val="0002694A"/>
    <w:rsid w:val="003F5CC6"/>
    <w:rsid w:val="00590675"/>
    <w:rsid w:val="00935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AF269"/>
  <w15:chartTrackingRefBased/>
  <w15:docId w15:val="{74869DF0-C812-448C-AA0E-520B930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7339">
      <w:marLeft w:val="0"/>
      <w:marRight w:val="0"/>
      <w:marTop w:val="10"/>
      <w:marBottom w:val="10"/>
      <w:divBdr>
        <w:top w:val="none" w:sz="0" w:space="0" w:color="auto"/>
        <w:left w:val="none" w:sz="0" w:space="0" w:color="auto"/>
        <w:bottom w:val="none" w:sz="0" w:space="0" w:color="auto"/>
        <w:right w:val="none" w:sz="0" w:space="0" w:color="auto"/>
      </w:divBdr>
    </w:div>
    <w:div w:id="25912393">
      <w:marLeft w:val="0"/>
      <w:marRight w:val="0"/>
      <w:marTop w:val="10"/>
      <w:marBottom w:val="10"/>
      <w:divBdr>
        <w:top w:val="none" w:sz="0" w:space="0" w:color="auto"/>
        <w:left w:val="none" w:sz="0" w:space="0" w:color="auto"/>
        <w:bottom w:val="none" w:sz="0" w:space="0" w:color="auto"/>
        <w:right w:val="none" w:sz="0" w:space="0" w:color="auto"/>
      </w:divBdr>
    </w:div>
    <w:div w:id="203179665">
      <w:marLeft w:val="0"/>
      <w:marRight w:val="0"/>
      <w:marTop w:val="10"/>
      <w:marBottom w:val="10"/>
      <w:divBdr>
        <w:top w:val="none" w:sz="0" w:space="0" w:color="auto"/>
        <w:left w:val="none" w:sz="0" w:space="0" w:color="auto"/>
        <w:bottom w:val="none" w:sz="0" w:space="0" w:color="auto"/>
        <w:right w:val="none" w:sz="0" w:space="0" w:color="auto"/>
      </w:divBdr>
    </w:div>
    <w:div w:id="258759120">
      <w:marLeft w:val="0"/>
      <w:marRight w:val="0"/>
      <w:marTop w:val="10"/>
      <w:marBottom w:val="10"/>
      <w:divBdr>
        <w:top w:val="none" w:sz="0" w:space="0" w:color="auto"/>
        <w:left w:val="none" w:sz="0" w:space="0" w:color="auto"/>
        <w:bottom w:val="none" w:sz="0" w:space="0" w:color="auto"/>
        <w:right w:val="none" w:sz="0" w:space="0" w:color="auto"/>
      </w:divBdr>
    </w:div>
    <w:div w:id="264266645">
      <w:marLeft w:val="0"/>
      <w:marRight w:val="0"/>
      <w:marTop w:val="10"/>
      <w:marBottom w:val="10"/>
      <w:divBdr>
        <w:top w:val="none" w:sz="0" w:space="0" w:color="auto"/>
        <w:left w:val="none" w:sz="0" w:space="0" w:color="auto"/>
        <w:bottom w:val="none" w:sz="0" w:space="0" w:color="auto"/>
        <w:right w:val="none" w:sz="0" w:space="0" w:color="auto"/>
      </w:divBdr>
    </w:div>
    <w:div w:id="271058455">
      <w:marLeft w:val="0"/>
      <w:marRight w:val="0"/>
      <w:marTop w:val="10"/>
      <w:marBottom w:val="10"/>
      <w:divBdr>
        <w:top w:val="none" w:sz="0" w:space="0" w:color="auto"/>
        <w:left w:val="none" w:sz="0" w:space="0" w:color="auto"/>
        <w:bottom w:val="none" w:sz="0" w:space="0" w:color="auto"/>
        <w:right w:val="none" w:sz="0" w:space="0" w:color="auto"/>
      </w:divBdr>
    </w:div>
    <w:div w:id="287005419">
      <w:marLeft w:val="0"/>
      <w:marRight w:val="0"/>
      <w:marTop w:val="10"/>
      <w:marBottom w:val="10"/>
      <w:divBdr>
        <w:top w:val="none" w:sz="0" w:space="0" w:color="auto"/>
        <w:left w:val="none" w:sz="0" w:space="0" w:color="auto"/>
        <w:bottom w:val="none" w:sz="0" w:space="0" w:color="auto"/>
        <w:right w:val="none" w:sz="0" w:space="0" w:color="auto"/>
      </w:divBdr>
    </w:div>
    <w:div w:id="344985500">
      <w:marLeft w:val="0"/>
      <w:marRight w:val="0"/>
      <w:marTop w:val="10"/>
      <w:marBottom w:val="10"/>
      <w:divBdr>
        <w:top w:val="none" w:sz="0" w:space="0" w:color="auto"/>
        <w:left w:val="none" w:sz="0" w:space="0" w:color="auto"/>
        <w:bottom w:val="none" w:sz="0" w:space="0" w:color="auto"/>
        <w:right w:val="none" w:sz="0" w:space="0" w:color="auto"/>
      </w:divBdr>
    </w:div>
    <w:div w:id="350494185">
      <w:marLeft w:val="0"/>
      <w:marRight w:val="0"/>
      <w:marTop w:val="10"/>
      <w:marBottom w:val="10"/>
      <w:divBdr>
        <w:top w:val="none" w:sz="0" w:space="0" w:color="auto"/>
        <w:left w:val="none" w:sz="0" w:space="0" w:color="auto"/>
        <w:bottom w:val="none" w:sz="0" w:space="0" w:color="auto"/>
        <w:right w:val="none" w:sz="0" w:space="0" w:color="auto"/>
      </w:divBdr>
    </w:div>
    <w:div w:id="359090412">
      <w:marLeft w:val="0"/>
      <w:marRight w:val="0"/>
      <w:marTop w:val="10"/>
      <w:marBottom w:val="10"/>
      <w:divBdr>
        <w:top w:val="none" w:sz="0" w:space="0" w:color="auto"/>
        <w:left w:val="none" w:sz="0" w:space="0" w:color="auto"/>
        <w:bottom w:val="none" w:sz="0" w:space="0" w:color="auto"/>
        <w:right w:val="none" w:sz="0" w:space="0" w:color="auto"/>
      </w:divBdr>
    </w:div>
    <w:div w:id="362024218">
      <w:marLeft w:val="0"/>
      <w:marRight w:val="0"/>
      <w:marTop w:val="10"/>
      <w:marBottom w:val="10"/>
      <w:divBdr>
        <w:top w:val="none" w:sz="0" w:space="0" w:color="auto"/>
        <w:left w:val="none" w:sz="0" w:space="0" w:color="auto"/>
        <w:bottom w:val="none" w:sz="0" w:space="0" w:color="auto"/>
        <w:right w:val="none" w:sz="0" w:space="0" w:color="auto"/>
      </w:divBdr>
    </w:div>
    <w:div w:id="392198630">
      <w:marLeft w:val="0"/>
      <w:marRight w:val="0"/>
      <w:marTop w:val="10"/>
      <w:marBottom w:val="10"/>
      <w:divBdr>
        <w:top w:val="none" w:sz="0" w:space="0" w:color="auto"/>
        <w:left w:val="none" w:sz="0" w:space="0" w:color="auto"/>
        <w:bottom w:val="none" w:sz="0" w:space="0" w:color="auto"/>
        <w:right w:val="none" w:sz="0" w:space="0" w:color="auto"/>
      </w:divBdr>
    </w:div>
    <w:div w:id="415370654">
      <w:marLeft w:val="0"/>
      <w:marRight w:val="0"/>
      <w:marTop w:val="10"/>
      <w:marBottom w:val="10"/>
      <w:divBdr>
        <w:top w:val="none" w:sz="0" w:space="0" w:color="auto"/>
        <w:left w:val="none" w:sz="0" w:space="0" w:color="auto"/>
        <w:bottom w:val="none" w:sz="0" w:space="0" w:color="auto"/>
        <w:right w:val="none" w:sz="0" w:space="0" w:color="auto"/>
      </w:divBdr>
    </w:div>
    <w:div w:id="453793932">
      <w:marLeft w:val="0"/>
      <w:marRight w:val="0"/>
      <w:marTop w:val="10"/>
      <w:marBottom w:val="10"/>
      <w:divBdr>
        <w:top w:val="none" w:sz="0" w:space="0" w:color="auto"/>
        <w:left w:val="none" w:sz="0" w:space="0" w:color="auto"/>
        <w:bottom w:val="none" w:sz="0" w:space="0" w:color="auto"/>
        <w:right w:val="none" w:sz="0" w:space="0" w:color="auto"/>
      </w:divBdr>
    </w:div>
    <w:div w:id="462163742">
      <w:marLeft w:val="0"/>
      <w:marRight w:val="0"/>
      <w:marTop w:val="10"/>
      <w:marBottom w:val="10"/>
      <w:divBdr>
        <w:top w:val="none" w:sz="0" w:space="0" w:color="auto"/>
        <w:left w:val="none" w:sz="0" w:space="0" w:color="auto"/>
        <w:bottom w:val="none" w:sz="0" w:space="0" w:color="auto"/>
        <w:right w:val="none" w:sz="0" w:space="0" w:color="auto"/>
      </w:divBdr>
    </w:div>
    <w:div w:id="560753102">
      <w:marLeft w:val="0"/>
      <w:marRight w:val="0"/>
      <w:marTop w:val="10"/>
      <w:marBottom w:val="10"/>
      <w:divBdr>
        <w:top w:val="none" w:sz="0" w:space="0" w:color="auto"/>
        <w:left w:val="none" w:sz="0" w:space="0" w:color="auto"/>
        <w:bottom w:val="none" w:sz="0" w:space="0" w:color="auto"/>
        <w:right w:val="none" w:sz="0" w:space="0" w:color="auto"/>
      </w:divBdr>
    </w:div>
    <w:div w:id="595091677">
      <w:marLeft w:val="0"/>
      <w:marRight w:val="0"/>
      <w:marTop w:val="10"/>
      <w:marBottom w:val="10"/>
      <w:divBdr>
        <w:top w:val="none" w:sz="0" w:space="0" w:color="auto"/>
        <w:left w:val="none" w:sz="0" w:space="0" w:color="auto"/>
        <w:bottom w:val="none" w:sz="0" w:space="0" w:color="auto"/>
        <w:right w:val="none" w:sz="0" w:space="0" w:color="auto"/>
      </w:divBdr>
    </w:div>
    <w:div w:id="648248685">
      <w:marLeft w:val="0"/>
      <w:marRight w:val="0"/>
      <w:marTop w:val="10"/>
      <w:marBottom w:val="10"/>
      <w:divBdr>
        <w:top w:val="none" w:sz="0" w:space="0" w:color="auto"/>
        <w:left w:val="none" w:sz="0" w:space="0" w:color="auto"/>
        <w:bottom w:val="none" w:sz="0" w:space="0" w:color="auto"/>
        <w:right w:val="none" w:sz="0" w:space="0" w:color="auto"/>
      </w:divBdr>
    </w:div>
    <w:div w:id="689455205">
      <w:marLeft w:val="0"/>
      <w:marRight w:val="0"/>
      <w:marTop w:val="10"/>
      <w:marBottom w:val="10"/>
      <w:divBdr>
        <w:top w:val="none" w:sz="0" w:space="0" w:color="auto"/>
        <w:left w:val="none" w:sz="0" w:space="0" w:color="auto"/>
        <w:bottom w:val="none" w:sz="0" w:space="0" w:color="auto"/>
        <w:right w:val="none" w:sz="0" w:space="0" w:color="auto"/>
      </w:divBdr>
    </w:div>
    <w:div w:id="779036458">
      <w:marLeft w:val="0"/>
      <w:marRight w:val="720"/>
      <w:marTop w:val="10"/>
      <w:marBottom w:val="10"/>
      <w:divBdr>
        <w:top w:val="none" w:sz="0" w:space="0" w:color="auto"/>
        <w:left w:val="none" w:sz="0" w:space="0" w:color="auto"/>
        <w:bottom w:val="none" w:sz="0" w:space="0" w:color="auto"/>
        <w:right w:val="none" w:sz="0" w:space="0" w:color="auto"/>
      </w:divBdr>
    </w:div>
    <w:div w:id="784926519">
      <w:marLeft w:val="0"/>
      <w:marRight w:val="0"/>
      <w:marTop w:val="10"/>
      <w:marBottom w:val="10"/>
      <w:divBdr>
        <w:top w:val="none" w:sz="0" w:space="0" w:color="auto"/>
        <w:left w:val="none" w:sz="0" w:space="0" w:color="auto"/>
        <w:bottom w:val="none" w:sz="0" w:space="0" w:color="auto"/>
        <w:right w:val="none" w:sz="0" w:space="0" w:color="auto"/>
      </w:divBdr>
    </w:div>
    <w:div w:id="806047581">
      <w:marLeft w:val="0"/>
      <w:marRight w:val="0"/>
      <w:marTop w:val="10"/>
      <w:marBottom w:val="10"/>
      <w:divBdr>
        <w:top w:val="none" w:sz="0" w:space="0" w:color="auto"/>
        <w:left w:val="none" w:sz="0" w:space="0" w:color="auto"/>
        <w:bottom w:val="none" w:sz="0" w:space="0" w:color="auto"/>
        <w:right w:val="none" w:sz="0" w:space="0" w:color="auto"/>
      </w:divBdr>
    </w:div>
    <w:div w:id="864445858">
      <w:marLeft w:val="0"/>
      <w:marRight w:val="0"/>
      <w:marTop w:val="10"/>
      <w:marBottom w:val="10"/>
      <w:divBdr>
        <w:top w:val="none" w:sz="0" w:space="0" w:color="auto"/>
        <w:left w:val="none" w:sz="0" w:space="0" w:color="auto"/>
        <w:bottom w:val="none" w:sz="0" w:space="0" w:color="auto"/>
        <w:right w:val="none" w:sz="0" w:space="0" w:color="auto"/>
      </w:divBdr>
    </w:div>
    <w:div w:id="887955856">
      <w:marLeft w:val="0"/>
      <w:marRight w:val="0"/>
      <w:marTop w:val="10"/>
      <w:marBottom w:val="10"/>
      <w:divBdr>
        <w:top w:val="none" w:sz="0" w:space="0" w:color="auto"/>
        <w:left w:val="none" w:sz="0" w:space="0" w:color="auto"/>
        <w:bottom w:val="none" w:sz="0" w:space="0" w:color="auto"/>
        <w:right w:val="none" w:sz="0" w:space="0" w:color="auto"/>
      </w:divBdr>
    </w:div>
    <w:div w:id="1014844745">
      <w:marLeft w:val="0"/>
      <w:marRight w:val="0"/>
      <w:marTop w:val="10"/>
      <w:marBottom w:val="10"/>
      <w:divBdr>
        <w:top w:val="none" w:sz="0" w:space="0" w:color="auto"/>
        <w:left w:val="none" w:sz="0" w:space="0" w:color="auto"/>
        <w:bottom w:val="none" w:sz="0" w:space="0" w:color="auto"/>
        <w:right w:val="none" w:sz="0" w:space="0" w:color="auto"/>
      </w:divBdr>
    </w:div>
    <w:div w:id="1033270384">
      <w:marLeft w:val="0"/>
      <w:marRight w:val="0"/>
      <w:marTop w:val="10"/>
      <w:marBottom w:val="10"/>
      <w:divBdr>
        <w:top w:val="none" w:sz="0" w:space="0" w:color="auto"/>
        <w:left w:val="none" w:sz="0" w:space="0" w:color="auto"/>
        <w:bottom w:val="none" w:sz="0" w:space="0" w:color="auto"/>
        <w:right w:val="none" w:sz="0" w:space="0" w:color="auto"/>
      </w:divBdr>
    </w:div>
    <w:div w:id="1064985030">
      <w:marLeft w:val="0"/>
      <w:marRight w:val="0"/>
      <w:marTop w:val="10"/>
      <w:marBottom w:val="10"/>
      <w:divBdr>
        <w:top w:val="none" w:sz="0" w:space="0" w:color="auto"/>
        <w:left w:val="none" w:sz="0" w:space="0" w:color="auto"/>
        <w:bottom w:val="none" w:sz="0" w:space="0" w:color="auto"/>
        <w:right w:val="none" w:sz="0" w:space="0" w:color="auto"/>
      </w:divBdr>
    </w:div>
    <w:div w:id="1133909372">
      <w:marLeft w:val="0"/>
      <w:marRight w:val="0"/>
      <w:marTop w:val="10"/>
      <w:marBottom w:val="10"/>
      <w:divBdr>
        <w:top w:val="none" w:sz="0" w:space="0" w:color="auto"/>
        <w:left w:val="none" w:sz="0" w:space="0" w:color="auto"/>
        <w:bottom w:val="none" w:sz="0" w:space="0" w:color="auto"/>
        <w:right w:val="none" w:sz="0" w:space="0" w:color="auto"/>
      </w:divBdr>
    </w:div>
    <w:div w:id="1262690559">
      <w:marLeft w:val="0"/>
      <w:marRight w:val="0"/>
      <w:marTop w:val="10"/>
      <w:marBottom w:val="10"/>
      <w:divBdr>
        <w:top w:val="none" w:sz="0" w:space="0" w:color="auto"/>
        <w:left w:val="none" w:sz="0" w:space="0" w:color="auto"/>
        <w:bottom w:val="none" w:sz="0" w:space="0" w:color="auto"/>
        <w:right w:val="none" w:sz="0" w:space="0" w:color="auto"/>
      </w:divBdr>
    </w:div>
    <w:div w:id="1269772783">
      <w:marLeft w:val="0"/>
      <w:marRight w:val="0"/>
      <w:marTop w:val="10"/>
      <w:marBottom w:val="10"/>
      <w:divBdr>
        <w:top w:val="none" w:sz="0" w:space="0" w:color="auto"/>
        <w:left w:val="none" w:sz="0" w:space="0" w:color="auto"/>
        <w:bottom w:val="none" w:sz="0" w:space="0" w:color="auto"/>
        <w:right w:val="none" w:sz="0" w:space="0" w:color="auto"/>
      </w:divBdr>
    </w:div>
    <w:div w:id="1275595111">
      <w:marLeft w:val="0"/>
      <w:marRight w:val="0"/>
      <w:marTop w:val="10"/>
      <w:marBottom w:val="10"/>
      <w:divBdr>
        <w:top w:val="none" w:sz="0" w:space="0" w:color="auto"/>
        <w:left w:val="none" w:sz="0" w:space="0" w:color="auto"/>
        <w:bottom w:val="none" w:sz="0" w:space="0" w:color="auto"/>
        <w:right w:val="none" w:sz="0" w:space="0" w:color="auto"/>
      </w:divBdr>
    </w:div>
    <w:div w:id="1303268053">
      <w:marLeft w:val="0"/>
      <w:marRight w:val="0"/>
      <w:marTop w:val="10"/>
      <w:marBottom w:val="10"/>
      <w:divBdr>
        <w:top w:val="none" w:sz="0" w:space="0" w:color="auto"/>
        <w:left w:val="none" w:sz="0" w:space="0" w:color="auto"/>
        <w:bottom w:val="none" w:sz="0" w:space="0" w:color="auto"/>
        <w:right w:val="none" w:sz="0" w:space="0" w:color="auto"/>
      </w:divBdr>
    </w:div>
    <w:div w:id="1320961913">
      <w:marLeft w:val="0"/>
      <w:marRight w:val="0"/>
      <w:marTop w:val="10"/>
      <w:marBottom w:val="10"/>
      <w:divBdr>
        <w:top w:val="none" w:sz="0" w:space="0" w:color="auto"/>
        <w:left w:val="none" w:sz="0" w:space="0" w:color="auto"/>
        <w:bottom w:val="none" w:sz="0" w:space="0" w:color="auto"/>
        <w:right w:val="none" w:sz="0" w:space="0" w:color="auto"/>
      </w:divBdr>
    </w:div>
    <w:div w:id="1460805996">
      <w:marLeft w:val="0"/>
      <w:marRight w:val="0"/>
      <w:marTop w:val="10"/>
      <w:marBottom w:val="10"/>
      <w:divBdr>
        <w:top w:val="none" w:sz="0" w:space="0" w:color="auto"/>
        <w:left w:val="none" w:sz="0" w:space="0" w:color="auto"/>
        <w:bottom w:val="none" w:sz="0" w:space="0" w:color="auto"/>
        <w:right w:val="none" w:sz="0" w:space="0" w:color="auto"/>
      </w:divBdr>
    </w:div>
    <w:div w:id="1461414539">
      <w:marLeft w:val="0"/>
      <w:marRight w:val="0"/>
      <w:marTop w:val="10"/>
      <w:marBottom w:val="10"/>
      <w:divBdr>
        <w:top w:val="none" w:sz="0" w:space="0" w:color="auto"/>
        <w:left w:val="none" w:sz="0" w:space="0" w:color="auto"/>
        <w:bottom w:val="none" w:sz="0" w:space="0" w:color="auto"/>
        <w:right w:val="none" w:sz="0" w:space="0" w:color="auto"/>
      </w:divBdr>
    </w:div>
    <w:div w:id="1463889490">
      <w:marLeft w:val="0"/>
      <w:marRight w:val="0"/>
      <w:marTop w:val="10"/>
      <w:marBottom w:val="10"/>
      <w:divBdr>
        <w:top w:val="none" w:sz="0" w:space="0" w:color="auto"/>
        <w:left w:val="none" w:sz="0" w:space="0" w:color="auto"/>
        <w:bottom w:val="none" w:sz="0" w:space="0" w:color="auto"/>
        <w:right w:val="none" w:sz="0" w:space="0" w:color="auto"/>
      </w:divBdr>
    </w:div>
    <w:div w:id="1589462191">
      <w:marLeft w:val="0"/>
      <w:marRight w:val="0"/>
      <w:marTop w:val="10"/>
      <w:marBottom w:val="10"/>
      <w:divBdr>
        <w:top w:val="none" w:sz="0" w:space="0" w:color="auto"/>
        <w:left w:val="none" w:sz="0" w:space="0" w:color="auto"/>
        <w:bottom w:val="none" w:sz="0" w:space="0" w:color="auto"/>
        <w:right w:val="none" w:sz="0" w:space="0" w:color="auto"/>
      </w:divBdr>
    </w:div>
    <w:div w:id="1770156528">
      <w:marLeft w:val="0"/>
      <w:marRight w:val="0"/>
      <w:marTop w:val="10"/>
      <w:marBottom w:val="10"/>
      <w:divBdr>
        <w:top w:val="none" w:sz="0" w:space="0" w:color="auto"/>
        <w:left w:val="none" w:sz="0" w:space="0" w:color="auto"/>
        <w:bottom w:val="none" w:sz="0" w:space="0" w:color="auto"/>
        <w:right w:val="none" w:sz="0" w:space="0" w:color="auto"/>
      </w:divBdr>
    </w:div>
    <w:div w:id="1848398517">
      <w:marLeft w:val="0"/>
      <w:marRight w:val="0"/>
      <w:marTop w:val="10"/>
      <w:marBottom w:val="10"/>
      <w:divBdr>
        <w:top w:val="none" w:sz="0" w:space="0" w:color="auto"/>
        <w:left w:val="none" w:sz="0" w:space="0" w:color="auto"/>
        <w:bottom w:val="none" w:sz="0" w:space="0" w:color="auto"/>
        <w:right w:val="none" w:sz="0" w:space="0" w:color="auto"/>
      </w:divBdr>
    </w:div>
    <w:div w:id="1857453981">
      <w:marLeft w:val="0"/>
      <w:marRight w:val="0"/>
      <w:marTop w:val="10"/>
      <w:marBottom w:val="10"/>
      <w:divBdr>
        <w:top w:val="none" w:sz="0" w:space="0" w:color="auto"/>
        <w:left w:val="none" w:sz="0" w:space="0" w:color="auto"/>
        <w:bottom w:val="none" w:sz="0" w:space="0" w:color="auto"/>
        <w:right w:val="none" w:sz="0" w:space="0" w:color="auto"/>
      </w:divBdr>
    </w:div>
    <w:div w:id="1880973997">
      <w:marLeft w:val="0"/>
      <w:marRight w:val="0"/>
      <w:marTop w:val="10"/>
      <w:marBottom w:val="10"/>
      <w:divBdr>
        <w:top w:val="none" w:sz="0" w:space="0" w:color="auto"/>
        <w:left w:val="none" w:sz="0" w:space="0" w:color="auto"/>
        <w:bottom w:val="none" w:sz="0" w:space="0" w:color="auto"/>
        <w:right w:val="none" w:sz="0" w:space="0" w:color="auto"/>
      </w:divBdr>
    </w:div>
    <w:div w:id="1965576038">
      <w:marLeft w:val="0"/>
      <w:marRight w:val="0"/>
      <w:marTop w:val="10"/>
      <w:marBottom w:val="10"/>
      <w:divBdr>
        <w:top w:val="none" w:sz="0" w:space="0" w:color="auto"/>
        <w:left w:val="none" w:sz="0" w:space="0" w:color="auto"/>
        <w:bottom w:val="none" w:sz="0" w:space="0" w:color="auto"/>
        <w:right w:val="none" w:sz="0" w:space="0" w:color="auto"/>
      </w:divBdr>
    </w:div>
    <w:div w:id="1974405212">
      <w:marLeft w:val="0"/>
      <w:marRight w:val="720"/>
      <w:marTop w:val="10"/>
      <w:marBottom w:val="10"/>
      <w:divBdr>
        <w:top w:val="none" w:sz="0" w:space="0" w:color="auto"/>
        <w:left w:val="none" w:sz="0" w:space="0" w:color="auto"/>
        <w:bottom w:val="none" w:sz="0" w:space="0" w:color="auto"/>
        <w:right w:val="none" w:sz="0" w:space="0" w:color="auto"/>
      </w:divBdr>
    </w:div>
    <w:div w:id="1985235238">
      <w:marLeft w:val="0"/>
      <w:marRight w:val="0"/>
      <w:marTop w:val="10"/>
      <w:marBottom w:val="10"/>
      <w:divBdr>
        <w:top w:val="none" w:sz="0" w:space="0" w:color="auto"/>
        <w:left w:val="none" w:sz="0" w:space="0" w:color="auto"/>
        <w:bottom w:val="none" w:sz="0" w:space="0" w:color="auto"/>
        <w:right w:val="none" w:sz="0" w:space="0" w:color="auto"/>
      </w:divBdr>
    </w:div>
    <w:div w:id="1997029270">
      <w:marLeft w:val="0"/>
      <w:marRight w:val="720"/>
      <w:marTop w:val="10"/>
      <w:marBottom w:val="10"/>
      <w:divBdr>
        <w:top w:val="none" w:sz="0" w:space="0" w:color="auto"/>
        <w:left w:val="none" w:sz="0" w:space="0" w:color="auto"/>
        <w:bottom w:val="none" w:sz="0" w:space="0" w:color="auto"/>
        <w:right w:val="none" w:sz="0" w:space="0" w:color="auto"/>
      </w:divBdr>
    </w:div>
    <w:div w:id="2034725654">
      <w:marLeft w:val="0"/>
      <w:marRight w:val="0"/>
      <w:marTop w:val="10"/>
      <w:marBottom w:val="10"/>
      <w:divBdr>
        <w:top w:val="none" w:sz="0" w:space="0" w:color="auto"/>
        <w:left w:val="none" w:sz="0" w:space="0" w:color="auto"/>
        <w:bottom w:val="none" w:sz="0" w:space="0" w:color="auto"/>
        <w:right w:val="none" w:sz="0" w:space="0" w:color="auto"/>
      </w:divBdr>
    </w:div>
    <w:div w:id="2064060337">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Jiahui</dc:creator>
  <cp:keywords/>
  <dc:description/>
  <cp:lastModifiedBy>Qi Jiahui</cp:lastModifiedBy>
  <cp:revision>4</cp:revision>
  <dcterms:created xsi:type="dcterms:W3CDTF">2021-10-16T05:40:00Z</dcterms:created>
  <dcterms:modified xsi:type="dcterms:W3CDTF">2021-10-16T14:19:00Z</dcterms:modified>
</cp:coreProperties>
</file>