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51C6" w14:textId="77777777" w:rsidR="0043612B" w:rsidRDefault="00AA74FC">
      <w:pPr>
        <w:spacing w:line="500" w:lineRule="atLeast"/>
        <w:jc w:val="center"/>
        <w:divId w:val="1093941040"/>
        <w:rPr>
          <w:rFonts w:ascii="黑体" w:eastAsia="黑体" w:hAnsi="黑体"/>
          <w:sz w:val="36"/>
          <w:szCs w:val="36"/>
        </w:rPr>
      </w:pPr>
      <w:r>
        <w:rPr>
          <w:rFonts w:ascii="黑体" w:eastAsia="黑体" w:hAnsi="黑体" w:hint="eastAsia"/>
          <w:sz w:val="36"/>
          <w:szCs w:val="36"/>
        </w:rPr>
        <w:t>上海市闵行区人民法院</w:t>
      </w:r>
    </w:p>
    <w:p w14:paraId="7D96E787" w14:textId="77777777" w:rsidR="0043612B" w:rsidRDefault="00AA74FC">
      <w:pPr>
        <w:spacing w:line="500" w:lineRule="atLeast"/>
        <w:jc w:val="center"/>
        <w:divId w:val="1419012124"/>
        <w:rPr>
          <w:rFonts w:ascii="黑体" w:eastAsia="黑体" w:hAnsi="黑体"/>
          <w:sz w:val="36"/>
          <w:szCs w:val="36"/>
        </w:rPr>
      </w:pPr>
      <w:r>
        <w:rPr>
          <w:rFonts w:ascii="黑体" w:eastAsia="黑体" w:hAnsi="黑体" w:hint="eastAsia"/>
          <w:sz w:val="36"/>
          <w:szCs w:val="36"/>
        </w:rPr>
        <w:t>民 事 判 决 书</w:t>
      </w:r>
    </w:p>
    <w:p w14:paraId="213D14A4" w14:textId="77777777" w:rsidR="0043612B" w:rsidRDefault="00AA74FC">
      <w:pPr>
        <w:spacing w:line="500" w:lineRule="atLeast"/>
        <w:jc w:val="right"/>
        <w:divId w:val="725835749"/>
        <w:rPr>
          <w:sz w:val="30"/>
          <w:szCs w:val="30"/>
        </w:rPr>
      </w:pPr>
      <w:r>
        <w:rPr>
          <w:rFonts w:hint="eastAsia"/>
          <w:sz w:val="30"/>
          <w:szCs w:val="30"/>
        </w:rPr>
        <w:t>（2014）闵民一（民）初字第8684号</w:t>
      </w:r>
    </w:p>
    <w:p w14:paraId="3F4D8EF3" w14:textId="77777777" w:rsidR="0043612B" w:rsidRDefault="00AA74FC" w:rsidP="004B5F3A">
      <w:pPr>
        <w:spacing w:line="500" w:lineRule="atLeast"/>
        <w:ind w:firstLine="600"/>
        <w:jc w:val="both"/>
        <w:divId w:val="1904827391"/>
        <w:rPr>
          <w:sz w:val="30"/>
          <w:szCs w:val="30"/>
        </w:rPr>
      </w:pPr>
      <w:r>
        <w:rPr>
          <w:rFonts w:hint="eastAsia"/>
          <w:sz w:val="30"/>
          <w:szCs w:val="30"/>
        </w:rPr>
        <w:t>原告张瑾。</w:t>
      </w:r>
    </w:p>
    <w:p w14:paraId="1D71E309" w14:textId="77777777" w:rsidR="0043612B" w:rsidRDefault="00AA74FC" w:rsidP="004B5F3A">
      <w:pPr>
        <w:spacing w:line="500" w:lineRule="atLeast"/>
        <w:ind w:firstLine="600"/>
        <w:jc w:val="both"/>
        <w:divId w:val="1600260047"/>
        <w:rPr>
          <w:sz w:val="30"/>
          <w:szCs w:val="30"/>
        </w:rPr>
      </w:pPr>
      <w:r>
        <w:rPr>
          <w:rFonts w:hint="eastAsia"/>
          <w:sz w:val="30"/>
          <w:szCs w:val="30"/>
        </w:rPr>
        <w:t>委托代理人杨炳坤。</w:t>
      </w:r>
    </w:p>
    <w:p w14:paraId="351F932E" w14:textId="77777777" w:rsidR="0043612B" w:rsidRDefault="00AA74FC" w:rsidP="004B5F3A">
      <w:pPr>
        <w:spacing w:line="500" w:lineRule="atLeast"/>
        <w:ind w:firstLine="600"/>
        <w:jc w:val="both"/>
        <w:divId w:val="390229488"/>
        <w:rPr>
          <w:sz w:val="30"/>
          <w:szCs w:val="30"/>
        </w:rPr>
      </w:pPr>
      <w:r>
        <w:rPr>
          <w:rFonts w:hint="eastAsia"/>
          <w:sz w:val="30"/>
          <w:szCs w:val="30"/>
        </w:rPr>
        <w:t>委托代理人钟佩君，上海市锦天</w:t>
      </w:r>
      <w:proofErr w:type="gramStart"/>
      <w:r>
        <w:rPr>
          <w:rFonts w:hint="eastAsia"/>
          <w:sz w:val="30"/>
          <w:szCs w:val="30"/>
        </w:rPr>
        <w:t>城律师</w:t>
      </w:r>
      <w:proofErr w:type="gramEnd"/>
      <w:r>
        <w:rPr>
          <w:rFonts w:hint="eastAsia"/>
          <w:sz w:val="30"/>
          <w:szCs w:val="30"/>
        </w:rPr>
        <w:t>事务所律师。</w:t>
      </w:r>
    </w:p>
    <w:p w14:paraId="175E2D6C" w14:textId="77777777" w:rsidR="0043612B" w:rsidRDefault="00AA74FC" w:rsidP="004B5F3A">
      <w:pPr>
        <w:spacing w:line="500" w:lineRule="atLeast"/>
        <w:ind w:firstLine="600"/>
        <w:jc w:val="both"/>
        <w:divId w:val="796945361"/>
        <w:rPr>
          <w:sz w:val="30"/>
          <w:szCs w:val="30"/>
        </w:rPr>
      </w:pPr>
      <w:r>
        <w:rPr>
          <w:rFonts w:hint="eastAsia"/>
          <w:sz w:val="30"/>
          <w:szCs w:val="30"/>
        </w:rPr>
        <w:t>被告邹军。</w:t>
      </w:r>
    </w:p>
    <w:p w14:paraId="13013651" w14:textId="77777777" w:rsidR="0043612B" w:rsidRDefault="00AA74FC" w:rsidP="004B5F3A">
      <w:pPr>
        <w:spacing w:line="500" w:lineRule="atLeast"/>
        <w:ind w:firstLine="600"/>
        <w:jc w:val="both"/>
        <w:divId w:val="1509826234"/>
        <w:rPr>
          <w:sz w:val="30"/>
          <w:szCs w:val="30"/>
        </w:rPr>
      </w:pPr>
      <w:r>
        <w:rPr>
          <w:rFonts w:hint="eastAsia"/>
          <w:sz w:val="30"/>
          <w:szCs w:val="30"/>
        </w:rPr>
        <w:t>委托代理人</w:t>
      </w:r>
      <w:proofErr w:type="gramStart"/>
      <w:r>
        <w:rPr>
          <w:rFonts w:hint="eastAsia"/>
          <w:sz w:val="30"/>
          <w:szCs w:val="30"/>
        </w:rPr>
        <w:t>朱趣珍</w:t>
      </w:r>
      <w:proofErr w:type="gramEnd"/>
      <w:r>
        <w:rPr>
          <w:rFonts w:hint="eastAsia"/>
          <w:sz w:val="30"/>
          <w:szCs w:val="30"/>
        </w:rPr>
        <w:t>。</w:t>
      </w:r>
    </w:p>
    <w:p w14:paraId="308D901A" w14:textId="77777777" w:rsidR="0043612B" w:rsidRDefault="00AA74FC" w:rsidP="004B5F3A">
      <w:pPr>
        <w:spacing w:line="500" w:lineRule="atLeast"/>
        <w:ind w:firstLine="600"/>
        <w:jc w:val="both"/>
        <w:divId w:val="1620575025"/>
        <w:rPr>
          <w:sz w:val="30"/>
          <w:szCs w:val="30"/>
        </w:rPr>
      </w:pPr>
      <w:r>
        <w:rPr>
          <w:rFonts w:hint="eastAsia"/>
          <w:sz w:val="30"/>
          <w:szCs w:val="30"/>
        </w:rPr>
        <w:t>被告钱岚。</w:t>
      </w:r>
    </w:p>
    <w:p w14:paraId="41DE04A5" w14:textId="77777777" w:rsidR="0043612B" w:rsidRDefault="00AA74FC" w:rsidP="004B5F3A">
      <w:pPr>
        <w:spacing w:line="500" w:lineRule="atLeast"/>
        <w:ind w:firstLine="600"/>
        <w:jc w:val="both"/>
        <w:divId w:val="100229806"/>
        <w:rPr>
          <w:sz w:val="30"/>
          <w:szCs w:val="30"/>
        </w:rPr>
      </w:pPr>
      <w:r>
        <w:rPr>
          <w:rFonts w:hint="eastAsia"/>
          <w:sz w:val="30"/>
          <w:szCs w:val="30"/>
        </w:rPr>
        <w:t>原告张瑾诉被告邹军、钱岚民间借贷纠纷一案，本院于2014年5月12日立案受理。依法由审判员彭雄辉适用简易程序公开开庭进行了审理。</w:t>
      </w:r>
      <w:r w:rsidRPr="00DE0C9C">
        <w:rPr>
          <w:rFonts w:hint="eastAsia"/>
          <w:sz w:val="30"/>
          <w:szCs w:val="30"/>
          <w:highlight w:val="yellow"/>
        </w:rPr>
        <w:t>原告张瑾之委托代理人杨炳坤、钟佩君，被告邹军之委托代理人</w:t>
      </w:r>
      <w:proofErr w:type="gramStart"/>
      <w:r w:rsidRPr="00DE0C9C">
        <w:rPr>
          <w:rFonts w:hint="eastAsia"/>
          <w:sz w:val="30"/>
          <w:szCs w:val="30"/>
          <w:highlight w:val="yellow"/>
        </w:rPr>
        <w:t>朱趣珍</w:t>
      </w:r>
      <w:proofErr w:type="gramEnd"/>
      <w:r w:rsidRPr="00DE0C9C">
        <w:rPr>
          <w:rFonts w:hint="eastAsia"/>
          <w:sz w:val="30"/>
          <w:szCs w:val="30"/>
          <w:highlight w:val="yellow"/>
        </w:rPr>
        <w:t>到庭参加诉讼。</w:t>
      </w:r>
      <w:r>
        <w:rPr>
          <w:rFonts w:hint="eastAsia"/>
          <w:sz w:val="30"/>
          <w:szCs w:val="30"/>
        </w:rPr>
        <w:t>被告钱岚经本院传票传唤，无正当理由拒不到庭参加诉讼，本院依法缺席审理。本案现已审理终结。</w:t>
      </w:r>
    </w:p>
    <w:p w14:paraId="7D65078D" w14:textId="77777777" w:rsidR="0043612B" w:rsidRDefault="00AA74FC" w:rsidP="004B5F3A">
      <w:pPr>
        <w:spacing w:line="500" w:lineRule="atLeast"/>
        <w:ind w:firstLine="600"/>
        <w:jc w:val="both"/>
        <w:divId w:val="1652365958"/>
        <w:rPr>
          <w:sz w:val="30"/>
          <w:szCs w:val="30"/>
        </w:rPr>
      </w:pPr>
      <w:r w:rsidRPr="00DE0C9C">
        <w:rPr>
          <w:rFonts w:hint="eastAsia"/>
          <w:sz w:val="30"/>
          <w:szCs w:val="30"/>
          <w:highlight w:val="yellow"/>
        </w:rPr>
        <w:t>原告张瑾诉称</w:t>
      </w:r>
      <w:r>
        <w:rPr>
          <w:rFonts w:hint="eastAsia"/>
          <w:sz w:val="30"/>
          <w:szCs w:val="30"/>
        </w:rPr>
        <w:t>，被告邹军、钱岚系夫妻关系。2012年6月18日被告邹军</w:t>
      </w:r>
      <w:r w:rsidRPr="00DE0C9C">
        <w:rPr>
          <w:rFonts w:hint="eastAsia"/>
          <w:sz w:val="30"/>
          <w:szCs w:val="30"/>
          <w:highlight w:val="yellow"/>
        </w:rPr>
        <w:t>因业务所需</w:t>
      </w:r>
      <w:r>
        <w:rPr>
          <w:rFonts w:hint="eastAsia"/>
          <w:sz w:val="30"/>
          <w:szCs w:val="30"/>
        </w:rPr>
        <w:t>与原告签订借款协议，约定向原告借款港币200万元（折人民币1，624，900元），借期为六个月，期限为2012年6月21日至2012年12月20日。双方又约定了借款利息。被告当即收到上述借款港币200万元（全为千元面额的现金），并由当时在场者被告钱岚确认。2012年11月19日被告邹军要求借期再延长6个月至2013年6月20日止。然借款期届满，被告仅归还了港币90万元、人民币11万元（均为利息），至今尚欠原告借款人民币1，554，161.66元。后因原告多次催讨未果，故诉至法院，</w:t>
      </w:r>
      <w:r w:rsidRPr="00DE0C9C">
        <w:rPr>
          <w:rFonts w:hint="eastAsia"/>
          <w:sz w:val="30"/>
          <w:szCs w:val="30"/>
          <w:highlight w:val="yellow"/>
        </w:rPr>
        <w:t>要求依法判令</w:t>
      </w:r>
      <w:r>
        <w:rPr>
          <w:rFonts w:hint="eastAsia"/>
          <w:sz w:val="30"/>
          <w:szCs w:val="30"/>
        </w:rPr>
        <w:t>：1、两被告立即归还原告借款人民币1，554，161.66元；2、两被告支付原告利息62，847.74元（2014年5月27日暂算至2014年7月20</w:t>
      </w:r>
      <w:r>
        <w:rPr>
          <w:rFonts w:hint="eastAsia"/>
          <w:sz w:val="30"/>
          <w:szCs w:val="30"/>
        </w:rPr>
        <w:lastRenderedPageBreak/>
        <w:t>日，计算到实际清偿日为止，同时参照银行同期贷款利率的四倍）。</w:t>
      </w:r>
    </w:p>
    <w:p w14:paraId="27DFB5B8" w14:textId="77777777" w:rsidR="0043612B" w:rsidRDefault="00AA74FC" w:rsidP="004B5F3A">
      <w:pPr>
        <w:spacing w:line="500" w:lineRule="atLeast"/>
        <w:ind w:firstLine="600"/>
        <w:jc w:val="both"/>
        <w:divId w:val="101537593"/>
        <w:rPr>
          <w:sz w:val="30"/>
          <w:szCs w:val="30"/>
        </w:rPr>
      </w:pPr>
      <w:r w:rsidRPr="00DE0C9C">
        <w:rPr>
          <w:rFonts w:hint="eastAsia"/>
          <w:sz w:val="30"/>
          <w:szCs w:val="30"/>
          <w:highlight w:val="yellow"/>
        </w:rPr>
        <w:t>被告邹军辩称</w:t>
      </w:r>
      <w:r>
        <w:rPr>
          <w:rFonts w:hint="eastAsia"/>
          <w:sz w:val="30"/>
          <w:szCs w:val="30"/>
        </w:rPr>
        <w:t>，借款属实，金额也无异议，已归还的港币90万元、人民币11万元愿意作为利息先行偿付，愿意归还本金港币200万元，只是现因经济困难，暂时无法履行。</w:t>
      </w:r>
    </w:p>
    <w:p w14:paraId="4C4B134F" w14:textId="77777777" w:rsidR="0043612B" w:rsidRDefault="00AA74FC" w:rsidP="004B5F3A">
      <w:pPr>
        <w:spacing w:line="500" w:lineRule="atLeast"/>
        <w:ind w:firstLine="600"/>
        <w:jc w:val="both"/>
        <w:divId w:val="1267075324"/>
        <w:rPr>
          <w:sz w:val="30"/>
          <w:szCs w:val="30"/>
        </w:rPr>
      </w:pPr>
      <w:r w:rsidRPr="00DE0C9C">
        <w:rPr>
          <w:rFonts w:hint="eastAsia"/>
          <w:sz w:val="30"/>
          <w:szCs w:val="30"/>
          <w:highlight w:val="yellow"/>
        </w:rPr>
        <w:t>被告钱岚辩称</w:t>
      </w:r>
      <w:r>
        <w:rPr>
          <w:rFonts w:hint="eastAsia"/>
          <w:sz w:val="30"/>
          <w:szCs w:val="30"/>
        </w:rPr>
        <w:t>，借款属实，这笔钱用于邹军在澳门投资饭店生意，因两被告已离婚，故不同意归还。</w:t>
      </w:r>
    </w:p>
    <w:p w14:paraId="773091C4" w14:textId="77777777" w:rsidR="0043612B" w:rsidRDefault="00AA74FC" w:rsidP="004B5F3A">
      <w:pPr>
        <w:spacing w:line="500" w:lineRule="atLeast"/>
        <w:ind w:firstLine="600"/>
        <w:jc w:val="both"/>
        <w:divId w:val="1080524372"/>
        <w:rPr>
          <w:sz w:val="30"/>
          <w:szCs w:val="30"/>
        </w:rPr>
      </w:pPr>
      <w:r w:rsidRPr="00DE0C9C">
        <w:rPr>
          <w:rFonts w:hint="eastAsia"/>
          <w:sz w:val="30"/>
          <w:szCs w:val="30"/>
          <w:highlight w:val="yellow"/>
        </w:rPr>
        <w:t>经审理，本院查明如下事实</w:t>
      </w:r>
      <w:r>
        <w:rPr>
          <w:rFonts w:hint="eastAsia"/>
          <w:sz w:val="30"/>
          <w:szCs w:val="30"/>
        </w:rPr>
        <w:t>：</w:t>
      </w:r>
    </w:p>
    <w:p w14:paraId="1D5504C4" w14:textId="77777777" w:rsidR="0043612B" w:rsidRDefault="00AA74FC" w:rsidP="004B5F3A">
      <w:pPr>
        <w:spacing w:line="500" w:lineRule="atLeast"/>
        <w:ind w:firstLine="600"/>
        <w:jc w:val="both"/>
        <w:divId w:val="314263017"/>
        <w:rPr>
          <w:sz w:val="30"/>
          <w:szCs w:val="30"/>
        </w:rPr>
      </w:pPr>
      <w:r>
        <w:rPr>
          <w:rFonts w:hint="eastAsia"/>
          <w:sz w:val="30"/>
          <w:szCs w:val="30"/>
        </w:rPr>
        <w:t>被告邹军、钱岚原系夫妻，于2012年4月26日结婚，2013年4月1日离婚。</w:t>
      </w:r>
    </w:p>
    <w:p w14:paraId="61A490B8" w14:textId="77777777" w:rsidR="0043612B" w:rsidRDefault="00AA74FC" w:rsidP="004B5F3A">
      <w:pPr>
        <w:spacing w:line="500" w:lineRule="atLeast"/>
        <w:ind w:firstLine="600"/>
        <w:jc w:val="both"/>
        <w:divId w:val="110707250"/>
        <w:rPr>
          <w:sz w:val="30"/>
          <w:szCs w:val="30"/>
        </w:rPr>
      </w:pPr>
      <w:r>
        <w:rPr>
          <w:rFonts w:hint="eastAsia"/>
          <w:sz w:val="30"/>
          <w:szCs w:val="30"/>
        </w:rPr>
        <w:t>2012年6月18日被告邹军因业务所需与原告签订借款协议，约定向原告借款港币200万元，借期为六个月（2012年6月21日至2012年12月20日）。双方又约定了借款利息为每月10万港币，利息于每月20日前结清。同日，被告邹军收到上述借款港币200万元（全为千元面额的现金），收款时被告钱岚在场。2012年11月19日被告邹军要求借期再延长至2013年6月20日。然借款期届满，被告邹军支付了港币90万元、人民币11万元，余款未付。因原告多次催讨未果，故以诉称理由诉至法院。</w:t>
      </w:r>
    </w:p>
    <w:p w14:paraId="0150C18F" w14:textId="77777777" w:rsidR="0043612B" w:rsidRDefault="00AA74FC" w:rsidP="004B5F3A">
      <w:pPr>
        <w:spacing w:line="500" w:lineRule="atLeast"/>
        <w:ind w:firstLine="600"/>
        <w:jc w:val="both"/>
        <w:divId w:val="190001509"/>
        <w:rPr>
          <w:sz w:val="30"/>
          <w:szCs w:val="30"/>
        </w:rPr>
      </w:pPr>
      <w:r w:rsidRPr="00DE0C9C">
        <w:rPr>
          <w:rFonts w:hint="eastAsia"/>
          <w:sz w:val="30"/>
          <w:szCs w:val="30"/>
          <w:highlight w:val="yellow"/>
        </w:rPr>
        <w:t>以上事实，由原告提供的借款协议、书面材料、人口信息查询材料、港币汇率公告、短信截图若干，被告钱岚提供的结婚证和离婚证等以及当事人在庭审中的陈述等证据证明并均经庭审质证证实。</w:t>
      </w:r>
    </w:p>
    <w:p w14:paraId="121E2ED8" w14:textId="77777777" w:rsidR="0043612B" w:rsidRDefault="00AA74FC" w:rsidP="004B5F3A">
      <w:pPr>
        <w:spacing w:line="500" w:lineRule="atLeast"/>
        <w:ind w:firstLine="600"/>
        <w:jc w:val="both"/>
        <w:divId w:val="170682202"/>
        <w:rPr>
          <w:sz w:val="30"/>
          <w:szCs w:val="30"/>
        </w:rPr>
      </w:pPr>
      <w:r w:rsidRPr="00DE0C9C">
        <w:rPr>
          <w:rFonts w:hint="eastAsia"/>
          <w:sz w:val="30"/>
          <w:szCs w:val="30"/>
          <w:highlight w:val="yellow"/>
        </w:rPr>
        <w:t>本院认为</w:t>
      </w:r>
      <w:r>
        <w:rPr>
          <w:rFonts w:hint="eastAsia"/>
          <w:sz w:val="30"/>
          <w:szCs w:val="30"/>
        </w:rPr>
        <w:t>：公民的合法</w:t>
      </w:r>
      <w:proofErr w:type="gramStart"/>
      <w:r>
        <w:rPr>
          <w:rFonts w:hint="eastAsia"/>
          <w:sz w:val="30"/>
          <w:szCs w:val="30"/>
        </w:rPr>
        <w:t>借贷受</w:t>
      </w:r>
      <w:proofErr w:type="gramEnd"/>
      <w:r>
        <w:rPr>
          <w:rFonts w:hint="eastAsia"/>
          <w:sz w:val="30"/>
          <w:szCs w:val="30"/>
        </w:rPr>
        <w:t>法律保护，当事人理应履行还款义务。</w:t>
      </w:r>
      <w:r w:rsidRPr="00DE0C9C">
        <w:rPr>
          <w:rFonts w:hint="eastAsia"/>
          <w:sz w:val="30"/>
          <w:szCs w:val="30"/>
          <w:highlight w:val="yellow"/>
        </w:rPr>
        <w:t>被告钱岚虽表示其已与邹军离婚，但该笔借款于两被告婚姻存续期间发生，且也有证据表明被告钱岚是知晓并同意该笔借款的；从被告邹军的借款目的来看，系用于经营，最</w:t>
      </w:r>
      <w:r w:rsidRPr="00DE0C9C">
        <w:rPr>
          <w:rFonts w:hint="eastAsia"/>
          <w:sz w:val="30"/>
          <w:szCs w:val="30"/>
          <w:highlight w:val="yellow"/>
        </w:rPr>
        <w:lastRenderedPageBreak/>
        <w:t>终是为了增加家庭收入所为，故应作为夫妻共同债务处理。</w:t>
      </w:r>
      <w:r>
        <w:rPr>
          <w:rFonts w:hint="eastAsia"/>
          <w:sz w:val="30"/>
          <w:szCs w:val="30"/>
        </w:rPr>
        <w:t>公民之间因借贷外币发生纠纷，应当以</w:t>
      </w:r>
      <w:proofErr w:type="gramStart"/>
      <w:r>
        <w:rPr>
          <w:rFonts w:hint="eastAsia"/>
          <w:sz w:val="30"/>
          <w:szCs w:val="30"/>
        </w:rPr>
        <w:t>同类货币</w:t>
      </w:r>
      <w:proofErr w:type="gramEnd"/>
      <w:r>
        <w:rPr>
          <w:rFonts w:hint="eastAsia"/>
          <w:sz w:val="30"/>
          <w:szCs w:val="30"/>
        </w:rPr>
        <w:t>偿还，但双方均同意归还人民币的除外。现被告对原告要求归还人民币的诉讼请求并未提出异议，故本院确认以人民币方式予以归还。</w:t>
      </w:r>
      <w:r w:rsidRPr="00DE0C9C">
        <w:rPr>
          <w:rFonts w:hint="eastAsia"/>
          <w:sz w:val="30"/>
          <w:szCs w:val="30"/>
          <w:highlight w:val="yellow"/>
        </w:rPr>
        <w:t>出借人要求偿付利息的，应当符合国家对利息限额的强制性规定，现原告要求参照中国人民银行同期贷款基准利率四倍的规定，并无不当，故本院予以采信和支持。</w:t>
      </w:r>
      <w:r>
        <w:rPr>
          <w:rFonts w:hint="eastAsia"/>
          <w:sz w:val="30"/>
          <w:szCs w:val="30"/>
        </w:rPr>
        <w:t>原告按支付日的港币对人民币汇率计算已支付利息及本金并无不当，本院予以支持。据此，依照《中华人民共和国民法通则》第九十条，《中华人民共和国合同法》第六十条、第二百一十一条第二款，《关于适用〈中华人民共和国婚姻法〉若干问题的解释（二）》第二十四条之规定，</w:t>
      </w:r>
      <w:r w:rsidRPr="00DE0C9C">
        <w:rPr>
          <w:rFonts w:hint="eastAsia"/>
          <w:sz w:val="30"/>
          <w:szCs w:val="30"/>
          <w:highlight w:val="yellow"/>
        </w:rPr>
        <w:t>判决如下</w:t>
      </w:r>
      <w:r>
        <w:rPr>
          <w:rFonts w:hint="eastAsia"/>
          <w:sz w:val="30"/>
          <w:szCs w:val="30"/>
        </w:rPr>
        <w:t>：</w:t>
      </w:r>
    </w:p>
    <w:p w14:paraId="2AF7C82C" w14:textId="77777777" w:rsidR="0043612B" w:rsidRDefault="00AA74FC" w:rsidP="004B5F3A">
      <w:pPr>
        <w:spacing w:line="500" w:lineRule="atLeast"/>
        <w:ind w:firstLine="600"/>
        <w:jc w:val="both"/>
        <w:divId w:val="148447405"/>
        <w:rPr>
          <w:sz w:val="30"/>
          <w:szCs w:val="30"/>
        </w:rPr>
      </w:pPr>
      <w:r>
        <w:rPr>
          <w:rFonts w:hint="eastAsia"/>
          <w:sz w:val="30"/>
          <w:szCs w:val="30"/>
        </w:rPr>
        <w:t>一、被告邹军、钱岚于本判决生效之日起三十日内归还原告张瑾借款人民币1，554，161.66元；</w:t>
      </w:r>
    </w:p>
    <w:p w14:paraId="7EC70BB2" w14:textId="77777777" w:rsidR="0043612B" w:rsidRDefault="00AA74FC" w:rsidP="004B5F3A">
      <w:pPr>
        <w:spacing w:line="500" w:lineRule="atLeast"/>
        <w:ind w:firstLine="600"/>
        <w:jc w:val="both"/>
        <w:divId w:val="423380487"/>
        <w:rPr>
          <w:sz w:val="30"/>
          <w:szCs w:val="30"/>
        </w:rPr>
      </w:pPr>
      <w:r>
        <w:rPr>
          <w:rFonts w:hint="eastAsia"/>
          <w:sz w:val="30"/>
          <w:szCs w:val="30"/>
        </w:rPr>
        <w:t>二、被告邹军、钱岚于本判决生效之日起三十日内支付原告张瑾从2014年5月21日起至判决生效日止（如实际清偿日在判决生效日之前以实际清偿日为准），以本金人民币1，554，161.66元计，按中国人民银行同期基准贷款利率的四倍计算的利息。</w:t>
      </w:r>
    </w:p>
    <w:p w14:paraId="3518ADB4" w14:textId="77777777" w:rsidR="0043612B" w:rsidRDefault="00AA74FC" w:rsidP="004B5F3A">
      <w:pPr>
        <w:spacing w:line="500" w:lineRule="atLeast"/>
        <w:ind w:firstLine="600"/>
        <w:jc w:val="both"/>
        <w:divId w:val="224806443"/>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0ECCA231" w14:textId="77777777" w:rsidR="0043612B" w:rsidRDefault="00AA74FC" w:rsidP="004B5F3A">
      <w:pPr>
        <w:spacing w:line="500" w:lineRule="atLeast"/>
        <w:ind w:firstLine="600"/>
        <w:jc w:val="both"/>
        <w:divId w:val="250745649"/>
        <w:rPr>
          <w:sz w:val="30"/>
          <w:szCs w:val="30"/>
        </w:rPr>
      </w:pPr>
      <w:r>
        <w:rPr>
          <w:rFonts w:hint="eastAsia"/>
          <w:sz w:val="30"/>
          <w:szCs w:val="30"/>
        </w:rPr>
        <w:t>案件受理费减半收取计9，676.54元，财产保全费5，000元，合计14，676.54元，由被告邹军、钱岚负担。</w:t>
      </w:r>
    </w:p>
    <w:p w14:paraId="5B76F66F" w14:textId="77777777" w:rsidR="0043612B" w:rsidRDefault="00AA74FC" w:rsidP="004B5F3A">
      <w:pPr>
        <w:spacing w:line="500" w:lineRule="atLeast"/>
        <w:ind w:firstLine="600"/>
        <w:jc w:val="both"/>
        <w:divId w:val="1322270084"/>
        <w:rPr>
          <w:sz w:val="30"/>
          <w:szCs w:val="30"/>
        </w:rPr>
      </w:pPr>
      <w:r>
        <w:rPr>
          <w:rFonts w:hint="eastAsia"/>
          <w:sz w:val="30"/>
          <w:szCs w:val="30"/>
        </w:rPr>
        <w:t>如不服本判决，可在判决书送达之日起15日内，向本院（立案庭）递交上诉状，并按对方当事人的人数提交副本，上诉于上海市第一中级人民法院。</w:t>
      </w:r>
    </w:p>
    <w:p w14:paraId="7DD8E8D9" w14:textId="77777777" w:rsidR="0043612B" w:rsidRDefault="00AA74FC">
      <w:pPr>
        <w:spacing w:line="500" w:lineRule="atLeast"/>
        <w:jc w:val="right"/>
        <w:divId w:val="150104856"/>
        <w:rPr>
          <w:sz w:val="30"/>
          <w:szCs w:val="30"/>
        </w:rPr>
      </w:pPr>
      <w:r>
        <w:rPr>
          <w:rFonts w:hint="eastAsia"/>
          <w:sz w:val="30"/>
          <w:szCs w:val="30"/>
        </w:rPr>
        <w:lastRenderedPageBreak/>
        <w:t>审判员　　彭雄辉</w:t>
      </w:r>
    </w:p>
    <w:p w14:paraId="0569B596" w14:textId="77777777" w:rsidR="0043612B" w:rsidRDefault="00AA74FC">
      <w:pPr>
        <w:spacing w:line="500" w:lineRule="atLeast"/>
        <w:jc w:val="right"/>
        <w:divId w:val="518735180"/>
        <w:rPr>
          <w:sz w:val="30"/>
          <w:szCs w:val="30"/>
        </w:rPr>
      </w:pPr>
      <w:r>
        <w:rPr>
          <w:rFonts w:hint="eastAsia"/>
          <w:sz w:val="30"/>
          <w:szCs w:val="30"/>
        </w:rPr>
        <w:t>二〇一四年七月七日</w:t>
      </w:r>
    </w:p>
    <w:p w14:paraId="4367EC92" w14:textId="77777777" w:rsidR="0043612B" w:rsidRDefault="00AA74FC">
      <w:pPr>
        <w:spacing w:line="500" w:lineRule="atLeast"/>
        <w:jc w:val="right"/>
        <w:divId w:val="142893118"/>
        <w:rPr>
          <w:sz w:val="30"/>
          <w:szCs w:val="30"/>
        </w:rPr>
      </w:pPr>
      <w:r>
        <w:rPr>
          <w:rFonts w:hint="eastAsia"/>
          <w:sz w:val="30"/>
          <w:szCs w:val="30"/>
        </w:rPr>
        <w:t>书记员　　杨　程</w:t>
      </w:r>
    </w:p>
    <w:p w14:paraId="04EB75E8" w14:textId="77777777" w:rsidR="0043612B" w:rsidRDefault="00AA74FC">
      <w:pPr>
        <w:spacing w:line="500" w:lineRule="atLeast"/>
        <w:ind w:firstLine="600"/>
        <w:divId w:val="1571192716"/>
        <w:rPr>
          <w:sz w:val="30"/>
          <w:szCs w:val="30"/>
        </w:rPr>
      </w:pPr>
      <w:r>
        <w:rPr>
          <w:rFonts w:hint="eastAsia"/>
          <w:sz w:val="30"/>
          <w:szCs w:val="30"/>
        </w:rPr>
        <w:t>附：相关法律条文</w:t>
      </w:r>
    </w:p>
    <w:p w14:paraId="58170917" w14:textId="77777777" w:rsidR="0043612B" w:rsidRDefault="00AA74FC">
      <w:pPr>
        <w:spacing w:line="500" w:lineRule="atLeast"/>
        <w:ind w:firstLine="600"/>
        <w:divId w:val="1286615668"/>
        <w:rPr>
          <w:sz w:val="30"/>
          <w:szCs w:val="30"/>
        </w:rPr>
      </w:pPr>
      <w:r>
        <w:rPr>
          <w:rFonts w:hint="eastAsia"/>
          <w:sz w:val="30"/>
          <w:szCs w:val="30"/>
        </w:rPr>
        <w:t>附：相关的法律条文</w:t>
      </w:r>
    </w:p>
    <w:p w14:paraId="06C49FF6" w14:textId="77777777" w:rsidR="0043612B" w:rsidRDefault="00AA74FC">
      <w:pPr>
        <w:spacing w:line="500" w:lineRule="atLeast"/>
        <w:ind w:firstLine="600"/>
        <w:divId w:val="843132537"/>
        <w:rPr>
          <w:sz w:val="30"/>
          <w:szCs w:val="30"/>
        </w:rPr>
      </w:pPr>
      <w:r>
        <w:rPr>
          <w:rFonts w:hint="eastAsia"/>
          <w:sz w:val="30"/>
          <w:szCs w:val="30"/>
        </w:rPr>
        <w:t>一、《中华人民共和国民法通则》</w:t>
      </w:r>
    </w:p>
    <w:p w14:paraId="4039435C" w14:textId="77777777" w:rsidR="0043612B" w:rsidRDefault="00AA74FC">
      <w:pPr>
        <w:spacing w:line="500" w:lineRule="atLeast"/>
        <w:ind w:firstLine="600"/>
        <w:divId w:val="1767383132"/>
        <w:rPr>
          <w:sz w:val="30"/>
          <w:szCs w:val="30"/>
        </w:rPr>
      </w:pPr>
      <w:r>
        <w:rPr>
          <w:rFonts w:hint="eastAsia"/>
          <w:sz w:val="30"/>
          <w:szCs w:val="30"/>
        </w:rPr>
        <w:t>第九十条合法的借贷关系受法律保护。</w:t>
      </w:r>
    </w:p>
    <w:p w14:paraId="6FD9F397" w14:textId="77777777" w:rsidR="0043612B" w:rsidRDefault="00AA74FC">
      <w:pPr>
        <w:spacing w:line="500" w:lineRule="atLeast"/>
        <w:ind w:firstLine="600"/>
        <w:divId w:val="1852719922"/>
        <w:rPr>
          <w:sz w:val="30"/>
          <w:szCs w:val="30"/>
        </w:rPr>
      </w:pPr>
      <w:r>
        <w:rPr>
          <w:rFonts w:hint="eastAsia"/>
          <w:sz w:val="30"/>
          <w:szCs w:val="30"/>
        </w:rPr>
        <w:t>二、《中华人民共和国合同法》</w:t>
      </w:r>
    </w:p>
    <w:p w14:paraId="1762D986" w14:textId="77777777" w:rsidR="0043612B" w:rsidRDefault="00AA74FC">
      <w:pPr>
        <w:spacing w:line="500" w:lineRule="atLeast"/>
        <w:ind w:firstLine="600"/>
        <w:divId w:val="1619868277"/>
        <w:rPr>
          <w:sz w:val="30"/>
          <w:szCs w:val="30"/>
        </w:rPr>
      </w:pPr>
      <w:r>
        <w:rPr>
          <w:rFonts w:hint="eastAsia"/>
          <w:sz w:val="30"/>
          <w:szCs w:val="30"/>
        </w:rPr>
        <w:t>第六十条当事人应当按照约定全面履行自己的义务。</w:t>
      </w:r>
    </w:p>
    <w:p w14:paraId="463FB249" w14:textId="77777777" w:rsidR="0043612B" w:rsidRDefault="00AA74FC">
      <w:pPr>
        <w:spacing w:line="500" w:lineRule="atLeast"/>
        <w:ind w:firstLine="600"/>
        <w:divId w:val="735056416"/>
        <w:rPr>
          <w:sz w:val="30"/>
          <w:szCs w:val="30"/>
        </w:rPr>
      </w:pPr>
      <w:r>
        <w:rPr>
          <w:rFonts w:hint="eastAsia"/>
          <w:sz w:val="30"/>
          <w:szCs w:val="30"/>
        </w:rPr>
        <w:t>第二百一十一条……</w:t>
      </w:r>
    </w:p>
    <w:p w14:paraId="14A774BC" w14:textId="77777777" w:rsidR="0043612B" w:rsidRDefault="00AA74FC">
      <w:pPr>
        <w:spacing w:line="500" w:lineRule="atLeast"/>
        <w:ind w:firstLine="600"/>
        <w:divId w:val="1402942871"/>
        <w:rPr>
          <w:sz w:val="30"/>
          <w:szCs w:val="30"/>
        </w:rPr>
      </w:pPr>
      <w:r>
        <w:rPr>
          <w:rFonts w:hint="eastAsia"/>
          <w:sz w:val="30"/>
          <w:szCs w:val="30"/>
        </w:rPr>
        <w:t>自然人之间的借款合同约定支付利息的，借款的利率不得违反国家有关限制借款利率的规定。</w:t>
      </w:r>
    </w:p>
    <w:p w14:paraId="77361E72" w14:textId="77777777" w:rsidR="0043612B" w:rsidRDefault="00AA74FC">
      <w:pPr>
        <w:spacing w:line="500" w:lineRule="atLeast"/>
        <w:ind w:firstLine="600"/>
        <w:divId w:val="2022389260"/>
        <w:rPr>
          <w:sz w:val="30"/>
          <w:szCs w:val="30"/>
        </w:rPr>
      </w:pPr>
      <w:r>
        <w:rPr>
          <w:rFonts w:hint="eastAsia"/>
          <w:sz w:val="30"/>
          <w:szCs w:val="30"/>
        </w:rPr>
        <w:t>三、《关于适用〈中华人民共和国婚姻法〉若干问题的解释（二）》</w:t>
      </w:r>
    </w:p>
    <w:p w14:paraId="723AE68F" w14:textId="77777777" w:rsidR="00AA74FC" w:rsidRDefault="00AA74FC">
      <w:pPr>
        <w:spacing w:line="500" w:lineRule="atLeast"/>
        <w:ind w:firstLine="600"/>
        <w:divId w:val="63455314"/>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AA74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3A"/>
    <w:rsid w:val="0043612B"/>
    <w:rsid w:val="004B5F3A"/>
    <w:rsid w:val="00541047"/>
    <w:rsid w:val="00AA74FC"/>
    <w:rsid w:val="00DE0C9C"/>
    <w:rsid w:val="00F16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54678"/>
  <w15:chartTrackingRefBased/>
  <w15:docId w15:val="{59170385-4222-4E54-BF83-0660F8D7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5314">
      <w:marLeft w:val="0"/>
      <w:marRight w:val="0"/>
      <w:marTop w:val="10"/>
      <w:marBottom w:val="10"/>
      <w:divBdr>
        <w:top w:val="none" w:sz="0" w:space="0" w:color="auto"/>
        <w:left w:val="none" w:sz="0" w:space="0" w:color="auto"/>
        <w:bottom w:val="none" w:sz="0" w:space="0" w:color="auto"/>
        <w:right w:val="none" w:sz="0" w:space="0" w:color="auto"/>
      </w:divBdr>
    </w:div>
    <w:div w:id="100229806">
      <w:marLeft w:val="0"/>
      <w:marRight w:val="0"/>
      <w:marTop w:val="10"/>
      <w:marBottom w:val="10"/>
      <w:divBdr>
        <w:top w:val="none" w:sz="0" w:space="0" w:color="auto"/>
        <w:left w:val="none" w:sz="0" w:space="0" w:color="auto"/>
        <w:bottom w:val="none" w:sz="0" w:space="0" w:color="auto"/>
        <w:right w:val="none" w:sz="0" w:space="0" w:color="auto"/>
      </w:divBdr>
    </w:div>
    <w:div w:id="101537593">
      <w:marLeft w:val="0"/>
      <w:marRight w:val="0"/>
      <w:marTop w:val="10"/>
      <w:marBottom w:val="10"/>
      <w:divBdr>
        <w:top w:val="none" w:sz="0" w:space="0" w:color="auto"/>
        <w:left w:val="none" w:sz="0" w:space="0" w:color="auto"/>
        <w:bottom w:val="none" w:sz="0" w:space="0" w:color="auto"/>
        <w:right w:val="none" w:sz="0" w:space="0" w:color="auto"/>
      </w:divBdr>
    </w:div>
    <w:div w:id="110707250">
      <w:marLeft w:val="0"/>
      <w:marRight w:val="0"/>
      <w:marTop w:val="10"/>
      <w:marBottom w:val="10"/>
      <w:divBdr>
        <w:top w:val="none" w:sz="0" w:space="0" w:color="auto"/>
        <w:left w:val="none" w:sz="0" w:space="0" w:color="auto"/>
        <w:bottom w:val="none" w:sz="0" w:space="0" w:color="auto"/>
        <w:right w:val="none" w:sz="0" w:space="0" w:color="auto"/>
      </w:divBdr>
    </w:div>
    <w:div w:id="142893118">
      <w:marLeft w:val="0"/>
      <w:marRight w:val="720"/>
      <w:marTop w:val="10"/>
      <w:marBottom w:val="10"/>
      <w:divBdr>
        <w:top w:val="none" w:sz="0" w:space="0" w:color="auto"/>
        <w:left w:val="none" w:sz="0" w:space="0" w:color="auto"/>
        <w:bottom w:val="none" w:sz="0" w:space="0" w:color="auto"/>
        <w:right w:val="none" w:sz="0" w:space="0" w:color="auto"/>
      </w:divBdr>
    </w:div>
    <w:div w:id="148447405">
      <w:marLeft w:val="0"/>
      <w:marRight w:val="0"/>
      <w:marTop w:val="10"/>
      <w:marBottom w:val="10"/>
      <w:divBdr>
        <w:top w:val="none" w:sz="0" w:space="0" w:color="auto"/>
        <w:left w:val="none" w:sz="0" w:space="0" w:color="auto"/>
        <w:bottom w:val="none" w:sz="0" w:space="0" w:color="auto"/>
        <w:right w:val="none" w:sz="0" w:space="0" w:color="auto"/>
      </w:divBdr>
    </w:div>
    <w:div w:id="150104856">
      <w:marLeft w:val="0"/>
      <w:marRight w:val="720"/>
      <w:marTop w:val="10"/>
      <w:marBottom w:val="10"/>
      <w:divBdr>
        <w:top w:val="none" w:sz="0" w:space="0" w:color="auto"/>
        <w:left w:val="none" w:sz="0" w:space="0" w:color="auto"/>
        <w:bottom w:val="none" w:sz="0" w:space="0" w:color="auto"/>
        <w:right w:val="none" w:sz="0" w:space="0" w:color="auto"/>
      </w:divBdr>
    </w:div>
    <w:div w:id="170682202">
      <w:marLeft w:val="0"/>
      <w:marRight w:val="0"/>
      <w:marTop w:val="10"/>
      <w:marBottom w:val="10"/>
      <w:divBdr>
        <w:top w:val="none" w:sz="0" w:space="0" w:color="auto"/>
        <w:left w:val="none" w:sz="0" w:space="0" w:color="auto"/>
        <w:bottom w:val="none" w:sz="0" w:space="0" w:color="auto"/>
        <w:right w:val="none" w:sz="0" w:space="0" w:color="auto"/>
      </w:divBdr>
    </w:div>
    <w:div w:id="190001509">
      <w:marLeft w:val="0"/>
      <w:marRight w:val="0"/>
      <w:marTop w:val="10"/>
      <w:marBottom w:val="10"/>
      <w:divBdr>
        <w:top w:val="none" w:sz="0" w:space="0" w:color="auto"/>
        <w:left w:val="none" w:sz="0" w:space="0" w:color="auto"/>
        <w:bottom w:val="none" w:sz="0" w:space="0" w:color="auto"/>
        <w:right w:val="none" w:sz="0" w:space="0" w:color="auto"/>
      </w:divBdr>
    </w:div>
    <w:div w:id="224806443">
      <w:marLeft w:val="0"/>
      <w:marRight w:val="0"/>
      <w:marTop w:val="10"/>
      <w:marBottom w:val="10"/>
      <w:divBdr>
        <w:top w:val="none" w:sz="0" w:space="0" w:color="auto"/>
        <w:left w:val="none" w:sz="0" w:space="0" w:color="auto"/>
        <w:bottom w:val="none" w:sz="0" w:space="0" w:color="auto"/>
        <w:right w:val="none" w:sz="0" w:space="0" w:color="auto"/>
      </w:divBdr>
    </w:div>
    <w:div w:id="250745649">
      <w:marLeft w:val="0"/>
      <w:marRight w:val="0"/>
      <w:marTop w:val="10"/>
      <w:marBottom w:val="10"/>
      <w:divBdr>
        <w:top w:val="none" w:sz="0" w:space="0" w:color="auto"/>
        <w:left w:val="none" w:sz="0" w:space="0" w:color="auto"/>
        <w:bottom w:val="none" w:sz="0" w:space="0" w:color="auto"/>
        <w:right w:val="none" w:sz="0" w:space="0" w:color="auto"/>
      </w:divBdr>
    </w:div>
    <w:div w:id="314263017">
      <w:marLeft w:val="0"/>
      <w:marRight w:val="0"/>
      <w:marTop w:val="10"/>
      <w:marBottom w:val="10"/>
      <w:divBdr>
        <w:top w:val="none" w:sz="0" w:space="0" w:color="auto"/>
        <w:left w:val="none" w:sz="0" w:space="0" w:color="auto"/>
        <w:bottom w:val="none" w:sz="0" w:space="0" w:color="auto"/>
        <w:right w:val="none" w:sz="0" w:space="0" w:color="auto"/>
      </w:divBdr>
    </w:div>
    <w:div w:id="390229488">
      <w:marLeft w:val="0"/>
      <w:marRight w:val="0"/>
      <w:marTop w:val="10"/>
      <w:marBottom w:val="10"/>
      <w:divBdr>
        <w:top w:val="none" w:sz="0" w:space="0" w:color="auto"/>
        <w:left w:val="none" w:sz="0" w:space="0" w:color="auto"/>
        <w:bottom w:val="none" w:sz="0" w:space="0" w:color="auto"/>
        <w:right w:val="none" w:sz="0" w:space="0" w:color="auto"/>
      </w:divBdr>
    </w:div>
    <w:div w:id="423380487">
      <w:marLeft w:val="0"/>
      <w:marRight w:val="0"/>
      <w:marTop w:val="10"/>
      <w:marBottom w:val="10"/>
      <w:divBdr>
        <w:top w:val="none" w:sz="0" w:space="0" w:color="auto"/>
        <w:left w:val="none" w:sz="0" w:space="0" w:color="auto"/>
        <w:bottom w:val="none" w:sz="0" w:space="0" w:color="auto"/>
        <w:right w:val="none" w:sz="0" w:space="0" w:color="auto"/>
      </w:divBdr>
    </w:div>
    <w:div w:id="518735180">
      <w:marLeft w:val="0"/>
      <w:marRight w:val="720"/>
      <w:marTop w:val="10"/>
      <w:marBottom w:val="10"/>
      <w:divBdr>
        <w:top w:val="none" w:sz="0" w:space="0" w:color="auto"/>
        <w:left w:val="none" w:sz="0" w:space="0" w:color="auto"/>
        <w:bottom w:val="none" w:sz="0" w:space="0" w:color="auto"/>
        <w:right w:val="none" w:sz="0" w:space="0" w:color="auto"/>
      </w:divBdr>
    </w:div>
    <w:div w:id="725835749">
      <w:marLeft w:val="0"/>
      <w:marRight w:val="0"/>
      <w:marTop w:val="10"/>
      <w:marBottom w:val="10"/>
      <w:divBdr>
        <w:top w:val="none" w:sz="0" w:space="0" w:color="auto"/>
        <w:left w:val="none" w:sz="0" w:space="0" w:color="auto"/>
        <w:bottom w:val="none" w:sz="0" w:space="0" w:color="auto"/>
        <w:right w:val="none" w:sz="0" w:space="0" w:color="auto"/>
      </w:divBdr>
    </w:div>
    <w:div w:id="735056416">
      <w:marLeft w:val="0"/>
      <w:marRight w:val="0"/>
      <w:marTop w:val="10"/>
      <w:marBottom w:val="10"/>
      <w:divBdr>
        <w:top w:val="none" w:sz="0" w:space="0" w:color="auto"/>
        <w:left w:val="none" w:sz="0" w:space="0" w:color="auto"/>
        <w:bottom w:val="none" w:sz="0" w:space="0" w:color="auto"/>
        <w:right w:val="none" w:sz="0" w:space="0" w:color="auto"/>
      </w:divBdr>
    </w:div>
    <w:div w:id="796945361">
      <w:marLeft w:val="0"/>
      <w:marRight w:val="0"/>
      <w:marTop w:val="10"/>
      <w:marBottom w:val="10"/>
      <w:divBdr>
        <w:top w:val="none" w:sz="0" w:space="0" w:color="auto"/>
        <w:left w:val="none" w:sz="0" w:space="0" w:color="auto"/>
        <w:bottom w:val="none" w:sz="0" w:space="0" w:color="auto"/>
        <w:right w:val="none" w:sz="0" w:space="0" w:color="auto"/>
      </w:divBdr>
    </w:div>
    <w:div w:id="843132537">
      <w:marLeft w:val="0"/>
      <w:marRight w:val="0"/>
      <w:marTop w:val="10"/>
      <w:marBottom w:val="10"/>
      <w:divBdr>
        <w:top w:val="none" w:sz="0" w:space="0" w:color="auto"/>
        <w:left w:val="none" w:sz="0" w:space="0" w:color="auto"/>
        <w:bottom w:val="none" w:sz="0" w:space="0" w:color="auto"/>
        <w:right w:val="none" w:sz="0" w:space="0" w:color="auto"/>
      </w:divBdr>
    </w:div>
    <w:div w:id="1080524372">
      <w:marLeft w:val="0"/>
      <w:marRight w:val="0"/>
      <w:marTop w:val="10"/>
      <w:marBottom w:val="10"/>
      <w:divBdr>
        <w:top w:val="none" w:sz="0" w:space="0" w:color="auto"/>
        <w:left w:val="none" w:sz="0" w:space="0" w:color="auto"/>
        <w:bottom w:val="none" w:sz="0" w:space="0" w:color="auto"/>
        <w:right w:val="none" w:sz="0" w:space="0" w:color="auto"/>
      </w:divBdr>
    </w:div>
    <w:div w:id="1093941040">
      <w:marLeft w:val="0"/>
      <w:marRight w:val="0"/>
      <w:marTop w:val="10"/>
      <w:marBottom w:val="10"/>
      <w:divBdr>
        <w:top w:val="none" w:sz="0" w:space="0" w:color="auto"/>
        <w:left w:val="none" w:sz="0" w:space="0" w:color="auto"/>
        <w:bottom w:val="none" w:sz="0" w:space="0" w:color="auto"/>
        <w:right w:val="none" w:sz="0" w:space="0" w:color="auto"/>
      </w:divBdr>
    </w:div>
    <w:div w:id="1267075324">
      <w:marLeft w:val="0"/>
      <w:marRight w:val="0"/>
      <w:marTop w:val="10"/>
      <w:marBottom w:val="10"/>
      <w:divBdr>
        <w:top w:val="none" w:sz="0" w:space="0" w:color="auto"/>
        <w:left w:val="none" w:sz="0" w:space="0" w:color="auto"/>
        <w:bottom w:val="none" w:sz="0" w:space="0" w:color="auto"/>
        <w:right w:val="none" w:sz="0" w:space="0" w:color="auto"/>
      </w:divBdr>
    </w:div>
    <w:div w:id="1286615668">
      <w:marLeft w:val="0"/>
      <w:marRight w:val="0"/>
      <w:marTop w:val="10"/>
      <w:marBottom w:val="10"/>
      <w:divBdr>
        <w:top w:val="none" w:sz="0" w:space="0" w:color="auto"/>
        <w:left w:val="none" w:sz="0" w:space="0" w:color="auto"/>
        <w:bottom w:val="none" w:sz="0" w:space="0" w:color="auto"/>
        <w:right w:val="none" w:sz="0" w:space="0" w:color="auto"/>
      </w:divBdr>
    </w:div>
    <w:div w:id="1322270084">
      <w:marLeft w:val="0"/>
      <w:marRight w:val="0"/>
      <w:marTop w:val="10"/>
      <w:marBottom w:val="10"/>
      <w:divBdr>
        <w:top w:val="none" w:sz="0" w:space="0" w:color="auto"/>
        <w:left w:val="none" w:sz="0" w:space="0" w:color="auto"/>
        <w:bottom w:val="none" w:sz="0" w:space="0" w:color="auto"/>
        <w:right w:val="none" w:sz="0" w:space="0" w:color="auto"/>
      </w:divBdr>
    </w:div>
    <w:div w:id="1402942871">
      <w:marLeft w:val="0"/>
      <w:marRight w:val="0"/>
      <w:marTop w:val="10"/>
      <w:marBottom w:val="10"/>
      <w:divBdr>
        <w:top w:val="none" w:sz="0" w:space="0" w:color="auto"/>
        <w:left w:val="none" w:sz="0" w:space="0" w:color="auto"/>
        <w:bottom w:val="none" w:sz="0" w:space="0" w:color="auto"/>
        <w:right w:val="none" w:sz="0" w:space="0" w:color="auto"/>
      </w:divBdr>
    </w:div>
    <w:div w:id="1419012124">
      <w:marLeft w:val="0"/>
      <w:marRight w:val="0"/>
      <w:marTop w:val="10"/>
      <w:marBottom w:val="10"/>
      <w:divBdr>
        <w:top w:val="none" w:sz="0" w:space="0" w:color="auto"/>
        <w:left w:val="none" w:sz="0" w:space="0" w:color="auto"/>
        <w:bottom w:val="none" w:sz="0" w:space="0" w:color="auto"/>
        <w:right w:val="none" w:sz="0" w:space="0" w:color="auto"/>
      </w:divBdr>
    </w:div>
    <w:div w:id="1509826234">
      <w:marLeft w:val="0"/>
      <w:marRight w:val="0"/>
      <w:marTop w:val="10"/>
      <w:marBottom w:val="10"/>
      <w:divBdr>
        <w:top w:val="none" w:sz="0" w:space="0" w:color="auto"/>
        <w:left w:val="none" w:sz="0" w:space="0" w:color="auto"/>
        <w:bottom w:val="none" w:sz="0" w:space="0" w:color="auto"/>
        <w:right w:val="none" w:sz="0" w:space="0" w:color="auto"/>
      </w:divBdr>
    </w:div>
    <w:div w:id="1571192716">
      <w:marLeft w:val="0"/>
      <w:marRight w:val="0"/>
      <w:marTop w:val="10"/>
      <w:marBottom w:val="10"/>
      <w:divBdr>
        <w:top w:val="none" w:sz="0" w:space="0" w:color="auto"/>
        <w:left w:val="none" w:sz="0" w:space="0" w:color="auto"/>
        <w:bottom w:val="none" w:sz="0" w:space="0" w:color="auto"/>
        <w:right w:val="none" w:sz="0" w:space="0" w:color="auto"/>
      </w:divBdr>
    </w:div>
    <w:div w:id="1600260047">
      <w:marLeft w:val="0"/>
      <w:marRight w:val="0"/>
      <w:marTop w:val="10"/>
      <w:marBottom w:val="10"/>
      <w:divBdr>
        <w:top w:val="none" w:sz="0" w:space="0" w:color="auto"/>
        <w:left w:val="none" w:sz="0" w:space="0" w:color="auto"/>
        <w:bottom w:val="none" w:sz="0" w:space="0" w:color="auto"/>
        <w:right w:val="none" w:sz="0" w:space="0" w:color="auto"/>
      </w:divBdr>
    </w:div>
    <w:div w:id="1619868277">
      <w:marLeft w:val="0"/>
      <w:marRight w:val="0"/>
      <w:marTop w:val="10"/>
      <w:marBottom w:val="10"/>
      <w:divBdr>
        <w:top w:val="none" w:sz="0" w:space="0" w:color="auto"/>
        <w:left w:val="none" w:sz="0" w:space="0" w:color="auto"/>
        <w:bottom w:val="none" w:sz="0" w:space="0" w:color="auto"/>
        <w:right w:val="none" w:sz="0" w:space="0" w:color="auto"/>
      </w:divBdr>
    </w:div>
    <w:div w:id="1620575025">
      <w:marLeft w:val="0"/>
      <w:marRight w:val="0"/>
      <w:marTop w:val="10"/>
      <w:marBottom w:val="10"/>
      <w:divBdr>
        <w:top w:val="none" w:sz="0" w:space="0" w:color="auto"/>
        <w:left w:val="none" w:sz="0" w:space="0" w:color="auto"/>
        <w:bottom w:val="none" w:sz="0" w:space="0" w:color="auto"/>
        <w:right w:val="none" w:sz="0" w:space="0" w:color="auto"/>
      </w:divBdr>
    </w:div>
    <w:div w:id="1652365958">
      <w:marLeft w:val="0"/>
      <w:marRight w:val="0"/>
      <w:marTop w:val="10"/>
      <w:marBottom w:val="10"/>
      <w:divBdr>
        <w:top w:val="none" w:sz="0" w:space="0" w:color="auto"/>
        <w:left w:val="none" w:sz="0" w:space="0" w:color="auto"/>
        <w:bottom w:val="none" w:sz="0" w:space="0" w:color="auto"/>
        <w:right w:val="none" w:sz="0" w:space="0" w:color="auto"/>
      </w:divBdr>
    </w:div>
    <w:div w:id="1767383132">
      <w:marLeft w:val="0"/>
      <w:marRight w:val="0"/>
      <w:marTop w:val="10"/>
      <w:marBottom w:val="10"/>
      <w:divBdr>
        <w:top w:val="none" w:sz="0" w:space="0" w:color="auto"/>
        <w:left w:val="none" w:sz="0" w:space="0" w:color="auto"/>
        <w:bottom w:val="none" w:sz="0" w:space="0" w:color="auto"/>
        <w:right w:val="none" w:sz="0" w:space="0" w:color="auto"/>
      </w:divBdr>
    </w:div>
    <w:div w:id="1852719922">
      <w:marLeft w:val="0"/>
      <w:marRight w:val="0"/>
      <w:marTop w:val="10"/>
      <w:marBottom w:val="10"/>
      <w:divBdr>
        <w:top w:val="none" w:sz="0" w:space="0" w:color="auto"/>
        <w:left w:val="none" w:sz="0" w:space="0" w:color="auto"/>
        <w:bottom w:val="none" w:sz="0" w:space="0" w:color="auto"/>
        <w:right w:val="none" w:sz="0" w:space="0" w:color="auto"/>
      </w:divBdr>
    </w:div>
    <w:div w:id="1904827391">
      <w:marLeft w:val="0"/>
      <w:marRight w:val="0"/>
      <w:marTop w:val="10"/>
      <w:marBottom w:val="10"/>
      <w:divBdr>
        <w:top w:val="none" w:sz="0" w:space="0" w:color="auto"/>
        <w:left w:val="none" w:sz="0" w:space="0" w:color="auto"/>
        <w:bottom w:val="none" w:sz="0" w:space="0" w:color="auto"/>
        <w:right w:val="none" w:sz="0" w:space="0" w:color="auto"/>
      </w:divBdr>
    </w:div>
    <w:div w:id="2022389260">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4</cp:revision>
  <dcterms:created xsi:type="dcterms:W3CDTF">2021-10-26T14:13:00Z</dcterms:created>
  <dcterms:modified xsi:type="dcterms:W3CDTF">2021-10-27T05:14:00Z</dcterms:modified>
</cp:coreProperties>
</file>