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974A" w14:textId="77777777" w:rsidR="004661B6" w:rsidRDefault="004661B6" w:rsidP="004661B6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3E67D3F7" w14:textId="77777777" w:rsidR="004661B6" w:rsidRDefault="004661B6" w:rsidP="004661B6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03B7BA8" w14:textId="77777777" w:rsidR="004661B6" w:rsidRDefault="004661B6" w:rsidP="004661B6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（2015）瑶民一初字第01158号</w:t>
      </w:r>
    </w:p>
    <w:p w14:paraId="75039619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原告：黄万琴，女，1977年9月5日出生，汉族，住安徽省无为县。</w:t>
      </w:r>
    </w:p>
    <w:p w14:paraId="25A23485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委托代理人：吴宗保，安徽点津律师事务所律师。</w:t>
      </w:r>
    </w:p>
    <w:p w14:paraId="5AC59A79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委托代理人：丁俊生，安徽点津律师事务所律师。</w:t>
      </w:r>
    </w:p>
    <w:p w14:paraId="69C3EAB9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被告：吴小介，男，1978年6月20日出生，汉族，住安徽省合肥市瑶海区。</w:t>
      </w:r>
    </w:p>
    <w:p w14:paraId="1C10A216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黄万琴与被告吴小介民间借贷纠纷一案，本院于2015年1月15日立案受理后，依法适用简易程序，由代理审判员王雅欣独任审判，并于2015年2月15日公开开庭进行了审理。原告黄万琴的委托代理人吴宗保、被告吴小介到庭参加诉讼。本案现已审理终结。</w:t>
      </w:r>
    </w:p>
    <w:p w14:paraId="4526E887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黄万琴诉称：</w:t>
      </w:r>
      <w:r w:rsidRPr="00A63E9C">
        <w:rPr>
          <w:rFonts w:hint="eastAsia"/>
          <w:sz w:val="30"/>
          <w:szCs w:val="30"/>
          <w:highlight w:val="yellow"/>
        </w:rPr>
        <w:t>2011年12月3日，2012年2月18日，2012年7月27日，吴小介向黄万琴分别借款人民币50000元；60000元和80000元，共计190000元。</w:t>
      </w:r>
      <w:r>
        <w:rPr>
          <w:rFonts w:hint="eastAsia"/>
          <w:sz w:val="30"/>
          <w:szCs w:val="30"/>
        </w:rPr>
        <w:t>三笔借款吴小介均出具了借款凭证。现黄万琴催要上述借款，但吴小介拒绝归还。黄万琴为维护自身合法权益，特诉至法院，请求判令：</w:t>
      </w:r>
      <w:r w:rsidRPr="00A63E9C">
        <w:rPr>
          <w:rFonts w:hint="eastAsia"/>
          <w:sz w:val="30"/>
          <w:szCs w:val="30"/>
          <w:highlight w:val="yellow"/>
        </w:rPr>
        <w:t>被告吴小介向原告黄万琴支付借款190000元</w:t>
      </w:r>
      <w:r>
        <w:rPr>
          <w:rFonts w:hint="eastAsia"/>
          <w:sz w:val="30"/>
          <w:szCs w:val="30"/>
        </w:rPr>
        <w:t>及</w:t>
      </w:r>
      <w:r w:rsidRPr="00A63E9C">
        <w:rPr>
          <w:rFonts w:hint="eastAsia"/>
          <w:sz w:val="30"/>
          <w:szCs w:val="30"/>
          <w:highlight w:val="yellow"/>
        </w:rPr>
        <w:t>利息（利息计算方式：其中60000元借款的利息自2012年2月18日起，按月息2分计算至判决履行之日止，</w:t>
      </w:r>
      <w:r w:rsidR="00F96528" w:rsidRPr="00A63E9C">
        <w:rPr>
          <w:rFonts w:hint="eastAsia"/>
          <w:sz w:val="30"/>
          <w:szCs w:val="30"/>
          <w:highlight w:val="yellow"/>
        </w:rPr>
        <w:t>其他两笔借款不主张利息</w:t>
      </w:r>
      <w:r w:rsidRPr="00A63E9C">
        <w:rPr>
          <w:rFonts w:hint="eastAsia"/>
          <w:sz w:val="30"/>
          <w:szCs w:val="30"/>
          <w:highlight w:val="yellow"/>
        </w:rPr>
        <w:t>）</w:t>
      </w:r>
      <w:r>
        <w:rPr>
          <w:rFonts w:hint="eastAsia"/>
          <w:sz w:val="30"/>
          <w:szCs w:val="30"/>
        </w:rPr>
        <w:t>。</w:t>
      </w:r>
    </w:p>
    <w:p w14:paraId="00B36846" w14:textId="77777777" w:rsidR="004661B6" w:rsidRDefault="004661B6" w:rsidP="00AB5D6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吴小介辩称：一、</w:t>
      </w:r>
      <w:r w:rsidRPr="00F96528">
        <w:rPr>
          <w:rFonts w:hint="eastAsia"/>
          <w:sz w:val="30"/>
          <w:szCs w:val="30"/>
          <w:highlight w:val="yellow"/>
        </w:rPr>
        <w:t>黄万琴提出归还190000元借款，我对该借款数额不认可</w:t>
      </w:r>
      <w:r>
        <w:rPr>
          <w:rFonts w:hint="eastAsia"/>
          <w:sz w:val="30"/>
          <w:szCs w:val="30"/>
        </w:rPr>
        <w:t>。我与黄万琴于2011年12月份共同创建香港恒美科技有限公司，合伙经营美容化妆品，法定代表人是黄万琴。</w:t>
      </w:r>
      <w:r w:rsidRPr="00F96528">
        <w:rPr>
          <w:rFonts w:hint="eastAsia"/>
          <w:sz w:val="30"/>
          <w:szCs w:val="30"/>
          <w:highlight w:val="yellow"/>
        </w:rPr>
        <w:t>由于我当时缺乏资金，所有投资由黄万琴一人出资，我们共负盈亏，各占50%的股份。在此期间，一共投资380000元，所以我共190000元的借据由此而来。</w:t>
      </w:r>
      <w:r>
        <w:rPr>
          <w:rFonts w:hint="eastAsia"/>
          <w:sz w:val="30"/>
          <w:szCs w:val="30"/>
        </w:rPr>
        <w:t>但在经营过程中，黄万琴收回了营业款130000元。因此，</w:t>
      </w:r>
      <w:r w:rsidRPr="00180D5C">
        <w:rPr>
          <w:rFonts w:hint="eastAsia"/>
          <w:sz w:val="30"/>
          <w:szCs w:val="30"/>
          <w:highlight w:val="yellow"/>
        </w:rPr>
        <w:t>按照合作协议约定，我已偿还65000元借款。同时，我多次催促变更借条，黄万琴均未同意，故导致原始借条数额仍为190000元。</w:t>
      </w:r>
      <w:r>
        <w:rPr>
          <w:rFonts w:hint="eastAsia"/>
          <w:sz w:val="30"/>
          <w:szCs w:val="30"/>
        </w:rPr>
        <w:t>二、</w:t>
      </w:r>
      <w:r w:rsidRPr="00180D5C">
        <w:rPr>
          <w:rFonts w:hint="eastAsia"/>
          <w:sz w:val="30"/>
          <w:szCs w:val="30"/>
          <w:highlight w:val="yellow"/>
        </w:rPr>
        <w:t>黄万琴提供的一张2012年2月18日的6万元借条中备注的“贰分利息”这一项，我后期与黄万琴协商，其已同意取消贰分利息。</w:t>
      </w:r>
      <w:r>
        <w:rPr>
          <w:rFonts w:hint="eastAsia"/>
          <w:sz w:val="30"/>
          <w:szCs w:val="30"/>
        </w:rPr>
        <w:t>三、由于我和黄万琴在经营当中，管理不善，公司被迫于2014年9月9日宣告破产解散，我与黄万琴合作终止。合作终止前，公司帐面无现金帐，但负债达到150000元，主要是欠客户的货款，而公司总资产仅剩货物约18000元和厂家帐面的货款约57000元。本着合作共赢、共负盈亏的原则，负债和资产基本抵销，且公司帐面为零。四、由于合作终止之时，员工8月份的工资尚未发放，所以8月份的员工工资是我个人承担下来，工资总额为14903元。因为双方的帐还没有结算清楚，现在我欠黄万琴多少钱还不清楚。综上，扣除合作的款项，我尚欠黄万琴借款125000元，且</w:t>
      </w:r>
      <w:r w:rsidRPr="00AB5D61">
        <w:rPr>
          <w:rFonts w:hint="eastAsia"/>
          <w:sz w:val="30"/>
          <w:szCs w:val="30"/>
          <w:highlight w:val="yellow"/>
        </w:rPr>
        <w:t>黄万琴已同意我不支付利息，故我不同意承担利息。</w:t>
      </w:r>
    </w:p>
    <w:p w14:paraId="7DB4081D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 w:rsidRPr="00E66E95">
        <w:rPr>
          <w:rFonts w:hint="eastAsia"/>
          <w:sz w:val="30"/>
          <w:szCs w:val="30"/>
          <w:highlight w:val="yellow"/>
        </w:rPr>
        <w:t>2011年12月3日，吴小介向黄万琴出具金额为50000元的借条一份</w:t>
      </w:r>
      <w:r>
        <w:rPr>
          <w:rFonts w:hint="eastAsia"/>
          <w:sz w:val="30"/>
          <w:szCs w:val="30"/>
        </w:rPr>
        <w:t>，</w:t>
      </w:r>
      <w:r w:rsidRPr="008F68D8">
        <w:rPr>
          <w:rFonts w:hint="eastAsia"/>
          <w:sz w:val="30"/>
          <w:szCs w:val="30"/>
          <w:highlight w:val="yellow"/>
        </w:rPr>
        <w:t>载明：“今借到黄万琴人民币伍万元整（￥：50000.00），特此！借款人：吴小介，2011.12.3”</w:t>
      </w:r>
      <w:r>
        <w:rPr>
          <w:rFonts w:hint="eastAsia"/>
          <w:sz w:val="30"/>
          <w:szCs w:val="30"/>
        </w:rPr>
        <w:t>。</w:t>
      </w:r>
      <w:r w:rsidRPr="00E66E95">
        <w:rPr>
          <w:rFonts w:hint="eastAsia"/>
          <w:sz w:val="30"/>
          <w:szCs w:val="30"/>
          <w:highlight w:val="yellow"/>
        </w:rPr>
        <w:t>2012年2月18日，吴小介再次向黄万琴出具金额为60000元的借条一份</w:t>
      </w:r>
      <w:r>
        <w:rPr>
          <w:rFonts w:hint="eastAsia"/>
          <w:sz w:val="30"/>
          <w:szCs w:val="30"/>
        </w:rPr>
        <w:t>，</w:t>
      </w:r>
      <w:r w:rsidRPr="008F68D8">
        <w:rPr>
          <w:rFonts w:hint="eastAsia"/>
          <w:sz w:val="30"/>
          <w:szCs w:val="30"/>
          <w:highlight w:val="yellow"/>
        </w:rPr>
        <w:t>载明：“今借到黄万琴人民币陆万元整（￥：60000元），特此。借款人：吴晓介，2012.2.18。备注：利息贰分”</w:t>
      </w:r>
      <w:r>
        <w:rPr>
          <w:rFonts w:hint="eastAsia"/>
          <w:sz w:val="30"/>
          <w:szCs w:val="30"/>
        </w:rPr>
        <w:t>。</w:t>
      </w:r>
      <w:r w:rsidRPr="00E66E95">
        <w:rPr>
          <w:rFonts w:hint="eastAsia"/>
          <w:sz w:val="30"/>
          <w:szCs w:val="30"/>
          <w:highlight w:val="yellow"/>
        </w:rPr>
        <w:t>2012年7月27日，吴小介又向黄万琴出具金额为80000元的借条一份</w:t>
      </w:r>
      <w:r>
        <w:rPr>
          <w:rFonts w:hint="eastAsia"/>
          <w:sz w:val="30"/>
          <w:szCs w:val="30"/>
        </w:rPr>
        <w:t>，</w:t>
      </w:r>
      <w:r w:rsidRPr="008F68D8">
        <w:rPr>
          <w:rFonts w:hint="eastAsia"/>
          <w:sz w:val="30"/>
          <w:szCs w:val="30"/>
          <w:highlight w:val="yellow"/>
        </w:rPr>
        <w:t>载明：“今借到黄万琴人民币捌万元整，特此！借款人：吴小介，2012.7.27”</w:t>
      </w:r>
      <w:r>
        <w:rPr>
          <w:rFonts w:hint="eastAsia"/>
          <w:sz w:val="30"/>
          <w:szCs w:val="30"/>
        </w:rPr>
        <w:t>。</w:t>
      </w:r>
    </w:p>
    <w:p w14:paraId="7EA833B3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吴小介当庭陈述黄万琴未向其交付借款，但代其向香港恒美科技有限公司投资190000元。本院于庭后询问黄万琴，其称已将借款以现金方式交付给吴小介。</w:t>
      </w:r>
    </w:p>
    <w:p w14:paraId="15D44674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以上事实，有借条3张及当事人的当庭陈述等证据佐证，足以认定。</w:t>
      </w:r>
    </w:p>
    <w:p w14:paraId="0B9F7D53" w14:textId="77777777" w:rsidR="004661B6" w:rsidRDefault="004661B6" w:rsidP="00AB5D6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本院认为：合法的借贷关系受法律保护。黄万琴主张吴小介于2011年12月3日、2012年2月18日、2012年7月27日分别向其借款50000元、60000元、80000元，有3张借条为凭。</w:t>
      </w:r>
      <w:r w:rsidRPr="00A63E9C">
        <w:rPr>
          <w:rFonts w:hint="eastAsia"/>
          <w:sz w:val="30"/>
          <w:szCs w:val="30"/>
          <w:highlight w:val="yellow"/>
        </w:rPr>
        <w:t>吴小介虽陈述并未直接收到借款，但称黄万琴已代其出资190000元，应当认定黄万琴已经履行了支付出借款项的义务</w:t>
      </w:r>
      <w:r>
        <w:rPr>
          <w:rFonts w:hint="eastAsia"/>
          <w:sz w:val="30"/>
          <w:szCs w:val="30"/>
        </w:rPr>
        <w:t>，因此本院对黄万琴主张的借款事实予以认定。吴小介辩称黄万琴从双方合作经营的公司中支取盈利130000元，应当根据出资比例将该款项中的50%，即65000元，作为吴小介向黄万琴偿还的款项。但双方之间的合作经营事宜与本案所涉民间借贷属不同的法律关系，吴小介向黄万琴借款190000属实，其应当对借款负有偿还责任。至于吴小介和黄万琴之间的合作经营关系，双方可以另行主张。故本院对吴小介的上述辩称不予采信，支持黄万琴要求吴小介偿还借款本金190000元的诉讼请求。关于利息，双方在2012年2月18日的借条中约定“利息贰分”，</w:t>
      </w:r>
      <w:r w:rsidRPr="00F405C3">
        <w:rPr>
          <w:rFonts w:hint="eastAsia"/>
          <w:sz w:val="30"/>
          <w:szCs w:val="30"/>
          <w:highlight w:val="yellow"/>
        </w:rPr>
        <w:t>黄万琴称该约定的意思是月利率2%，吴小介则辩称是年利率为2%，本院认为黄万琴的陈述符合民间借贷的习惯且较为符合常理，应予采信。</w:t>
      </w:r>
      <w:r>
        <w:rPr>
          <w:rFonts w:hint="eastAsia"/>
          <w:sz w:val="30"/>
          <w:szCs w:val="30"/>
        </w:rPr>
        <w:t>因此黄万琴主张的利息以60000元为基数，按照月利率2%，自2012年2月18日起算至本判决履行之日止，有事实和法律依据，本院予以支持。</w:t>
      </w:r>
    </w:p>
    <w:p w14:paraId="0097A0F0" w14:textId="77777777" w:rsidR="004661B6" w:rsidRPr="00AB5D61" w:rsidRDefault="004661B6" w:rsidP="00AB5D61">
      <w:pPr>
        <w:spacing w:before="10" w:after="10" w:line="500" w:lineRule="atLeast"/>
        <w:ind w:firstLine="600"/>
        <w:rPr>
          <w:rFonts w:hint="eastAsia"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据此，依照《中华人民共和国合同法》第二百零五条、第二百零六条之规定，</w:t>
      </w:r>
      <w:r w:rsidRPr="00A63E9C">
        <w:rPr>
          <w:rFonts w:hint="eastAsia"/>
          <w:color w:val="FF0000"/>
          <w:sz w:val="30"/>
          <w:szCs w:val="30"/>
        </w:rPr>
        <w:t>判决如下：</w:t>
      </w:r>
      <w:r w:rsidRPr="00F405C3">
        <w:rPr>
          <w:rFonts w:hint="eastAsia"/>
          <w:sz w:val="30"/>
          <w:szCs w:val="30"/>
          <w:highlight w:val="yellow"/>
        </w:rPr>
        <w:t>被告吴小介于本判决生效后十日内偿还原告黄万琴借款本金190000元</w:t>
      </w:r>
      <w:r>
        <w:rPr>
          <w:rFonts w:hint="eastAsia"/>
          <w:sz w:val="30"/>
          <w:szCs w:val="30"/>
        </w:rPr>
        <w:t>并支付</w:t>
      </w:r>
      <w:r w:rsidRPr="00F405C3">
        <w:rPr>
          <w:rFonts w:hint="eastAsia"/>
          <w:sz w:val="30"/>
          <w:szCs w:val="30"/>
          <w:highlight w:val="yellow"/>
        </w:rPr>
        <w:t>利息（利息以60000元为基数，按照月利率2%的标准，自2012年2月18日起算至本判决确定的履行之日止）。</w:t>
      </w:r>
    </w:p>
    <w:p w14:paraId="5405CB1D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如未按本判决指定的期间履行给付金钱义务，应当按照《中华人民共和国民事诉讼法》第二百五十三条之规定，加倍支付迟延履行期间的债务利息。</w:t>
      </w:r>
    </w:p>
    <w:p w14:paraId="7D4DECA7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案件受理费4100元，减半收取2050元，由被告吴小介负担。</w:t>
      </w:r>
    </w:p>
    <w:p w14:paraId="317CB529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如不服本判决，可自判决书送达之日起十五日内向本院递交上诉状，并按对方当事人的人数提出副本，上诉于安徽省合肥市中级人民法院。</w:t>
      </w:r>
    </w:p>
    <w:p w14:paraId="183EAE5A" w14:textId="77777777" w:rsidR="004661B6" w:rsidRDefault="004661B6" w:rsidP="004661B6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  王雅欣</w:t>
      </w:r>
    </w:p>
    <w:p w14:paraId="37B37EF9" w14:textId="77777777" w:rsidR="004661B6" w:rsidRDefault="004661B6" w:rsidP="004661B6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二〇一五年三月二日</w:t>
      </w:r>
    </w:p>
    <w:p w14:paraId="7C1AECD9" w14:textId="77777777" w:rsidR="004661B6" w:rsidRDefault="004661B6" w:rsidP="004661B6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 记 员  赵丽丽</w:t>
      </w:r>
    </w:p>
    <w:p w14:paraId="2FFD2B3B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</w:t>
      </w:r>
    </w:p>
    <w:p w14:paraId="1E704D94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555CE3C2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679A5DC5" w14:textId="77777777" w:rsidR="004661B6" w:rsidRDefault="004661B6" w:rsidP="004661B6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80C35AB" w14:textId="77777777" w:rsidR="001F6EE9" w:rsidRPr="004661B6" w:rsidRDefault="001F6EE9"/>
    <w:sectPr w:rsidR="001F6EE9" w:rsidRPr="0046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D382" w14:textId="77777777" w:rsidR="001D2E68" w:rsidRDefault="001D2E68" w:rsidP="001D2E68">
      <w:r>
        <w:separator/>
      </w:r>
    </w:p>
  </w:endnote>
  <w:endnote w:type="continuationSeparator" w:id="0">
    <w:p w14:paraId="327FD411" w14:textId="77777777" w:rsidR="001D2E68" w:rsidRDefault="001D2E68" w:rsidP="001D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B88F" w14:textId="77777777" w:rsidR="001D2E68" w:rsidRDefault="001D2E68" w:rsidP="001D2E68">
      <w:r>
        <w:separator/>
      </w:r>
    </w:p>
  </w:footnote>
  <w:footnote w:type="continuationSeparator" w:id="0">
    <w:p w14:paraId="1376B9AD" w14:textId="77777777" w:rsidR="001D2E68" w:rsidRDefault="001D2E68" w:rsidP="001D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1B6"/>
    <w:rsid w:val="000008E2"/>
    <w:rsid w:val="000032EF"/>
    <w:rsid w:val="000079E2"/>
    <w:rsid w:val="000104AD"/>
    <w:rsid w:val="00010CB8"/>
    <w:rsid w:val="000211D4"/>
    <w:rsid w:val="000314BA"/>
    <w:rsid w:val="00034BD7"/>
    <w:rsid w:val="0004382C"/>
    <w:rsid w:val="00055DBD"/>
    <w:rsid w:val="000628F1"/>
    <w:rsid w:val="00065B7F"/>
    <w:rsid w:val="0007596F"/>
    <w:rsid w:val="00076EB5"/>
    <w:rsid w:val="00085496"/>
    <w:rsid w:val="00086698"/>
    <w:rsid w:val="000A1B1C"/>
    <w:rsid w:val="000A2FF2"/>
    <w:rsid w:val="000A549E"/>
    <w:rsid w:val="000A75EA"/>
    <w:rsid w:val="000B35D2"/>
    <w:rsid w:val="000C43F6"/>
    <w:rsid w:val="000D5CB7"/>
    <w:rsid w:val="000E274E"/>
    <w:rsid w:val="000E4230"/>
    <w:rsid w:val="000E4588"/>
    <w:rsid w:val="000E54EB"/>
    <w:rsid w:val="000E6276"/>
    <w:rsid w:val="000E64C6"/>
    <w:rsid w:val="000F151A"/>
    <w:rsid w:val="000F4560"/>
    <w:rsid w:val="0010121A"/>
    <w:rsid w:val="00102F99"/>
    <w:rsid w:val="00111091"/>
    <w:rsid w:val="00111694"/>
    <w:rsid w:val="00113E58"/>
    <w:rsid w:val="00120E4D"/>
    <w:rsid w:val="00125755"/>
    <w:rsid w:val="001267A5"/>
    <w:rsid w:val="0013229B"/>
    <w:rsid w:val="00134667"/>
    <w:rsid w:val="00141310"/>
    <w:rsid w:val="00141DFB"/>
    <w:rsid w:val="00142EC2"/>
    <w:rsid w:val="001503C9"/>
    <w:rsid w:val="00156EBB"/>
    <w:rsid w:val="001605B9"/>
    <w:rsid w:val="0016067E"/>
    <w:rsid w:val="001607E8"/>
    <w:rsid w:val="00165232"/>
    <w:rsid w:val="001678BF"/>
    <w:rsid w:val="00173266"/>
    <w:rsid w:val="001766E1"/>
    <w:rsid w:val="00180D5C"/>
    <w:rsid w:val="00187182"/>
    <w:rsid w:val="0019776E"/>
    <w:rsid w:val="001A17C7"/>
    <w:rsid w:val="001A4188"/>
    <w:rsid w:val="001A705C"/>
    <w:rsid w:val="001B0DFB"/>
    <w:rsid w:val="001B501F"/>
    <w:rsid w:val="001B64FE"/>
    <w:rsid w:val="001B6FEA"/>
    <w:rsid w:val="001C3B55"/>
    <w:rsid w:val="001C4A71"/>
    <w:rsid w:val="001C648F"/>
    <w:rsid w:val="001C7E41"/>
    <w:rsid w:val="001D2E68"/>
    <w:rsid w:val="001D320E"/>
    <w:rsid w:val="001E0522"/>
    <w:rsid w:val="001E73A4"/>
    <w:rsid w:val="001F3D43"/>
    <w:rsid w:val="001F6EE9"/>
    <w:rsid w:val="00220F72"/>
    <w:rsid w:val="0023335B"/>
    <w:rsid w:val="00242782"/>
    <w:rsid w:val="00243F8B"/>
    <w:rsid w:val="00244D8A"/>
    <w:rsid w:val="00247AB9"/>
    <w:rsid w:val="00253C98"/>
    <w:rsid w:val="00254B11"/>
    <w:rsid w:val="00257443"/>
    <w:rsid w:val="00265571"/>
    <w:rsid w:val="00284739"/>
    <w:rsid w:val="00292221"/>
    <w:rsid w:val="00292F46"/>
    <w:rsid w:val="00297C67"/>
    <w:rsid w:val="002A47F3"/>
    <w:rsid w:val="002A6AE7"/>
    <w:rsid w:val="002B0068"/>
    <w:rsid w:val="002B463A"/>
    <w:rsid w:val="002C17DB"/>
    <w:rsid w:val="002E7F6F"/>
    <w:rsid w:val="00302344"/>
    <w:rsid w:val="00303E0D"/>
    <w:rsid w:val="003161A9"/>
    <w:rsid w:val="00317778"/>
    <w:rsid w:val="003240D3"/>
    <w:rsid w:val="003266FE"/>
    <w:rsid w:val="00331AC9"/>
    <w:rsid w:val="0033226A"/>
    <w:rsid w:val="0033398F"/>
    <w:rsid w:val="00373F5C"/>
    <w:rsid w:val="00376055"/>
    <w:rsid w:val="00381110"/>
    <w:rsid w:val="003873A1"/>
    <w:rsid w:val="003B1027"/>
    <w:rsid w:val="003B117F"/>
    <w:rsid w:val="003B1297"/>
    <w:rsid w:val="003B758C"/>
    <w:rsid w:val="003B7876"/>
    <w:rsid w:val="003C28D3"/>
    <w:rsid w:val="003D3E31"/>
    <w:rsid w:val="003D72D2"/>
    <w:rsid w:val="003E0D62"/>
    <w:rsid w:val="003E15A7"/>
    <w:rsid w:val="003E44AF"/>
    <w:rsid w:val="003E4593"/>
    <w:rsid w:val="003E50F1"/>
    <w:rsid w:val="003F3F61"/>
    <w:rsid w:val="003F48DF"/>
    <w:rsid w:val="004002E4"/>
    <w:rsid w:val="004027C2"/>
    <w:rsid w:val="00405B14"/>
    <w:rsid w:val="004079FB"/>
    <w:rsid w:val="00410023"/>
    <w:rsid w:val="00420A57"/>
    <w:rsid w:val="00421A94"/>
    <w:rsid w:val="00434CBB"/>
    <w:rsid w:val="004421D4"/>
    <w:rsid w:val="00442696"/>
    <w:rsid w:val="00443EE7"/>
    <w:rsid w:val="00452DAC"/>
    <w:rsid w:val="004537AB"/>
    <w:rsid w:val="00455100"/>
    <w:rsid w:val="00456FEA"/>
    <w:rsid w:val="0046362C"/>
    <w:rsid w:val="00463831"/>
    <w:rsid w:val="004661B6"/>
    <w:rsid w:val="0046766E"/>
    <w:rsid w:val="00477A7E"/>
    <w:rsid w:val="004A10C0"/>
    <w:rsid w:val="004A1263"/>
    <w:rsid w:val="004B4C84"/>
    <w:rsid w:val="004B6852"/>
    <w:rsid w:val="004B7AC3"/>
    <w:rsid w:val="004B7CFA"/>
    <w:rsid w:val="004C1888"/>
    <w:rsid w:val="004D1D15"/>
    <w:rsid w:val="004D5487"/>
    <w:rsid w:val="004E0924"/>
    <w:rsid w:val="004E28C0"/>
    <w:rsid w:val="00505A02"/>
    <w:rsid w:val="00510526"/>
    <w:rsid w:val="0052092C"/>
    <w:rsid w:val="00534382"/>
    <w:rsid w:val="00534FFE"/>
    <w:rsid w:val="00536334"/>
    <w:rsid w:val="0054241F"/>
    <w:rsid w:val="00551BB4"/>
    <w:rsid w:val="00560C0D"/>
    <w:rsid w:val="0056350B"/>
    <w:rsid w:val="005754FB"/>
    <w:rsid w:val="00576364"/>
    <w:rsid w:val="00587C26"/>
    <w:rsid w:val="00595A91"/>
    <w:rsid w:val="005A1DBA"/>
    <w:rsid w:val="005A2573"/>
    <w:rsid w:val="005A318F"/>
    <w:rsid w:val="005A3E0C"/>
    <w:rsid w:val="005A7829"/>
    <w:rsid w:val="005B3B6F"/>
    <w:rsid w:val="005C5B01"/>
    <w:rsid w:val="005C6BDD"/>
    <w:rsid w:val="005D17E4"/>
    <w:rsid w:val="005D29CB"/>
    <w:rsid w:val="005D5134"/>
    <w:rsid w:val="005D6A2E"/>
    <w:rsid w:val="005E1122"/>
    <w:rsid w:val="005E6B21"/>
    <w:rsid w:val="005F24FB"/>
    <w:rsid w:val="006014AB"/>
    <w:rsid w:val="00606C53"/>
    <w:rsid w:val="0063036D"/>
    <w:rsid w:val="006351AA"/>
    <w:rsid w:val="00637EFF"/>
    <w:rsid w:val="006400DC"/>
    <w:rsid w:val="0064130E"/>
    <w:rsid w:val="006477C2"/>
    <w:rsid w:val="006501B3"/>
    <w:rsid w:val="00657E40"/>
    <w:rsid w:val="0066617E"/>
    <w:rsid w:val="00675AC0"/>
    <w:rsid w:val="00681957"/>
    <w:rsid w:val="00682072"/>
    <w:rsid w:val="00686846"/>
    <w:rsid w:val="00687E06"/>
    <w:rsid w:val="00695108"/>
    <w:rsid w:val="00696D10"/>
    <w:rsid w:val="006A0926"/>
    <w:rsid w:val="006A1DAA"/>
    <w:rsid w:val="006A574F"/>
    <w:rsid w:val="006B0CF3"/>
    <w:rsid w:val="006B2BAD"/>
    <w:rsid w:val="006B68CD"/>
    <w:rsid w:val="006C4B88"/>
    <w:rsid w:val="006D7F00"/>
    <w:rsid w:val="006E79DC"/>
    <w:rsid w:val="0070042B"/>
    <w:rsid w:val="00700ACB"/>
    <w:rsid w:val="00704955"/>
    <w:rsid w:val="0072330D"/>
    <w:rsid w:val="00727EEC"/>
    <w:rsid w:val="00735114"/>
    <w:rsid w:val="00737906"/>
    <w:rsid w:val="007447C0"/>
    <w:rsid w:val="00750999"/>
    <w:rsid w:val="007527A2"/>
    <w:rsid w:val="00753949"/>
    <w:rsid w:val="00762D4A"/>
    <w:rsid w:val="00763CF8"/>
    <w:rsid w:val="00764154"/>
    <w:rsid w:val="00771C80"/>
    <w:rsid w:val="00774923"/>
    <w:rsid w:val="00776D88"/>
    <w:rsid w:val="00780E7E"/>
    <w:rsid w:val="00786E62"/>
    <w:rsid w:val="00793AD4"/>
    <w:rsid w:val="00795766"/>
    <w:rsid w:val="00797B01"/>
    <w:rsid w:val="007A6539"/>
    <w:rsid w:val="007C2D5E"/>
    <w:rsid w:val="007C5166"/>
    <w:rsid w:val="007D1878"/>
    <w:rsid w:val="007D5680"/>
    <w:rsid w:val="007D5723"/>
    <w:rsid w:val="007D6DD7"/>
    <w:rsid w:val="007E331D"/>
    <w:rsid w:val="007E53D2"/>
    <w:rsid w:val="007E6355"/>
    <w:rsid w:val="007F1799"/>
    <w:rsid w:val="00803FBE"/>
    <w:rsid w:val="008131BF"/>
    <w:rsid w:val="00820AC4"/>
    <w:rsid w:val="0083414F"/>
    <w:rsid w:val="0084038A"/>
    <w:rsid w:val="00850E69"/>
    <w:rsid w:val="00856F97"/>
    <w:rsid w:val="00860247"/>
    <w:rsid w:val="00867ED3"/>
    <w:rsid w:val="00875928"/>
    <w:rsid w:val="00885AF4"/>
    <w:rsid w:val="0088674F"/>
    <w:rsid w:val="0089742D"/>
    <w:rsid w:val="008A0072"/>
    <w:rsid w:val="008A05EB"/>
    <w:rsid w:val="008A3908"/>
    <w:rsid w:val="008A49E6"/>
    <w:rsid w:val="008A4AF4"/>
    <w:rsid w:val="008A5FA7"/>
    <w:rsid w:val="008B01EF"/>
    <w:rsid w:val="008C036A"/>
    <w:rsid w:val="008C0AD1"/>
    <w:rsid w:val="008C112B"/>
    <w:rsid w:val="008D536B"/>
    <w:rsid w:val="008E0FE9"/>
    <w:rsid w:val="008E6946"/>
    <w:rsid w:val="008E78FF"/>
    <w:rsid w:val="008E7DB2"/>
    <w:rsid w:val="008F68D8"/>
    <w:rsid w:val="008F6DDC"/>
    <w:rsid w:val="008F7D7B"/>
    <w:rsid w:val="0090255E"/>
    <w:rsid w:val="009052C7"/>
    <w:rsid w:val="00907B3E"/>
    <w:rsid w:val="009120EC"/>
    <w:rsid w:val="00912BE9"/>
    <w:rsid w:val="00916AF8"/>
    <w:rsid w:val="00921F60"/>
    <w:rsid w:val="00925A19"/>
    <w:rsid w:val="00930394"/>
    <w:rsid w:val="00934A3E"/>
    <w:rsid w:val="0093735D"/>
    <w:rsid w:val="0096119C"/>
    <w:rsid w:val="00961490"/>
    <w:rsid w:val="0096344C"/>
    <w:rsid w:val="00970DF4"/>
    <w:rsid w:val="0097277D"/>
    <w:rsid w:val="00981822"/>
    <w:rsid w:val="009845B2"/>
    <w:rsid w:val="009904F9"/>
    <w:rsid w:val="009928A7"/>
    <w:rsid w:val="009A2FFA"/>
    <w:rsid w:val="009C2907"/>
    <w:rsid w:val="009D4372"/>
    <w:rsid w:val="009D6E1A"/>
    <w:rsid w:val="009E298C"/>
    <w:rsid w:val="009E4F45"/>
    <w:rsid w:val="009F095E"/>
    <w:rsid w:val="009F590D"/>
    <w:rsid w:val="00A122B2"/>
    <w:rsid w:val="00A1301A"/>
    <w:rsid w:val="00A145DE"/>
    <w:rsid w:val="00A16955"/>
    <w:rsid w:val="00A16C87"/>
    <w:rsid w:val="00A178A8"/>
    <w:rsid w:val="00A21007"/>
    <w:rsid w:val="00A25F3A"/>
    <w:rsid w:val="00A26451"/>
    <w:rsid w:val="00A26C7E"/>
    <w:rsid w:val="00A3024F"/>
    <w:rsid w:val="00A324BB"/>
    <w:rsid w:val="00A3686B"/>
    <w:rsid w:val="00A36BCE"/>
    <w:rsid w:val="00A43389"/>
    <w:rsid w:val="00A5426C"/>
    <w:rsid w:val="00A61708"/>
    <w:rsid w:val="00A62453"/>
    <w:rsid w:val="00A63E9C"/>
    <w:rsid w:val="00A74B29"/>
    <w:rsid w:val="00A8311C"/>
    <w:rsid w:val="00A86ACC"/>
    <w:rsid w:val="00A9358D"/>
    <w:rsid w:val="00AA0CF6"/>
    <w:rsid w:val="00AA0EC5"/>
    <w:rsid w:val="00AA1F13"/>
    <w:rsid w:val="00AA2463"/>
    <w:rsid w:val="00AA5FFB"/>
    <w:rsid w:val="00AB5D61"/>
    <w:rsid w:val="00AC487F"/>
    <w:rsid w:val="00AE2275"/>
    <w:rsid w:val="00AE26EB"/>
    <w:rsid w:val="00AF4C06"/>
    <w:rsid w:val="00B023AA"/>
    <w:rsid w:val="00B02C76"/>
    <w:rsid w:val="00B03C52"/>
    <w:rsid w:val="00B06C85"/>
    <w:rsid w:val="00B17453"/>
    <w:rsid w:val="00B21194"/>
    <w:rsid w:val="00B36C01"/>
    <w:rsid w:val="00B44959"/>
    <w:rsid w:val="00B45151"/>
    <w:rsid w:val="00B5238C"/>
    <w:rsid w:val="00B7767E"/>
    <w:rsid w:val="00B83543"/>
    <w:rsid w:val="00B83DDA"/>
    <w:rsid w:val="00B85367"/>
    <w:rsid w:val="00B933BF"/>
    <w:rsid w:val="00BA0CD1"/>
    <w:rsid w:val="00BB7DF5"/>
    <w:rsid w:val="00BD45C0"/>
    <w:rsid w:val="00BD5D2E"/>
    <w:rsid w:val="00BD6326"/>
    <w:rsid w:val="00BF38F1"/>
    <w:rsid w:val="00BF6AAE"/>
    <w:rsid w:val="00C00248"/>
    <w:rsid w:val="00C00F3D"/>
    <w:rsid w:val="00C213BD"/>
    <w:rsid w:val="00C2431C"/>
    <w:rsid w:val="00C30B1A"/>
    <w:rsid w:val="00C30B68"/>
    <w:rsid w:val="00C32226"/>
    <w:rsid w:val="00C338C3"/>
    <w:rsid w:val="00C33CB2"/>
    <w:rsid w:val="00C34515"/>
    <w:rsid w:val="00C4259B"/>
    <w:rsid w:val="00C4565E"/>
    <w:rsid w:val="00C60D29"/>
    <w:rsid w:val="00C6186F"/>
    <w:rsid w:val="00C63466"/>
    <w:rsid w:val="00C63621"/>
    <w:rsid w:val="00C66676"/>
    <w:rsid w:val="00C67B26"/>
    <w:rsid w:val="00C7570E"/>
    <w:rsid w:val="00C76FD0"/>
    <w:rsid w:val="00C77A1A"/>
    <w:rsid w:val="00C810BE"/>
    <w:rsid w:val="00C827D0"/>
    <w:rsid w:val="00C82F0A"/>
    <w:rsid w:val="00C87791"/>
    <w:rsid w:val="00C956C5"/>
    <w:rsid w:val="00CA5EEF"/>
    <w:rsid w:val="00CA6587"/>
    <w:rsid w:val="00CA67C4"/>
    <w:rsid w:val="00CA7116"/>
    <w:rsid w:val="00CB0372"/>
    <w:rsid w:val="00CB4694"/>
    <w:rsid w:val="00CC3771"/>
    <w:rsid w:val="00CC49BC"/>
    <w:rsid w:val="00CC5BA7"/>
    <w:rsid w:val="00CD1CDA"/>
    <w:rsid w:val="00CD6623"/>
    <w:rsid w:val="00CE0066"/>
    <w:rsid w:val="00CE798E"/>
    <w:rsid w:val="00CF7EC8"/>
    <w:rsid w:val="00D032E7"/>
    <w:rsid w:val="00D05F3E"/>
    <w:rsid w:val="00D11F12"/>
    <w:rsid w:val="00D214D6"/>
    <w:rsid w:val="00D2610A"/>
    <w:rsid w:val="00D34C56"/>
    <w:rsid w:val="00D35CAF"/>
    <w:rsid w:val="00D56CB4"/>
    <w:rsid w:val="00D62A35"/>
    <w:rsid w:val="00D64615"/>
    <w:rsid w:val="00D72F35"/>
    <w:rsid w:val="00D77D2D"/>
    <w:rsid w:val="00DA18A3"/>
    <w:rsid w:val="00DA2584"/>
    <w:rsid w:val="00DA385A"/>
    <w:rsid w:val="00DA3BBE"/>
    <w:rsid w:val="00DA57AF"/>
    <w:rsid w:val="00DB12A2"/>
    <w:rsid w:val="00DC1595"/>
    <w:rsid w:val="00DC5B13"/>
    <w:rsid w:val="00DD1E9C"/>
    <w:rsid w:val="00DD542C"/>
    <w:rsid w:val="00DF7BFE"/>
    <w:rsid w:val="00E02A2F"/>
    <w:rsid w:val="00E14A74"/>
    <w:rsid w:val="00E1627E"/>
    <w:rsid w:val="00E16450"/>
    <w:rsid w:val="00E168FB"/>
    <w:rsid w:val="00E22FC3"/>
    <w:rsid w:val="00E25457"/>
    <w:rsid w:val="00E25515"/>
    <w:rsid w:val="00E319A0"/>
    <w:rsid w:val="00E37D79"/>
    <w:rsid w:val="00E45AFF"/>
    <w:rsid w:val="00E52105"/>
    <w:rsid w:val="00E60289"/>
    <w:rsid w:val="00E66DFC"/>
    <w:rsid w:val="00E66E95"/>
    <w:rsid w:val="00E72F7A"/>
    <w:rsid w:val="00E932AB"/>
    <w:rsid w:val="00EC01E1"/>
    <w:rsid w:val="00EC76F3"/>
    <w:rsid w:val="00ED63CA"/>
    <w:rsid w:val="00ED66AE"/>
    <w:rsid w:val="00EE6022"/>
    <w:rsid w:val="00EF0E5A"/>
    <w:rsid w:val="00EF3EF3"/>
    <w:rsid w:val="00F002FA"/>
    <w:rsid w:val="00F03019"/>
    <w:rsid w:val="00F031D6"/>
    <w:rsid w:val="00F07521"/>
    <w:rsid w:val="00F21C07"/>
    <w:rsid w:val="00F27A07"/>
    <w:rsid w:val="00F3251A"/>
    <w:rsid w:val="00F405C3"/>
    <w:rsid w:val="00F46B06"/>
    <w:rsid w:val="00F501AF"/>
    <w:rsid w:val="00F518F1"/>
    <w:rsid w:val="00F57285"/>
    <w:rsid w:val="00F61822"/>
    <w:rsid w:val="00F62672"/>
    <w:rsid w:val="00F71AC3"/>
    <w:rsid w:val="00F7246A"/>
    <w:rsid w:val="00F80449"/>
    <w:rsid w:val="00F85C3B"/>
    <w:rsid w:val="00F9297B"/>
    <w:rsid w:val="00F96528"/>
    <w:rsid w:val="00F9663A"/>
    <w:rsid w:val="00FA260D"/>
    <w:rsid w:val="00FA2651"/>
    <w:rsid w:val="00FA4723"/>
    <w:rsid w:val="00FA562B"/>
    <w:rsid w:val="00FB4B3A"/>
    <w:rsid w:val="00FB661D"/>
    <w:rsid w:val="00FB70EA"/>
    <w:rsid w:val="00FD02D0"/>
    <w:rsid w:val="00FE00DD"/>
    <w:rsid w:val="00FE0714"/>
    <w:rsid w:val="00FE0776"/>
    <w:rsid w:val="00FE19E9"/>
    <w:rsid w:val="00FE3B0D"/>
    <w:rsid w:val="00FF3795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433714"/>
  <w15:chartTrackingRefBased/>
  <w15:docId w15:val="{9C031DB1-E378-443F-88D5-DC5A6354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1B6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E68"/>
    <w:rPr>
      <w:rFonts w:ascii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E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E68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2024-05-11T16:01:00Z</dcterms:created>
  <dcterms:modified xsi:type="dcterms:W3CDTF">2024-05-11T16:01:00Z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