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855A" w14:textId="77777777" w:rsidR="00000000" w:rsidRDefault="00C758CB">
      <w:pPr>
        <w:spacing w:line="500" w:lineRule="atLeast"/>
        <w:jc w:val="center"/>
        <w:divId w:val="495003211"/>
        <w:rPr>
          <w:rFonts w:ascii="黑体" w:eastAsia="黑体" w:hAnsi="黑体"/>
          <w:sz w:val="36"/>
          <w:szCs w:val="36"/>
        </w:rPr>
      </w:pPr>
      <w:r>
        <w:rPr>
          <w:rFonts w:ascii="黑体" w:eastAsia="黑体" w:hAnsi="黑体" w:hint="eastAsia"/>
          <w:sz w:val="36"/>
          <w:szCs w:val="36"/>
        </w:rPr>
        <w:t>上海市徐汇区人民法院</w:t>
      </w:r>
    </w:p>
    <w:p w14:paraId="797291A7" w14:textId="77777777" w:rsidR="00000000" w:rsidRDefault="00C758CB">
      <w:pPr>
        <w:spacing w:line="500" w:lineRule="atLeast"/>
        <w:jc w:val="center"/>
        <w:divId w:val="79606933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B4AAA35" w14:textId="77777777" w:rsidR="00000000" w:rsidRDefault="00C758CB">
      <w:pPr>
        <w:spacing w:line="500" w:lineRule="atLeast"/>
        <w:jc w:val="right"/>
        <w:divId w:val="250744494"/>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3480</w:t>
      </w:r>
      <w:r>
        <w:rPr>
          <w:rFonts w:hint="eastAsia"/>
          <w:sz w:val="30"/>
          <w:szCs w:val="30"/>
        </w:rPr>
        <w:t>号</w:t>
      </w:r>
    </w:p>
    <w:p w14:paraId="3A707484" w14:textId="77777777" w:rsidR="00000000" w:rsidRDefault="00C758CB">
      <w:pPr>
        <w:spacing w:line="500" w:lineRule="atLeast"/>
        <w:ind w:firstLine="600"/>
        <w:divId w:val="1151487797"/>
        <w:rPr>
          <w:rFonts w:hint="eastAsia"/>
          <w:sz w:val="30"/>
          <w:szCs w:val="30"/>
        </w:rPr>
      </w:pPr>
      <w:r>
        <w:rPr>
          <w:rFonts w:hint="eastAsia"/>
          <w:sz w:val="30"/>
          <w:szCs w:val="30"/>
        </w:rPr>
        <w:t>原告：卢礼杭，男，</w:t>
      </w:r>
      <w:r>
        <w:rPr>
          <w:rFonts w:hint="eastAsia"/>
          <w:sz w:val="30"/>
          <w:szCs w:val="30"/>
        </w:rPr>
        <w:t>1969</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日出生，住广东省深圳市。</w:t>
      </w:r>
    </w:p>
    <w:p w14:paraId="0732CDD0" w14:textId="77777777" w:rsidR="00000000" w:rsidRDefault="00C758CB">
      <w:pPr>
        <w:spacing w:line="500" w:lineRule="atLeast"/>
        <w:ind w:firstLine="600"/>
        <w:divId w:val="1264872734"/>
        <w:rPr>
          <w:rFonts w:hint="eastAsia"/>
          <w:sz w:val="30"/>
          <w:szCs w:val="30"/>
        </w:rPr>
      </w:pPr>
      <w:r>
        <w:rPr>
          <w:rFonts w:hint="eastAsia"/>
          <w:sz w:val="30"/>
          <w:szCs w:val="30"/>
        </w:rPr>
        <w:t>委托诉讼代理人：叶枫，上海原本律师事务所律师。</w:t>
      </w:r>
    </w:p>
    <w:p w14:paraId="430E6095" w14:textId="77777777" w:rsidR="00000000" w:rsidRDefault="00C758CB">
      <w:pPr>
        <w:spacing w:line="500" w:lineRule="atLeast"/>
        <w:ind w:firstLine="600"/>
        <w:divId w:val="1086683015"/>
        <w:rPr>
          <w:rFonts w:hint="eastAsia"/>
          <w:sz w:val="30"/>
          <w:szCs w:val="30"/>
        </w:rPr>
      </w:pPr>
      <w:r>
        <w:rPr>
          <w:rFonts w:hint="eastAsia"/>
          <w:sz w:val="30"/>
          <w:szCs w:val="30"/>
        </w:rPr>
        <w:t>委托诉讼代理人：朱亮，上海原本律师事务所律师。</w:t>
      </w:r>
    </w:p>
    <w:p w14:paraId="199BFA90" w14:textId="77777777" w:rsidR="00000000" w:rsidRDefault="00C758CB">
      <w:pPr>
        <w:spacing w:line="500" w:lineRule="atLeast"/>
        <w:ind w:firstLine="600"/>
        <w:divId w:val="776483259"/>
        <w:rPr>
          <w:rFonts w:hint="eastAsia"/>
          <w:sz w:val="30"/>
          <w:szCs w:val="30"/>
        </w:rPr>
      </w:pPr>
      <w:r>
        <w:rPr>
          <w:rFonts w:hint="eastAsia"/>
          <w:sz w:val="30"/>
          <w:szCs w:val="30"/>
        </w:rPr>
        <w:t>被告：窦毅，男，</w:t>
      </w:r>
      <w:r>
        <w:rPr>
          <w:rFonts w:hint="eastAsia"/>
          <w:sz w:val="30"/>
          <w:szCs w:val="30"/>
        </w:rPr>
        <w:t>1977</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日出生，汉族，户籍地河南省郑州市，现住上海市徐汇区。</w:t>
      </w:r>
    </w:p>
    <w:p w14:paraId="0FE83644" w14:textId="77777777" w:rsidR="00000000" w:rsidRDefault="00C758CB">
      <w:pPr>
        <w:spacing w:line="500" w:lineRule="atLeast"/>
        <w:ind w:firstLine="600"/>
        <w:divId w:val="1740597927"/>
        <w:rPr>
          <w:rFonts w:hint="eastAsia"/>
          <w:sz w:val="30"/>
          <w:szCs w:val="30"/>
        </w:rPr>
      </w:pPr>
      <w:r>
        <w:rPr>
          <w:rFonts w:hint="eastAsia"/>
          <w:sz w:val="30"/>
          <w:szCs w:val="30"/>
          <w:highlight w:val="yellow"/>
        </w:rPr>
        <w:t>原告卢礼杭与被告窦毅民间借贷纠纷一案</w:t>
      </w:r>
      <w:r>
        <w:rPr>
          <w:rFonts w:hint="eastAsia"/>
          <w:sz w:val="30"/>
          <w:szCs w:val="30"/>
        </w:rPr>
        <w:t>，由河南省郑州市管城回族区人民法院移送本院审理。本院于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日立案受理后，依法适用简易程序，于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w:t>
      </w:r>
      <w:r>
        <w:rPr>
          <w:rFonts w:hint="eastAsia"/>
          <w:sz w:val="30"/>
          <w:szCs w:val="30"/>
        </w:rPr>
        <w:t>7</w:t>
      </w:r>
      <w:r>
        <w:rPr>
          <w:rFonts w:hint="eastAsia"/>
          <w:sz w:val="30"/>
          <w:szCs w:val="30"/>
        </w:rPr>
        <w:t>月</w:t>
      </w:r>
      <w:r>
        <w:rPr>
          <w:rFonts w:hint="eastAsia"/>
          <w:sz w:val="30"/>
          <w:szCs w:val="30"/>
        </w:rPr>
        <w:t>9</w:t>
      </w:r>
      <w:r>
        <w:rPr>
          <w:rFonts w:hint="eastAsia"/>
          <w:sz w:val="30"/>
          <w:szCs w:val="30"/>
        </w:rPr>
        <w:t>日公开开庭进行了审理。</w:t>
      </w:r>
      <w:r>
        <w:rPr>
          <w:rFonts w:hint="eastAsia"/>
          <w:sz w:val="30"/>
          <w:szCs w:val="30"/>
          <w:highlight w:val="yellow"/>
        </w:rPr>
        <w:t>原告卢礼杭的委托诉讼代理人朱亮、被告窦毅到庭参加诉讼。</w:t>
      </w:r>
      <w:r>
        <w:rPr>
          <w:rFonts w:hint="eastAsia"/>
          <w:sz w:val="30"/>
          <w:szCs w:val="30"/>
        </w:rPr>
        <w:t>经当事人一致同意，本案延长简易程序适用期间。本案现已审理终结。</w:t>
      </w:r>
    </w:p>
    <w:p w14:paraId="5A767AE9" w14:textId="77777777" w:rsidR="00000000" w:rsidRDefault="00C758CB">
      <w:pPr>
        <w:spacing w:line="500" w:lineRule="atLeast"/>
        <w:ind w:firstLine="600"/>
        <w:divId w:val="945691970"/>
        <w:rPr>
          <w:rFonts w:hint="eastAsia"/>
          <w:sz w:val="30"/>
          <w:szCs w:val="30"/>
        </w:rPr>
      </w:pPr>
      <w:r>
        <w:rPr>
          <w:rFonts w:hint="eastAsia"/>
          <w:sz w:val="30"/>
          <w:szCs w:val="30"/>
        </w:rPr>
        <w:t>卢礼杭向本院提出诉讼请求：</w:t>
      </w:r>
      <w:r>
        <w:rPr>
          <w:rFonts w:hint="eastAsia"/>
          <w:sz w:val="30"/>
          <w:szCs w:val="30"/>
        </w:rPr>
        <w:t>1.</w:t>
      </w:r>
      <w:r>
        <w:rPr>
          <w:rFonts w:hint="eastAsia"/>
          <w:sz w:val="30"/>
          <w:szCs w:val="30"/>
          <w:highlight w:val="yellow"/>
        </w:rPr>
        <w:t>要求窦毅返还借款</w:t>
      </w:r>
      <w:r>
        <w:rPr>
          <w:rFonts w:hint="eastAsia"/>
          <w:sz w:val="30"/>
          <w:szCs w:val="30"/>
          <w:highlight w:val="yellow"/>
        </w:rPr>
        <w:t>1629533.33</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highlight w:val="yellow"/>
        </w:rPr>
        <w:t>以</w:t>
      </w:r>
      <w:r>
        <w:rPr>
          <w:rFonts w:hint="eastAsia"/>
          <w:sz w:val="30"/>
          <w:szCs w:val="30"/>
          <w:highlight w:val="yellow"/>
        </w:rPr>
        <w:t>1629533.33</w:t>
      </w:r>
      <w:r>
        <w:rPr>
          <w:rFonts w:hint="eastAsia"/>
          <w:sz w:val="30"/>
          <w:szCs w:val="30"/>
          <w:highlight w:val="yellow"/>
        </w:rPr>
        <w:t>元为基数，自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日起至实际还款日止，按年利率</w:t>
      </w:r>
      <w:r>
        <w:rPr>
          <w:rFonts w:hint="eastAsia"/>
          <w:sz w:val="30"/>
          <w:szCs w:val="30"/>
          <w:highlight w:val="yellow"/>
        </w:rPr>
        <w:t>24%</w:t>
      </w:r>
      <w:r>
        <w:rPr>
          <w:rFonts w:hint="eastAsia"/>
          <w:sz w:val="30"/>
          <w:szCs w:val="30"/>
          <w:highlight w:val="yellow"/>
        </w:rPr>
        <w:t>支付利息。</w:t>
      </w:r>
      <w:r>
        <w:rPr>
          <w:rFonts w:hint="eastAsia"/>
          <w:sz w:val="30"/>
          <w:szCs w:val="30"/>
        </w:rPr>
        <w:t>事实和理由：</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10</w:t>
      </w:r>
      <w:r>
        <w:rPr>
          <w:rFonts w:hint="eastAsia"/>
          <w:sz w:val="30"/>
          <w:szCs w:val="30"/>
          <w:highlight w:val="yellow"/>
        </w:rPr>
        <w:t>日，原、被告在上海签订《个人借贷协议》，约定由原告向被告出借本金</w:t>
      </w:r>
      <w:r>
        <w:rPr>
          <w:rFonts w:hint="eastAsia"/>
          <w:sz w:val="30"/>
          <w:szCs w:val="30"/>
          <w:highlight w:val="yellow"/>
        </w:rPr>
        <w:t>300</w:t>
      </w:r>
      <w:r>
        <w:rPr>
          <w:rFonts w:hint="eastAsia"/>
          <w:sz w:val="30"/>
          <w:szCs w:val="30"/>
          <w:highlight w:val="yellow"/>
        </w:rPr>
        <w:t>万元</w:t>
      </w:r>
      <w:r>
        <w:rPr>
          <w:rFonts w:hint="eastAsia"/>
          <w:sz w:val="30"/>
          <w:szCs w:val="30"/>
        </w:rPr>
        <w:t>，</w:t>
      </w:r>
      <w:r>
        <w:rPr>
          <w:rFonts w:hint="eastAsia"/>
          <w:sz w:val="30"/>
          <w:szCs w:val="30"/>
          <w:highlight w:val="yellow"/>
        </w:rPr>
        <w:t>借款期限为自指定的银行账户划付日起满</w:t>
      </w:r>
      <w:r>
        <w:rPr>
          <w:rFonts w:hint="eastAsia"/>
          <w:sz w:val="30"/>
          <w:szCs w:val="30"/>
          <w:highlight w:val="yellow"/>
        </w:rPr>
        <w:t>6</w:t>
      </w:r>
      <w:r>
        <w:rPr>
          <w:rFonts w:hint="eastAsia"/>
          <w:sz w:val="30"/>
          <w:szCs w:val="30"/>
          <w:highlight w:val="yellow"/>
        </w:rPr>
        <w:t>个月</w:t>
      </w:r>
      <w:r>
        <w:rPr>
          <w:rFonts w:hint="eastAsia"/>
          <w:sz w:val="30"/>
          <w:szCs w:val="30"/>
        </w:rPr>
        <w:t>，被告应当于到期日向原告偿还并划付全部的本金，</w:t>
      </w:r>
      <w:r>
        <w:rPr>
          <w:rFonts w:hint="eastAsia"/>
          <w:sz w:val="30"/>
          <w:szCs w:val="30"/>
          <w:highlight w:val="yellow"/>
        </w:rPr>
        <w:t>利息为月</w:t>
      </w:r>
      <w:r>
        <w:rPr>
          <w:rFonts w:hint="eastAsia"/>
          <w:sz w:val="30"/>
          <w:szCs w:val="30"/>
          <w:highlight w:val="yellow"/>
        </w:rPr>
        <w:t>利率</w:t>
      </w:r>
      <w:r>
        <w:rPr>
          <w:rFonts w:hint="eastAsia"/>
          <w:sz w:val="30"/>
          <w:szCs w:val="30"/>
          <w:highlight w:val="yellow"/>
        </w:rPr>
        <w:t>5.5%</w:t>
      </w:r>
      <w:r>
        <w:rPr>
          <w:rFonts w:hint="eastAsia"/>
          <w:sz w:val="30"/>
          <w:szCs w:val="30"/>
        </w:rPr>
        <w:t>，首期利息</w:t>
      </w:r>
      <w:r>
        <w:rPr>
          <w:rFonts w:hint="eastAsia"/>
          <w:sz w:val="30"/>
          <w:szCs w:val="30"/>
        </w:rPr>
        <w:t>49.5</w:t>
      </w:r>
      <w:r>
        <w:rPr>
          <w:rFonts w:hint="eastAsia"/>
          <w:sz w:val="30"/>
          <w:szCs w:val="30"/>
        </w:rPr>
        <w:t>万元自起始日起</w:t>
      </w:r>
      <w:r>
        <w:rPr>
          <w:rFonts w:hint="eastAsia"/>
          <w:sz w:val="30"/>
          <w:szCs w:val="30"/>
        </w:rPr>
        <w:t>3</w:t>
      </w:r>
      <w:r>
        <w:rPr>
          <w:rFonts w:hint="eastAsia"/>
          <w:sz w:val="30"/>
          <w:szCs w:val="30"/>
        </w:rPr>
        <w:t>个月支付，剩余利息</w:t>
      </w:r>
      <w:r>
        <w:rPr>
          <w:rFonts w:hint="eastAsia"/>
          <w:sz w:val="30"/>
          <w:szCs w:val="30"/>
        </w:rPr>
        <w:t>49.5</w:t>
      </w:r>
      <w:r>
        <w:rPr>
          <w:rFonts w:hint="eastAsia"/>
          <w:sz w:val="30"/>
          <w:szCs w:val="30"/>
        </w:rPr>
        <w:t>万元与借款本金一并向原告支付。</w:t>
      </w:r>
    </w:p>
    <w:p w14:paraId="0E561CEE" w14:textId="77777777" w:rsidR="00000000" w:rsidRDefault="00C758CB">
      <w:pPr>
        <w:spacing w:line="500" w:lineRule="atLeast"/>
        <w:ind w:firstLine="600"/>
        <w:divId w:val="1943755594"/>
        <w:rPr>
          <w:rFonts w:hint="eastAsia"/>
          <w:sz w:val="30"/>
          <w:szCs w:val="30"/>
        </w:rPr>
      </w:pP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13</w:t>
      </w:r>
      <w:r>
        <w:rPr>
          <w:rFonts w:hint="eastAsia"/>
          <w:sz w:val="30"/>
          <w:szCs w:val="30"/>
          <w:highlight w:val="yellow"/>
        </w:rPr>
        <w:t>日，原告委托案外人袁某某向被告指定的银行账户划付了借款本金</w:t>
      </w:r>
      <w:r>
        <w:rPr>
          <w:rFonts w:hint="eastAsia"/>
          <w:sz w:val="30"/>
          <w:szCs w:val="30"/>
          <w:highlight w:val="yellow"/>
        </w:rPr>
        <w:t>300</w:t>
      </w:r>
      <w:r>
        <w:rPr>
          <w:rFonts w:hint="eastAsia"/>
          <w:sz w:val="30"/>
          <w:szCs w:val="30"/>
          <w:highlight w:val="yellow"/>
        </w:rPr>
        <w:t>万元。</w:t>
      </w:r>
      <w:r>
        <w:rPr>
          <w:rFonts w:hint="eastAsia"/>
          <w:sz w:val="30"/>
          <w:szCs w:val="30"/>
        </w:rPr>
        <w:t>原告已按协议的约定履行了交付义务。被告在</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日至</w:t>
      </w:r>
      <w:r>
        <w:rPr>
          <w:rFonts w:hint="eastAsia"/>
          <w:sz w:val="30"/>
          <w:szCs w:val="30"/>
        </w:rPr>
        <w:t>12</w:t>
      </w:r>
      <w:r>
        <w:rPr>
          <w:rFonts w:hint="eastAsia"/>
          <w:sz w:val="30"/>
          <w:szCs w:val="30"/>
        </w:rPr>
        <w:t>月</w:t>
      </w:r>
      <w:r>
        <w:rPr>
          <w:rFonts w:hint="eastAsia"/>
          <w:sz w:val="30"/>
          <w:szCs w:val="30"/>
        </w:rPr>
        <w:t>10</w:t>
      </w:r>
      <w:r>
        <w:rPr>
          <w:rFonts w:hint="eastAsia"/>
          <w:sz w:val="30"/>
          <w:szCs w:val="30"/>
        </w:rPr>
        <w:t>日期间向原</w:t>
      </w:r>
      <w:r>
        <w:rPr>
          <w:rFonts w:hint="eastAsia"/>
          <w:sz w:val="30"/>
          <w:szCs w:val="30"/>
        </w:rPr>
        <w:lastRenderedPageBreak/>
        <w:t>告还款</w:t>
      </w:r>
      <w:r>
        <w:rPr>
          <w:rFonts w:hint="eastAsia"/>
          <w:sz w:val="30"/>
          <w:szCs w:val="30"/>
        </w:rPr>
        <w:t>250</w:t>
      </w:r>
      <w:r>
        <w:rPr>
          <w:rFonts w:hint="eastAsia"/>
          <w:sz w:val="30"/>
          <w:szCs w:val="30"/>
        </w:rPr>
        <w:t>万元，未按协议约定履行支付利息和归还借款。现原告认为约定的借款利率过高，主动调整借款期内按年利率</w:t>
      </w:r>
      <w:r>
        <w:rPr>
          <w:rFonts w:hint="eastAsia"/>
          <w:sz w:val="30"/>
          <w:szCs w:val="30"/>
        </w:rPr>
        <w:t>36%</w:t>
      </w:r>
      <w:r>
        <w:rPr>
          <w:rFonts w:hint="eastAsia"/>
          <w:sz w:val="30"/>
          <w:szCs w:val="30"/>
        </w:rPr>
        <w:t>支付利息，逾期利率按</w:t>
      </w:r>
      <w:r>
        <w:rPr>
          <w:rFonts w:hint="eastAsia"/>
          <w:sz w:val="30"/>
          <w:szCs w:val="30"/>
        </w:rPr>
        <w:t>24%</w:t>
      </w:r>
      <w:r>
        <w:rPr>
          <w:rFonts w:hint="eastAsia"/>
          <w:sz w:val="30"/>
          <w:szCs w:val="30"/>
        </w:rPr>
        <w:t>主张。被告所还的</w:t>
      </w:r>
      <w:r>
        <w:rPr>
          <w:rFonts w:hint="eastAsia"/>
          <w:sz w:val="30"/>
          <w:szCs w:val="30"/>
        </w:rPr>
        <w:t>250</w:t>
      </w:r>
      <w:r>
        <w:rPr>
          <w:rFonts w:hint="eastAsia"/>
          <w:sz w:val="30"/>
          <w:szCs w:val="30"/>
        </w:rPr>
        <w:t>万元在扣除应付的利息外还有</w:t>
      </w:r>
      <w:r>
        <w:rPr>
          <w:rFonts w:hint="eastAsia"/>
          <w:sz w:val="30"/>
          <w:szCs w:val="30"/>
        </w:rPr>
        <w:t>1629533.33</w:t>
      </w:r>
      <w:r>
        <w:rPr>
          <w:rFonts w:hint="eastAsia"/>
          <w:sz w:val="30"/>
          <w:szCs w:val="30"/>
        </w:rPr>
        <w:t>元本金未还</w:t>
      </w:r>
      <w:r>
        <w:rPr>
          <w:rFonts w:hint="eastAsia"/>
          <w:sz w:val="30"/>
          <w:szCs w:val="30"/>
        </w:rPr>
        <w:t>(</w:t>
      </w:r>
      <w:r>
        <w:rPr>
          <w:rFonts w:hint="eastAsia"/>
          <w:sz w:val="30"/>
          <w:szCs w:val="30"/>
        </w:rPr>
        <w:t>详见利息计算表</w:t>
      </w:r>
      <w:r>
        <w:rPr>
          <w:rFonts w:hint="eastAsia"/>
          <w:sz w:val="30"/>
          <w:szCs w:val="30"/>
        </w:rPr>
        <w:t>)</w:t>
      </w:r>
      <w:r>
        <w:rPr>
          <w:rFonts w:hint="eastAsia"/>
          <w:sz w:val="30"/>
          <w:szCs w:val="30"/>
        </w:rPr>
        <w:t>，</w:t>
      </w:r>
      <w:r>
        <w:rPr>
          <w:rFonts w:hint="eastAsia"/>
          <w:sz w:val="30"/>
          <w:szCs w:val="30"/>
        </w:rPr>
        <w:t>要求判如所请。</w:t>
      </w:r>
    </w:p>
    <w:p w14:paraId="18A09999" w14:textId="77777777" w:rsidR="00000000" w:rsidRDefault="00C758CB">
      <w:pPr>
        <w:spacing w:line="500" w:lineRule="atLeast"/>
        <w:ind w:firstLine="600"/>
        <w:divId w:val="1084497221"/>
        <w:rPr>
          <w:rFonts w:hint="eastAsia"/>
          <w:sz w:val="30"/>
          <w:szCs w:val="30"/>
        </w:rPr>
      </w:pPr>
      <w:r>
        <w:rPr>
          <w:rFonts w:hint="eastAsia"/>
          <w:sz w:val="30"/>
          <w:szCs w:val="30"/>
        </w:rPr>
        <w:t>窦毅辩称，</w:t>
      </w:r>
      <w:r>
        <w:rPr>
          <w:rFonts w:hint="eastAsia"/>
          <w:sz w:val="30"/>
          <w:szCs w:val="30"/>
          <w:highlight w:val="yellow"/>
        </w:rPr>
        <w:t>被告通过介绍人王某介绍向原告借款</w:t>
      </w:r>
      <w:r>
        <w:rPr>
          <w:rFonts w:hint="eastAsia"/>
          <w:sz w:val="30"/>
          <w:szCs w:val="30"/>
          <w:highlight w:val="yellow"/>
        </w:rPr>
        <w:t>300</w:t>
      </w:r>
      <w:r>
        <w:rPr>
          <w:rFonts w:hint="eastAsia"/>
          <w:sz w:val="30"/>
          <w:szCs w:val="30"/>
          <w:highlight w:val="yellow"/>
        </w:rPr>
        <w:t>万元，借款均通过案外人王某与原告洽谈，</w:t>
      </w:r>
      <w:r>
        <w:rPr>
          <w:rFonts w:hint="eastAsia"/>
          <w:sz w:val="30"/>
          <w:szCs w:val="30"/>
          <w:highlight w:val="yellow"/>
        </w:rPr>
        <w:t>300</w:t>
      </w:r>
      <w:r>
        <w:rPr>
          <w:rFonts w:hint="eastAsia"/>
          <w:sz w:val="30"/>
          <w:szCs w:val="30"/>
          <w:highlight w:val="yellow"/>
        </w:rPr>
        <w:t>万元已收到。</w:t>
      </w:r>
      <w:r>
        <w:rPr>
          <w:rFonts w:hint="eastAsia"/>
          <w:sz w:val="30"/>
          <w:szCs w:val="30"/>
        </w:rPr>
        <w:t>被告于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日打款给王某的妻子李某</w:t>
      </w:r>
      <w:r>
        <w:rPr>
          <w:rFonts w:hint="eastAsia"/>
          <w:sz w:val="30"/>
          <w:szCs w:val="30"/>
        </w:rPr>
        <w:t>50</w:t>
      </w:r>
      <w:r>
        <w:rPr>
          <w:rFonts w:hint="eastAsia"/>
          <w:sz w:val="30"/>
          <w:szCs w:val="30"/>
        </w:rPr>
        <w:t>万元作为还款，另被告于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月至</w:t>
      </w:r>
      <w:r>
        <w:rPr>
          <w:rFonts w:hint="eastAsia"/>
          <w:sz w:val="30"/>
          <w:szCs w:val="30"/>
        </w:rPr>
        <w:t>12</w:t>
      </w:r>
      <w:r>
        <w:rPr>
          <w:rFonts w:hint="eastAsia"/>
          <w:sz w:val="30"/>
          <w:szCs w:val="30"/>
        </w:rPr>
        <w:t>月</w:t>
      </w:r>
      <w:r>
        <w:rPr>
          <w:rFonts w:hint="eastAsia"/>
          <w:sz w:val="30"/>
          <w:szCs w:val="30"/>
        </w:rPr>
        <w:t>10</w:t>
      </w:r>
      <w:r>
        <w:rPr>
          <w:rFonts w:hint="eastAsia"/>
          <w:sz w:val="30"/>
          <w:szCs w:val="30"/>
        </w:rPr>
        <w:t>日期间归还的</w:t>
      </w:r>
      <w:r>
        <w:rPr>
          <w:rFonts w:hint="eastAsia"/>
          <w:sz w:val="30"/>
          <w:szCs w:val="30"/>
        </w:rPr>
        <w:t>200</w:t>
      </w:r>
      <w:r>
        <w:rPr>
          <w:rFonts w:hint="eastAsia"/>
          <w:sz w:val="30"/>
          <w:szCs w:val="30"/>
        </w:rPr>
        <w:t>万元为本金，王某向被告承诺先归还的为本金，现还剩</w:t>
      </w:r>
      <w:r>
        <w:rPr>
          <w:rFonts w:hint="eastAsia"/>
          <w:sz w:val="30"/>
          <w:szCs w:val="30"/>
        </w:rPr>
        <w:t>50</w:t>
      </w:r>
      <w:r>
        <w:rPr>
          <w:rFonts w:hint="eastAsia"/>
          <w:sz w:val="30"/>
          <w:szCs w:val="30"/>
        </w:rPr>
        <w:t>万元本金未还。同意归还</w:t>
      </w:r>
      <w:r>
        <w:rPr>
          <w:rFonts w:hint="eastAsia"/>
          <w:sz w:val="30"/>
          <w:szCs w:val="30"/>
        </w:rPr>
        <w:t>50</w:t>
      </w:r>
      <w:r>
        <w:rPr>
          <w:rFonts w:hint="eastAsia"/>
          <w:sz w:val="30"/>
          <w:szCs w:val="30"/>
        </w:rPr>
        <w:t>万元本金，但双方约定的利息及年利率</w:t>
      </w:r>
      <w:r>
        <w:rPr>
          <w:rFonts w:hint="eastAsia"/>
          <w:sz w:val="30"/>
          <w:szCs w:val="30"/>
        </w:rPr>
        <w:t>24%</w:t>
      </w:r>
      <w:r>
        <w:rPr>
          <w:rFonts w:hint="eastAsia"/>
          <w:sz w:val="30"/>
          <w:szCs w:val="30"/>
        </w:rPr>
        <w:t>均过高，要求按银行同期贷款利率支付利息。如调解可连本带息归还卢礼杭</w:t>
      </w:r>
      <w:r>
        <w:rPr>
          <w:rFonts w:hint="eastAsia"/>
          <w:sz w:val="30"/>
          <w:szCs w:val="30"/>
        </w:rPr>
        <w:t>100</w:t>
      </w:r>
      <w:r>
        <w:rPr>
          <w:rFonts w:hint="eastAsia"/>
          <w:sz w:val="30"/>
          <w:szCs w:val="30"/>
        </w:rPr>
        <w:t>万元。</w:t>
      </w:r>
    </w:p>
    <w:p w14:paraId="643152D4" w14:textId="77777777" w:rsidR="00000000" w:rsidRDefault="00C758CB">
      <w:pPr>
        <w:spacing w:line="500" w:lineRule="atLeast"/>
        <w:ind w:firstLine="600"/>
        <w:divId w:val="1881548530"/>
        <w:rPr>
          <w:rFonts w:hint="eastAsia"/>
          <w:sz w:val="30"/>
          <w:szCs w:val="30"/>
        </w:rPr>
      </w:pPr>
      <w:r>
        <w:rPr>
          <w:rFonts w:hint="eastAsia"/>
          <w:sz w:val="30"/>
          <w:szCs w:val="30"/>
        </w:rPr>
        <w:t>本院经审理认定事实如下：</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10</w:t>
      </w:r>
      <w:r>
        <w:rPr>
          <w:rFonts w:hint="eastAsia"/>
          <w:sz w:val="30"/>
          <w:szCs w:val="30"/>
          <w:highlight w:val="yellow"/>
        </w:rPr>
        <w:t>日，窦毅向卢礼杭借款</w:t>
      </w:r>
      <w:r>
        <w:rPr>
          <w:rFonts w:hint="eastAsia"/>
          <w:sz w:val="30"/>
          <w:szCs w:val="30"/>
          <w:highlight w:val="yellow"/>
        </w:rPr>
        <w:t>300</w:t>
      </w:r>
      <w:r>
        <w:rPr>
          <w:rFonts w:hint="eastAsia"/>
          <w:sz w:val="30"/>
          <w:szCs w:val="30"/>
          <w:highlight w:val="yellow"/>
        </w:rPr>
        <w:t>万元，双方</w:t>
      </w:r>
      <w:r>
        <w:rPr>
          <w:rFonts w:hint="eastAsia"/>
          <w:sz w:val="30"/>
          <w:szCs w:val="30"/>
          <w:highlight w:val="yellow"/>
        </w:rPr>
        <w:t>并与保证人王某共同签订一份《个人借贷协议》</w:t>
      </w:r>
      <w:r>
        <w:rPr>
          <w:rFonts w:hint="eastAsia"/>
          <w:sz w:val="30"/>
          <w:szCs w:val="30"/>
        </w:rPr>
        <w:t>，</w:t>
      </w:r>
      <w:r>
        <w:rPr>
          <w:rFonts w:hint="eastAsia"/>
          <w:sz w:val="30"/>
          <w:szCs w:val="30"/>
          <w:highlight w:val="yellow"/>
        </w:rPr>
        <w:t>约定：窦毅向卢礼杭借款</w:t>
      </w:r>
      <w:r>
        <w:rPr>
          <w:rFonts w:hint="eastAsia"/>
          <w:sz w:val="30"/>
          <w:szCs w:val="30"/>
          <w:highlight w:val="yellow"/>
        </w:rPr>
        <w:t>300</w:t>
      </w:r>
      <w:r>
        <w:rPr>
          <w:rFonts w:hint="eastAsia"/>
          <w:sz w:val="30"/>
          <w:szCs w:val="30"/>
          <w:highlight w:val="yellow"/>
        </w:rPr>
        <w:t>万元，借期六个月</w:t>
      </w:r>
      <w:r>
        <w:rPr>
          <w:rFonts w:hint="eastAsia"/>
          <w:sz w:val="30"/>
          <w:szCs w:val="30"/>
        </w:rPr>
        <w:t>、</w:t>
      </w:r>
      <w:r>
        <w:rPr>
          <w:rFonts w:hint="eastAsia"/>
          <w:sz w:val="30"/>
          <w:szCs w:val="30"/>
          <w:highlight w:val="yellow"/>
        </w:rPr>
        <w:t>以贷款人划付贷款本金的银行水单为起算</w:t>
      </w:r>
      <w:r>
        <w:rPr>
          <w:rFonts w:hint="eastAsia"/>
          <w:sz w:val="30"/>
          <w:szCs w:val="30"/>
        </w:rPr>
        <w:t>，借款人应于到期日当日向贷款人偿还和划付所有贷款本金，</w:t>
      </w:r>
      <w:r>
        <w:rPr>
          <w:rFonts w:hint="eastAsia"/>
          <w:sz w:val="30"/>
          <w:szCs w:val="30"/>
          <w:highlight w:val="yellow"/>
        </w:rPr>
        <w:t>贷款利率为月</w:t>
      </w:r>
      <w:r>
        <w:rPr>
          <w:rFonts w:hint="eastAsia"/>
          <w:sz w:val="30"/>
          <w:szCs w:val="30"/>
          <w:highlight w:val="yellow"/>
        </w:rPr>
        <w:t>5.5%</w:t>
      </w:r>
      <w:r>
        <w:rPr>
          <w:rFonts w:hint="eastAsia"/>
          <w:sz w:val="30"/>
          <w:szCs w:val="30"/>
        </w:rPr>
        <w:t>、首期利息</w:t>
      </w:r>
      <w:r>
        <w:rPr>
          <w:rFonts w:hint="eastAsia"/>
          <w:sz w:val="30"/>
          <w:szCs w:val="30"/>
        </w:rPr>
        <w:t>49.5</w:t>
      </w:r>
      <w:r>
        <w:rPr>
          <w:rFonts w:hint="eastAsia"/>
          <w:sz w:val="30"/>
          <w:szCs w:val="30"/>
        </w:rPr>
        <w:t>万元自起始日起三个月支付、余额</w:t>
      </w:r>
      <w:r>
        <w:rPr>
          <w:rFonts w:hint="eastAsia"/>
          <w:sz w:val="30"/>
          <w:szCs w:val="30"/>
        </w:rPr>
        <w:t>49.5</w:t>
      </w:r>
      <w:r>
        <w:rPr>
          <w:rFonts w:hint="eastAsia"/>
          <w:sz w:val="30"/>
          <w:szCs w:val="30"/>
        </w:rPr>
        <w:t>万元与本金一同支付，</w:t>
      </w:r>
      <w:r>
        <w:rPr>
          <w:rFonts w:hint="eastAsia"/>
          <w:sz w:val="30"/>
          <w:szCs w:val="30"/>
          <w:highlight w:val="yellow"/>
        </w:rPr>
        <w:t>保证人以其个人资产对借款人在本协议项下偿还贷款本金的义务提供保证责任</w:t>
      </w:r>
      <w:r>
        <w:rPr>
          <w:rFonts w:hint="eastAsia"/>
          <w:sz w:val="30"/>
          <w:szCs w:val="30"/>
        </w:rPr>
        <w:t>。为避免歧义，保证人并不对借款人支付利息等提供保证责任，保证人在到期日收取相当于借款本金月息</w:t>
      </w:r>
      <w:r>
        <w:rPr>
          <w:rFonts w:hint="eastAsia"/>
          <w:sz w:val="30"/>
          <w:szCs w:val="30"/>
        </w:rPr>
        <w:t>0.5%(</w:t>
      </w:r>
      <w:r>
        <w:rPr>
          <w:rFonts w:hint="eastAsia"/>
          <w:sz w:val="30"/>
          <w:szCs w:val="30"/>
        </w:rPr>
        <w:t>即</w:t>
      </w:r>
      <w:r>
        <w:rPr>
          <w:rFonts w:hint="eastAsia"/>
          <w:sz w:val="30"/>
          <w:szCs w:val="30"/>
        </w:rPr>
        <w:t>9</w:t>
      </w:r>
      <w:r>
        <w:rPr>
          <w:rFonts w:hint="eastAsia"/>
          <w:sz w:val="30"/>
          <w:szCs w:val="30"/>
        </w:rPr>
        <w:t>万元</w:t>
      </w:r>
      <w:r>
        <w:rPr>
          <w:rFonts w:hint="eastAsia"/>
          <w:sz w:val="30"/>
          <w:szCs w:val="30"/>
        </w:rPr>
        <w:t>)</w:t>
      </w:r>
      <w:r>
        <w:rPr>
          <w:rFonts w:hint="eastAsia"/>
          <w:sz w:val="30"/>
          <w:szCs w:val="30"/>
        </w:rPr>
        <w:t>的担保费。……附件一账户信息：贷款方指定账户</w:t>
      </w:r>
      <w:r>
        <w:rPr>
          <w:rFonts w:hint="eastAsia"/>
          <w:sz w:val="30"/>
          <w:szCs w:val="30"/>
        </w:rPr>
        <w:t>(</w:t>
      </w:r>
      <w:r>
        <w:rPr>
          <w:rFonts w:hint="eastAsia"/>
          <w:sz w:val="30"/>
          <w:szCs w:val="30"/>
        </w:rPr>
        <w:t>收款账户</w:t>
      </w:r>
      <w:r>
        <w:rPr>
          <w:rFonts w:hint="eastAsia"/>
          <w:sz w:val="30"/>
          <w:szCs w:val="30"/>
        </w:rPr>
        <w:t>)</w:t>
      </w:r>
      <w:r>
        <w:rPr>
          <w:rFonts w:hint="eastAsia"/>
          <w:sz w:val="30"/>
          <w:szCs w:val="30"/>
        </w:rPr>
        <w:t>：户名：窦毅，账号：</w:t>
      </w:r>
      <w:r>
        <w:rPr>
          <w:rFonts w:hint="eastAsia"/>
          <w:sz w:val="30"/>
          <w:szCs w:val="30"/>
        </w:rPr>
        <w:t>622202-XXXXXXXXXXXXX</w:t>
      </w:r>
      <w:r>
        <w:rPr>
          <w:rFonts w:hint="eastAsia"/>
          <w:sz w:val="30"/>
          <w:szCs w:val="30"/>
        </w:rPr>
        <w:t>，开户行：中国工商银行上海分行徐汇淮海中路支行。借款方指定账户</w:t>
      </w:r>
      <w:r>
        <w:rPr>
          <w:rFonts w:hint="eastAsia"/>
          <w:sz w:val="30"/>
          <w:szCs w:val="30"/>
        </w:rPr>
        <w:t>(</w:t>
      </w:r>
      <w:r>
        <w:rPr>
          <w:rFonts w:hint="eastAsia"/>
          <w:sz w:val="30"/>
          <w:szCs w:val="30"/>
        </w:rPr>
        <w:t>还款账户</w:t>
      </w:r>
      <w:r>
        <w:rPr>
          <w:rFonts w:hint="eastAsia"/>
          <w:sz w:val="30"/>
          <w:szCs w:val="30"/>
        </w:rPr>
        <w:t>)</w:t>
      </w:r>
      <w:r>
        <w:rPr>
          <w:rFonts w:hint="eastAsia"/>
          <w:sz w:val="30"/>
          <w:szCs w:val="30"/>
        </w:rPr>
        <w:t>：户名，卢礼杭，账号：深圳市工行水贝支行，开户行：</w:t>
      </w:r>
      <w:r>
        <w:rPr>
          <w:rFonts w:hint="eastAsia"/>
          <w:sz w:val="30"/>
          <w:szCs w:val="30"/>
        </w:rPr>
        <w:t>XXXXXXXXXXXXXXXXXXX</w:t>
      </w:r>
      <w:r>
        <w:rPr>
          <w:rFonts w:hint="eastAsia"/>
          <w:sz w:val="30"/>
          <w:szCs w:val="30"/>
        </w:rPr>
        <w:t>。三方均在协议上签字。</w:t>
      </w:r>
    </w:p>
    <w:p w14:paraId="53437D76" w14:textId="77777777" w:rsidR="00000000" w:rsidRDefault="00C758CB">
      <w:pPr>
        <w:spacing w:line="500" w:lineRule="atLeast"/>
        <w:ind w:firstLine="600"/>
        <w:divId w:val="634718482"/>
        <w:rPr>
          <w:rFonts w:hint="eastAsia"/>
          <w:sz w:val="30"/>
          <w:szCs w:val="30"/>
        </w:rPr>
      </w:pP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13</w:t>
      </w:r>
      <w:r>
        <w:rPr>
          <w:rFonts w:hint="eastAsia"/>
          <w:sz w:val="30"/>
          <w:szCs w:val="30"/>
          <w:highlight w:val="yellow"/>
        </w:rPr>
        <w:t>日，卢礼杭委托案外人袁某某向上述窦毅收款账户汇款</w:t>
      </w:r>
      <w:r>
        <w:rPr>
          <w:rFonts w:hint="eastAsia"/>
          <w:sz w:val="30"/>
          <w:szCs w:val="30"/>
          <w:highlight w:val="yellow"/>
        </w:rPr>
        <w:t>300</w:t>
      </w:r>
      <w:r>
        <w:rPr>
          <w:rFonts w:hint="eastAsia"/>
          <w:sz w:val="30"/>
          <w:szCs w:val="30"/>
          <w:highlight w:val="yellow"/>
        </w:rPr>
        <w:t>万元。</w:t>
      </w:r>
    </w:p>
    <w:p w14:paraId="5F30E7AA" w14:textId="77777777" w:rsidR="00000000" w:rsidRDefault="00C758CB">
      <w:pPr>
        <w:spacing w:line="500" w:lineRule="atLeast"/>
        <w:ind w:firstLine="600"/>
        <w:divId w:val="2128964837"/>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24</w:t>
      </w:r>
      <w:r>
        <w:rPr>
          <w:rFonts w:hint="eastAsia"/>
          <w:sz w:val="30"/>
          <w:szCs w:val="30"/>
          <w:highlight w:val="yellow"/>
        </w:rPr>
        <w:t>日窦毅通过案外人王某的妻子李某还款</w:t>
      </w:r>
      <w:r>
        <w:rPr>
          <w:rFonts w:hint="eastAsia"/>
          <w:sz w:val="30"/>
          <w:szCs w:val="30"/>
          <w:highlight w:val="yellow"/>
        </w:rPr>
        <w:t>50</w:t>
      </w:r>
      <w:r>
        <w:rPr>
          <w:rFonts w:hint="eastAsia"/>
          <w:sz w:val="30"/>
          <w:szCs w:val="30"/>
          <w:highlight w:val="yellow"/>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7</w:t>
      </w:r>
      <w:r>
        <w:rPr>
          <w:rFonts w:hint="eastAsia"/>
          <w:sz w:val="30"/>
          <w:szCs w:val="30"/>
          <w:highlight w:val="yellow"/>
        </w:rPr>
        <w:t>日还款</w:t>
      </w:r>
      <w:r>
        <w:rPr>
          <w:rFonts w:hint="eastAsia"/>
          <w:sz w:val="30"/>
          <w:szCs w:val="30"/>
          <w:highlight w:val="yellow"/>
        </w:rPr>
        <w:t>40</w:t>
      </w:r>
      <w:r>
        <w:rPr>
          <w:rFonts w:hint="eastAsia"/>
          <w:sz w:val="30"/>
          <w:szCs w:val="30"/>
          <w:highlight w:val="yellow"/>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日还款</w:t>
      </w:r>
      <w:r>
        <w:rPr>
          <w:rFonts w:hint="eastAsia"/>
          <w:sz w:val="30"/>
          <w:szCs w:val="30"/>
          <w:highlight w:val="yellow"/>
        </w:rPr>
        <w:t>150</w:t>
      </w:r>
      <w:r>
        <w:rPr>
          <w:rFonts w:hint="eastAsia"/>
          <w:sz w:val="30"/>
          <w:szCs w:val="30"/>
          <w:highlight w:val="yellow"/>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10</w:t>
      </w:r>
      <w:r>
        <w:rPr>
          <w:rFonts w:hint="eastAsia"/>
          <w:sz w:val="30"/>
          <w:szCs w:val="30"/>
          <w:highlight w:val="yellow"/>
        </w:rPr>
        <w:t>日还款</w:t>
      </w:r>
      <w:r>
        <w:rPr>
          <w:rFonts w:hint="eastAsia"/>
          <w:sz w:val="30"/>
          <w:szCs w:val="30"/>
          <w:highlight w:val="yellow"/>
        </w:rPr>
        <w:t>10</w:t>
      </w:r>
      <w:r>
        <w:rPr>
          <w:rFonts w:hint="eastAsia"/>
          <w:sz w:val="30"/>
          <w:szCs w:val="30"/>
          <w:highlight w:val="yellow"/>
        </w:rPr>
        <w:t>万元。</w:t>
      </w:r>
    </w:p>
    <w:p w14:paraId="72344FC1" w14:textId="77777777" w:rsidR="00000000" w:rsidRDefault="00C758CB">
      <w:pPr>
        <w:spacing w:line="500" w:lineRule="atLeast"/>
        <w:ind w:firstLine="600"/>
        <w:divId w:val="798958052"/>
        <w:rPr>
          <w:rFonts w:hint="eastAsia"/>
          <w:sz w:val="30"/>
          <w:szCs w:val="30"/>
        </w:rPr>
      </w:pPr>
      <w:r>
        <w:rPr>
          <w:rFonts w:hint="eastAsia"/>
          <w:sz w:val="30"/>
          <w:szCs w:val="30"/>
        </w:rPr>
        <w:t>卢礼杭主张</w:t>
      </w:r>
      <w:r>
        <w:rPr>
          <w:rFonts w:hint="eastAsia"/>
          <w:sz w:val="30"/>
          <w:szCs w:val="30"/>
        </w:rPr>
        <w:t>300</w:t>
      </w:r>
      <w:r>
        <w:rPr>
          <w:rFonts w:hint="eastAsia"/>
          <w:sz w:val="30"/>
          <w:szCs w:val="30"/>
        </w:rPr>
        <w:t>万</w:t>
      </w:r>
      <w:r>
        <w:rPr>
          <w:rFonts w:hint="eastAsia"/>
          <w:sz w:val="30"/>
          <w:szCs w:val="30"/>
        </w:rPr>
        <w:t>元在借款期内按年利率</w:t>
      </w:r>
      <w:r>
        <w:rPr>
          <w:rFonts w:hint="eastAsia"/>
          <w:sz w:val="30"/>
          <w:szCs w:val="30"/>
        </w:rPr>
        <w:t>36%</w:t>
      </w:r>
      <w:r>
        <w:rPr>
          <w:rFonts w:hint="eastAsia"/>
          <w:sz w:val="30"/>
          <w:szCs w:val="30"/>
        </w:rPr>
        <w:t>，应付利息为</w:t>
      </w:r>
      <w:r>
        <w:rPr>
          <w:rFonts w:hint="eastAsia"/>
          <w:sz w:val="30"/>
          <w:szCs w:val="30"/>
        </w:rPr>
        <w:t>54</w:t>
      </w:r>
      <w:r>
        <w:rPr>
          <w:rFonts w:hint="eastAsia"/>
          <w:sz w:val="30"/>
          <w:szCs w:val="30"/>
        </w:rPr>
        <w:t>万元，从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日起按年利率</w:t>
      </w:r>
      <w:r>
        <w:rPr>
          <w:rFonts w:hint="eastAsia"/>
          <w:sz w:val="30"/>
          <w:szCs w:val="30"/>
        </w:rPr>
        <w:t>24%</w:t>
      </w:r>
      <w:r>
        <w:rPr>
          <w:rFonts w:hint="eastAsia"/>
          <w:sz w:val="30"/>
          <w:szCs w:val="30"/>
        </w:rPr>
        <w:t>的计算逾期利息，按先抵冲利息再支付本金的原则将</w:t>
      </w:r>
      <w:r>
        <w:rPr>
          <w:rFonts w:hint="eastAsia"/>
          <w:sz w:val="30"/>
          <w:szCs w:val="30"/>
        </w:rPr>
        <w:t>250</w:t>
      </w:r>
      <w:r>
        <w:rPr>
          <w:rFonts w:hint="eastAsia"/>
          <w:sz w:val="30"/>
          <w:szCs w:val="30"/>
        </w:rPr>
        <w:t>万元进行抵扣</w:t>
      </w:r>
      <w:r>
        <w:rPr>
          <w:rFonts w:hint="eastAsia"/>
          <w:sz w:val="30"/>
          <w:szCs w:val="30"/>
        </w:rPr>
        <w:t>(</w:t>
      </w:r>
      <w:r>
        <w:rPr>
          <w:rFonts w:hint="eastAsia"/>
          <w:sz w:val="30"/>
          <w:szCs w:val="30"/>
        </w:rPr>
        <w:t>详见利息计算表</w:t>
      </w:r>
      <w:r>
        <w:rPr>
          <w:rFonts w:hint="eastAsia"/>
          <w:sz w:val="30"/>
          <w:szCs w:val="30"/>
        </w:rPr>
        <w:t>)</w:t>
      </w:r>
      <w:r>
        <w:rPr>
          <w:rFonts w:hint="eastAsia"/>
          <w:sz w:val="30"/>
          <w:szCs w:val="30"/>
        </w:rPr>
        <w:t>。对卢礼杭制作的利息计算表窦毅不认可，认为利息过高。</w:t>
      </w:r>
    </w:p>
    <w:p w14:paraId="5BE487A3" w14:textId="77777777" w:rsidR="00000000" w:rsidRDefault="00C758CB">
      <w:pPr>
        <w:spacing w:line="500" w:lineRule="atLeast"/>
        <w:ind w:firstLine="600"/>
        <w:divId w:val="648903826"/>
        <w:rPr>
          <w:rFonts w:hint="eastAsia"/>
          <w:sz w:val="30"/>
          <w:szCs w:val="30"/>
        </w:rPr>
      </w:pPr>
      <w:r>
        <w:rPr>
          <w:rFonts w:hint="eastAsia"/>
          <w:sz w:val="30"/>
          <w:szCs w:val="30"/>
          <w:highlight w:val="yellow"/>
        </w:rPr>
        <w:t>以上事实，除当事人当庭陈述外，另有《个人借贷协议》、银行交易记录等证据证实，应予认定。</w:t>
      </w:r>
    </w:p>
    <w:p w14:paraId="6934610A" w14:textId="77777777" w:rsidR="00000000" w:rsidRDefault="00C758CB">
      <w:pPr>
        <w:spacing w:line="500" w:lineRule="atLeast"/>
        <w:ind w:firstLine="600"/>
        <w:divId w:val="254214335"/>
        <w:rPr>
          <w:rFonts w:hint="eastAsia"/>
          <w:sz w:val="30"/>
          <w:szCs w:val="30"/>
        </w:rPr>
      </w:pPr>
      <w:r>
        <w:rPr>
          <w:rFonts w:hint="eastAsia"/>
          <w:sz w:val="30"/>
          <w:szCs w:val="30"/>
        </w:rPr>
        <w:t>审理中，窦毅还提供了一份还款计划，证明与王某约定先还本金。卢礼杭也不予认可，还款计划并未得到卢礼杭同意。</w:t>
      </w:r>
    </w:p>
    <w:p w14:paraId="197B9AE5" w14:textId="77777777" w:rsidR="00000000" w:rsidRDefault="00C758CB">
      <w:pPr>
        <w:spacing w:line="500" w:lineRule="atLeast"/>
        <w:ind w:firstLine="600"/>
        <w:divId w:val="462306284"/>
        <w:rPr>
          <w:rFonts w:hint="eastAsia"/>
          <w:sz w:val="30"/>
          <w:szCs w:val="30"/>
        </w:rPr>
      </w:pPr>
      <w:r>
        <w:rPr>
          <w:rFonts w:hint="eastAsia"/>
          <w:sz w:val="30"/>
          <w:szCs w:val="30"/>
        </w:rPr>
        <w:t>本院认为，窦毅承认向卢礼杭借款，可证明双方借贷法律关系成立。窦毅未按约定还清借款，卢礼杭要求窦</w:t>
      </w:r>
      <w:r>
        <w:rPr>
          <w:rFonts w:hint="eastAsia"/>
          <w:sz w:val="30"/>
          <w:szCs w:val="30"/>
        </w:rPr>
        <w:t>毅归还剩余本金并支付逾期利息，符合法律规定，本院予以支持。窦毅抗辩卢礼杭利息计算过高，可由本院依法判决。本案中，双方对还款为先抵冲本金并未予以约定，卢礼杭要求先抵冲借款利息再抵扣本金符合相关规定。而窦毅称与王某约定先归还本金，但并未得到卢礼杭的认可，对窦毅的意见，本院亦不予采纳。</w:t>
      </w:r>
      <w:r>
        <w:rPr>
          <w:rFonts w:hint="eastAsia"/>
          <w:sz w:val="30"/>
          <w:szCs w:val="30"/>
          <w:highlight w:val="yellow"/>
        </w:rPr>
        <w:t>卢礼杭请求先抵冲利息再抵扣本金的计算方式符合相关法律规定，可予准许。</w:t>
      </w:r>
    </w:p>
    <w:p w14:paraId="35F20A00" w14:textId="77777777" w:rsidR="00000000" w:rsidRDefault="00C758CB">
      <w:pPr>
        <w:spacing w:line="500" w:lineRule="atLeast"/>
        <w:ind w:firstLine="600"/>
        <w:divId w:val="1737359945"/>
        <w:rPr>
          <w:rFonts w:hint="eastAsia"/>
          <w:sz w:val="30"/>
          <w:szCs w:val="30"/>
        </w:rPr>
      </w:pPr>
      <w:r>
        <w:rPr>
          <w:rFonts w:hint="eastAsia"/>
          <w:sz w:val="30"/>
          <w:szCs w:val="30"/>
        </w:rPr>
        <w:t>综上，依照《中华人民共和国合同法》第二百零六条、第二百零七条、第二百一十一条第二款、《中华人民共和国民事诉讼法》第六十四条第一款、《最高人民法院关于审理民间借贷案</w:t>
      </w:r>
      <w:r>
        <w:rPr>
          <w:rFonts w:hint="eastAsia"/>
          <w:sz w:val="30"/>
          <w:szCs w:val="30"/>
        </w:rPr>
        <w:t>件适用法律若干问题的规定》第二十六条规定，判决如下：</w:t>
      </w:r>
    </w:p>
    <w:p w14:paraId="21766E6E" w14:textId="77777777" w:rsidR="00000000" w:rsidRDefault="00C758CB">
      <w:pPr>
        <w:spacing w:line="500" w:lineRule="atLeast"/>
        <w:ind w:firstLine="600"/>
        <w:divId w:val="694381252"/>
        <w:rPr>
          <w:rFonts w:hint="eastAsia"/>
          <w:sz w:val="30"/>
          <w:szCs w:val="30"/>
        </w:rPr>
      </w:pPr>
      <w:r>
        <w:rPr>
          <w:rFonts w:hint="eastAsia"/>
          <w:sz w:val="30"/>
          <w:szCs w:val="30"/>
        </w:rPr>
        <w:t>一、</w:t>
      </w:r>
      <w:r>
        <w:rPr>
          <w:rFonts w:hint="eastAsia"/>
          <w:sz w:val="30"/>
          <w:szCs w:val="30"/>
          <w:highlight w:val="yellow"/>
        </w:rPr>
        <w:t>窦毅于本判决生效之日起十日内返还卢礼杭借款本金</w:t>
      </w:r>
      <w:r>
        <w:rPr>
          <w:rFonts w:hint="eastAsia"/>
          <w:sz w:val="30"/>
          <w:szCs w:val="30"/>
          <w:highlight w:val="yellow"/>
        </w:rPr>
        <w:t>1,299,021</w:t>
      </w:r>
      <w:r>
        <w:rPr>
          <w:rFonts w:hint="eastAsia"/>
          <w:sz w:val="30"/>
          <w:szCs w:val="30"/>
          <w:highlight w:val="yellow"/>
        </w:rPr>
        <w:t>元</w:t>
      </w:r>
      <w:r>
        <w:rPr>
          <w:rFonts w:hint="eastAsia"/>
          <w:sz w:val="30"/>
          <w:szCs w:val="30"/>
        </w:rPr>
        <w:t>、</w:t>
      </w:r>
      <w:r>
        <w:rPr>
          <w:rFonts w:hint="eastAsia"/>
          <w:sz w:val="30"/>
          <w:szCs w:val="30"/>
          <w:highlight w:val="yellow"/>
        </w:rPr>
        <w:t>支付利息</w:t>
      </w:r>
      <w:r>
        <w:rPr>
          <w:rFonts w:hint="eastAsia"/>
          <w:sz w:val="30"/>
          <w:szCs w:val="30"/>
          <w:highlight w:val="yellow"/>
        </w:rPr>
        <w:t>25,560</w:t>
      </w:r>
      <w:r>
        <w:rPr>
          <w:rFonts w:hint="eastAsia"/>
          <w:sz w:val="30"/>
          <w:szCs w:val="30"/>
          <w:highlight w:val="yellow"/>
        </w:rPr>
        <w:t>元</w:t>
      </w:r>
      <w:r>
        <w:rPr>
          <w:rFonts w:hint="eastAsia"/>
          <w:sz w:val="30"/>
          <w:szCs w:val="30"/>
        </w:rPr>
        <w:t>；</w:t>
      </w:r>
    </w:p>
    <w:p w14:paraId="57772FED" w14:textId="77777777" w:rsidR="00000000" w:rsidRDefault="00C758CB">
      <w:pPr>
        <w:spacing w:line="500" w:lineRule="atLeast"/>
        <w:ind w:firstLine="600"/>
        <w:divId w:val="249585485"/>
        <w:rPr>
          <w:rFonts w:hint="eastAsia"/>
          <w:sz w:val="30"/>
          <w:szCs w:val="30"/>
        </w:rPr>
      </w:pPr>
      <w:r>
        <w:rPr>
          <w:rFonts w:hint="eastAsia"/>
          <w:sz w:val="30"/>
          <w:szCs w:val="30"/>
        </w:rPr>
        <w:t>二、</w:t>
      </w:r>
      <w:r>
        <w:rPr>
          <w:rFonts w:hint="eastAsia"/>
          <w:sz w:val="30"/>
          <w:szCs w:val="30"/>
          <w:highlight w:val="yellow"/>
        </w:rPr>
        <w:t>窦毅于本判决生效之日起十日内按年利率</w:t>
      </w:r>
      <w:r>
        <w:rPr>
          <w:rFonts w:hint="eastAsia"/>
          <w:sz w:val="30"/>
          <w:szCs w:val="30"/>
          <w:highlight w:val="yellow"/>
        </w:rPr>
        <w:t>24%</w:t>
      </w:r>
      <w:r>
        <w:rPr>
          <w:rFonts w:hint="eastAsia"/>
          <w:sz w:val="30"/>
          <w:szCs w:val="30"/>
          <w:highlight w:val="yellow"/>
        </w:rPr>
        <w:t>支付卢礼杭本金</w:t>
      </w:r>
      <w:r>
        <w:rPr>
          <w:rFonts w:hint="eastAsia"/>
          <w:sz w:val="30"/>
          <w:szCs w:val="30"/>
          <w:highlight w:val="yellow"/>
        </w:rPr>
        <w:t>1,299,021</w:t>
      </w:r>
      <w:r>
        <w:rPr>
          <w:rFonts w:hint="eastAsia"/>
          <w:sz w:val="30"/>
          <w:szCs w:val="30"/>
          <w:highlight w:val="yellow"/>
        </w:rPr>
        <w:t>元的逾期利息，期限自</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11</w:t>
      </w:r>
      <w:r>
        <w:rPr>
          <w:rFonts w:hint="eastAsia"/>
          <w:sz w:val="30"/>
          <w:szCs w:val="30"/>
          <w:highlight w:val="yellow"/>
        </w:rPr>
        <w:t>日起本金实际清偿日止</w:t>
      </w:r>
      <w:r>
        <w:rPr>
          <w:rFonts w:hint="eastAsia"/>
          <w:sz w:val="30"/>
          <w:szCs w:val="30"/>
        </w:rPr>
        <w:t>；</w:t>
      </w:r>
    </w:p>
    <w:p w14:paraId="12767942" w14:textId="77777777" w:rsidR="00000000" w:rsidRDefault="00C758CB">
      <w:pPr>
        <w:spacing w:line="500" w:lineRule="atLeast"/>
        <w:ind w:firstLine="600"/>
        <w:divId w:val="1069812919"/>
        <w:rPr>
          <w:rFonts w:hint="eastAsia"/>
          <w:sz w:val="30"/>
          <w:szCs w:val="30"/>
        </w:rPr>
      </w:pPr>
      <w:r>
        <w:rPr>
          <w:rFonts w:hint="eastAsia"/>
          <w:sz w:val="30"/>
          <w:szCs w:val="30"/>
        </w:rPr>
        <w:t>三、驳回卢礼杭的其余诉讼请求。</w:t>
      </w:r>
    </w:p>
    <w:p w14:paraId="66168A81" w14:textId="77777777" w:rsidR="00000000" w:rsidRDefault="00C758CB">
      <w:pPr>
        <w:spacing w:line="500" w:lineRule="atLeast"/>
        <w:ind w:firstLine="600"/>
        <w:divId w:val="1510872069"/>
        <w:rPr>
          <w:rFonts w:hint="eastAsia"/>
          <w:sz w:val="30"/>
          <w:szCs w:val="30"/>
        </w:rPr>
      </w:pPr>
      <w:r>
        <w:rPr>
          <w:rFonts w:hint="eastAsia"/>
          <w:sz w:val="30"/>
          <w:szCs w:val="30"/>
        </w:rPr>
        <w:t>如果未按本判决指定的期间履行给付金钱义务，应当依照《中华人民共和国民事诉讼法》第二百五十九条之规定，加倍支付迟延履行期间的债务利息。</w:t>
      </w:r>
    </w:p>
    <w:p w14:paraId="09CC532E" w14:textId="77777777" w:rsidR="00000000" w:rsidRDefault="00C758CB">
      <w:pPr>
        <w:spacing w:line="500" w:lineRule="atLeast"/>
        <w:ind w:firstLine="600"/>
        <w:divId w:val="156312022"/>
        <w:rPr>
          <w:rFonts w:hint="eastAsia"/>
          <w:sz w:val="30"/>
          <w:szCs w:val="30"/>
        </w:rPr>
      </w:pPr>
      <w:r>
        <w:rPr>
          <w:rFonts w:hint="eastAsia"/>
          <w:sz w:val="30"/>
          <w:szCs w:val="30"/>
        </w:rPr>
        <w:t>案件受理费减半收取计</w:t>
      </w:r>
      <w:r>
        <w:rPr>
          <w:rFonts w:hint="eastAsia"/>
          <w:sz w:val="30"/>
          <w:szCs w:val="30"/>
        </w:rPr>
        <w:t>15,763</w:t>
      </w:r>
      <w:r>
        <w:rPr>
          <w:rFonts w:hint="eastAsia"/>
          <w:sz w:val="30"/>
          <w:szCs w:val="30"/>
        </w:rPr>
        <w:t>元，由卢礼杭与窦毅各</w:t>
      </w:r>
      <w:r>
        <w:rPr>
          <w:rFonts w:hint="eastAsia"/>
          <w:sz w:val="30"/>
          <w:szCs w:val="30"/>
        </w:rPr>
        <w:t>半负担。</w:t>
      </w:r>
    </w:p>
    <w:p w14:paraId="7E9FB6CB" w14:textId="77777777" w:rsidR="00000000" w:rsidRDefault="00C758CB">
      <w:pPr>
        <w:spacing w:line="500" w:lineRule="atLeast"/>
        <w:ind w:firstLine="600"/>
        <w:divId w:val="661351679"/>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14:paraId="50347498" w14:textId="77777777" w:rsidR="00000000" w:rsidRDefault="00C758CB">
      <w:pPr>
        <w:spacing w:line="500" w:lineRule="atLeast"/>
        <w:jc w:val="right"/>
        <w:divId w:val="737945172"/>
        <w:rPr>
          <w:rFonts w:hint="eastAsia"/>
          <w:sz w:val="30"/>
          <w:szCs w:val="30"/>
        </w:rPr>
      </w:pPr>
      <w:r>
        <w:rPr>
          <w:rFonts w:hint="eastAsia"/>
          <w:sz w:val="30"/>
          <w:szCs w:val="30"/>
        </w:rPr>
        <w:t>审判员　　徐燕菁</w:t>
      </w:r>
    </w:p>
    <w:p w14:paraId="0769C5F6" w14:textId="77777777" w:rsidR="00000000" w:rsidRDefault="00C758CB">
      <w:pPr>
        <w:spacing w:line="500" w:lineRule="atLeast"/>
        <w:jc w:val="right"/>
        <w:divId w:val="2034384531"/>
        <w:rPr>
          <w:rFonts w:hint="eastAsia"/>
          <w:sz w:val="30"/>
          <w:szCs w:val="30"/>
        </w:rPr>
      </w:pPr>
      <w:r>
        <w:rPr>
          <w:rFonts w:hint="eastAsia"/>
          <w:sz w:val="30"/>
          <w:szCs w:val="30"/>
        </w:rPr>
        <w:t>二〇一七年七月二十八日</w:t>
      </w:r>
    </w:p>
    <w:p w14:paraId="7FDC2091" w14:textId="77777777" w:rsidR="00000000" w:rsidRDefault="00C758CB">
      <w:pPr>
        <w:spacing w:line="500" w:lineRule="atLeast"/>
        <w:jc w:val="right"/>
        <w:divId w:val="914435583"/>
        <w:rPr>
          <w:rFonts w:hint="eastAsia"/>
          <w:sz w:val="30"/>
          <w:szCs w:val="30"/>
        </w:rPr>
      </w:pPr>
      <w:r>
        <w:rPr>
          <w:rFonts w:hint="eastAsia"/>
          <w:sz w:val="30"/>
          <w:szCs w:val="30"/>
        </w:rPr>
        <w:t>书记员　　朱　磊</w:t>
      </w:r>
    </w:p>
    <w:p w14:paraId="3ADA4F57" w14:textId="77777777" w:rsidR="00000000" w:rsidRDefault="00C758CB">
      <w:pPr>
        <w:spacing w:line="500" w:lineRule="atLeast"/>
        <w:ind w:firstLine="600"/>
        <w:divId w:val="725375226"/>
        <w:rPr>
          <w:rFonts w:hint="eastAsia"/>
          <w:sz w:val="30"/>
          <w:szCs w:val="30"/>
        </w:rPr>
      </w:pPr>
      <w:r>
        <w:rPr>
          <w:rFonts w:hint="eastAsia"/>
          <w:sz w:val="30"/>
          <w:szCs w:val="30"/>
        </w:rPr>
        <w:t>附：相关法律条文</w:t>
      </w:r>
    </w:p>
    <w:p w14:paraId="64228F66" w14:textId="77777777" w:rsidR="00000000" w:rsidRDefault="00C758CB">
      <w:pPr>
        <w:spacing w:line="500" w:lineRule="atLeast"/>
        <w:ind w:firstLine="600"/>
        <w:divId w:val="476453181"/>
        <w:rPr>
          <w:rFonts w:hint="eastAsia"/>
          <w:sz w:val="30"/>
          <w:szCs w:val="30"/>
        </w:rPr>
      </w:pPr>
      <w:r>
        <w:rPr>
          <w:rFonts w:hint="eastAsia"/>
          <w:sz w:val="30"/>
          <w:szCs w:val="30"/>
        </w:rPr>
        <w:t>一、《中华人民共和国合同法》</w:t>
      </w:r>
    </w:p>
    <w:p w14:paraId="1CE4313F" w14:textId="77777777" w:rsidR="00000000" w:rsidRDefault="00C758CB">
      <w:pPr>
        <w:spacing w:line="500" w:lineRule="atLeast"/>
        <w:ind w:firstLine="600"/>
        <w:divId w:val="112716644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941F4A8" w14:textId="77777777" w:rsidR="00000000" w:rsidRDefault="00C758CB">
      <w:pPr>
        <w:spacing w:line="500" w:lineRule="atLeast"/>
        <w:ind w:firstLine="600"/>
        <w:divId w:val="1823235546"/>
        <w:rPr>
          <w:rFonts w:hint="eastAsia"/>
          <w:sz w:val="30"/>
          <w:szCs w:val="30"/>
        </w:rPr>
      </w:pPr>
      <w:r>
        <w:rPr>
          <w:rFonts w:hint="eastAsia"/>
          <w:sz w:val="30"/>
          <w:szCs w:val="30"/>
        </w:rPr>
        <w:t>第二百零七条借款人未按照约定的期限返还借款的，应当按照约定或者国家有关规定支付逾期利息。</w:t>
      </w:r>
    </w:p>
    <w:p w14:paraId="7253C8C4" w14:textId="77777777" w:rsidR="00000000" w:rsidRDefault="00C758CB">
      <w:pPr>
        <w:spacing w:line="500" w:lineRule="atLeast"/>
        <w:ind w:firstLine="600"/>
        <w:divId w:val="430393897"/>
        <w:rPr>
          <w:rFonts w:hint="eastAsia"/>
          <w:sz w:val="30"/>
          <w:szCs w:val="30"/>
        </w:rPr>
      </w:pPr>
      <w:r>
        <w:rPr>
          <w:rFonts w:hint="eastAsia"/>
          <w:sz w:val="30"/>
          <w:szCs w:val="30"/>
        </w:rPr>
        <w:t>第二百一十一条第二款自然人之间的借款合同约定支付利息的，借款的利率不得违反国家有关限制借款利率的规定。</w:t>
      </w:r>
    </w:p>
    <w:p w14:paraId="1349EB3C" w14:textId="77777777" w:rsidR="00000000" w:rsidRDefault="00C758CB">
      <w:pPr>
        <w:spacing w:line="500" w:lineRule="atLeast"/>
        <w:ind w:firstLine="600"/>
        <w:divId w:val="367874899"/>
        <w:rPr>
          <w:rFonts w:hint="eastAsia"/>
          <w:sz w:val="30"/>
          <w:szCs w:val="30"/>
        </w:rPr>
      </w:pPr>
      <w:r>
        <w:rPr>
          <w:rFonts w:hint="eastAsia"/>
          <w:sz w:val="30"/>
          <w:szCs w:val="30"/>
        </w:rPr>
        <w:t>二、《中华人民共和国民事诉讼法》</w:t>
      </w:r>
    </w:p>
    <w:p w14:paraId="15D22328" w14:textId="77777777" w:rsidR="00000000" w:rsidRDefault="00C758CB">
      <w:pPr>
        <w:spacing w:line="500" w:lineRule="atLeast"/>
        <w:ind w:firstLine="600"/>
        <w:divId w:val="1091707033"/>
        <w:rPr>
          <w:rFonts w:hint="eastAsia"/>
          <w:sz w:val="30"/>
          <w:szCs w:val="30"/>
        </w:rPr>
      </w:pPr>
      <w:r>
        <w:rPr>
          <w:rFonts w:hint="eastAsia"/>
          <w:sz w:val="30"/>
          <w:szCs w:val="30"/>
        </w:rPr>
        <w:t>第六十四条第一款当事人对自己提出的主张，有责任提供证据。</w:t>
      </w:r>
    </w:p>
    <w:p w14:paraId="399B7E83" w14:textId="77777777" w:rsidR="00000000" w:rsidRDefault="00C758CB">
      <w:pPr>
        <w:spacing w:line="500" w:lineRule="atLeast"/>
        <w:ind w:firstLine="600"/>
        <w:divId w:val="388772103"/>
        <w:rPr>
          <w:rFonts w:hint="eastAsia"/>
          <w:sz w:val="30"/>
          <w:szCs w:val="30"/>
        </w:rPr>
      </w:pPr>
      <w:r>
        <w:rPr>
          <w:rFonts w:hint="eastAsia"/>
          <w:sz w:val="30"/>
          <w:szCs w:val="30"/>
        </w:rPr>
        <w:t>第二百五十九条被执行人未按判决、裁定和其他法律文</w:t>
      </w:r>
      <w:r>
        <w:rPr>
          <w:rFonts w:hint="eastAsia"/>
          <w:sz w:val="30"/>
          <w:szCs w:val="30"/>
        </w:rPr>
        <w:t>书指定的期间履行给付金钱义务的，应当加倍支付迟延履行期间的债务利息。被执行人未按判决、裁定和其他法律文书指定的期间履行其他义务的，应当支付迟延履行金。</w:t>
      </w:r>
    </w:p>
    <w:p w14:paraId="1D513E49" w14:textId="77777777" w:rsidR="00000000" w:rsidRDefault="00C758CB">
      <w:pPr>
        <w:spacing w:line="500" w:lineRule="atLeast"/>
        <w:ind w:firstLine="600"/>
        <w:divId w:val="1626346752"/>
        <w:rPr>
          <w:rFonts w:hint="eastAsia"/>
          <w:sz w:val="30"/>
          <w:szCs w:val="30"/>
        </w:rPr>
      </w:pPr>
      <w:r>
        <w:rPr>
          <w:rFonts w:hint="eastAsia"/>
          <w:sz w:val="30"/>
          <w:szCs w:val="30"/>
        </w:rPr>
        <w:t>三、《最高人民法院关于审理民间借贷案件适用法律若干问题的规定》</w:t>
      </w:r>
    </w:p>
    <w:p w14:paraId="50CF3010" w14:textId="77777777" w:rsidR="00000000" w:rsidRDefault="00C758CB">
      <w:pPr>
        <w:spacing w:line="500" w:lineRule="atLeast"/>
        <w:ind w:firstLine="600"/>
        <w:divId w:val="529536102"/>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3773C2D6" w14:textId="77777777" w:rsidR="00000000" w:rsidRDefault="00C758CB">
      <w:pPr>
        <w:spacing w:line="500" w:lineRule="atLeast"/>
        <w:ind w:firstLine="600"/>
        <w:divId w:val="361050898"/>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％，超过部分的利息约定无效。借贷人请求出借人返还已支付的超过年利率</w:t>
      </w:r>
      <w:r>
        <w:rPr>
          <w:rFonts w:hint="eastAsia"/>
          <w:sz w:val="30"/>
          <w:szCs w:val="30"/>
        </w:rPr>
        <w:t>36</w:t>
      </w:r>
      <w:r>
        <w:rPr>
          <w:rFonts w:hint="eastAsia"/>
          <w:sz w:val="30"/>
          <w:szCs w:val="30"/>
        </w:rPr>
        <w:t>％部分的利息的，人民法院应予支持。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888D" w14:textId="77777777" w:rsidR="00C758CB" w:rsidRDefault="00C758CB" w:rsidP="00C758CB">
      <w:r>
        <w:separator/>
      </w:r>
    </w:p>
  </w:endnote>
  <w:endnote w:type="continuationSeparator" w:id="0">
    <w:p w14:paraId="426FF9CB" w14:textId="77777777" w:rsidR="00C758CB" w:rsidRDefault="00C758CB" w:rsidP="00C75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64A3B" w14:textId="77777777" w:rsidR="00C758CB" w:rsidRDefault="00C758CB" w:rsidP="00C758CB">
      <w:r>
        <w:separator/>
      </w:r>
    </w:p>
  </w:footnote>
  <w:footnote w:type="continuationSeparator" w:id="0">
    <w:p w14:paraId="339F55D9" w14:textId="77777777" w:rsidR="00C758CB" w:rsidRDefault="00C758CB" w:rsidP="00C758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758CB"/>
    <w:rsid w:val="00C75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A1A539"/>
  <w15:chartTrackingRefBased/>
  <w15:docId w15:val="{295AABA5-D8A1-4ABF-BAEB-D76B49C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758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58CB"/>
    <w:rPr>
      <w:rFonts w:ascii="宋体" w:eastAsia="宋体" w:hAnsi="宋体" w:cs="宋体"/>
      <w:sz w:val="18"/>
      <w:szCs w:val="18"/>
    </w:rPr>
  </w:style>
  <w:style w:type="paragraph" w:styleId="a5">
    <w:name w:val="footer"/>
    <w:basedOn w:val="a"/>
    <w:link w:val="a6"/>
    <w:uiPriority w:val="99"/>
    <w:unhideWhenUsed/>
    <w:rsid w:val="00C758CB"/>
    <w:pPr>
      <w:tabs>
        <w:tab w:val="center" w:pos="4153"/>
        <w:tab w:val="right" w:pos="8306"/>
      </w:tabs>
      <w:snapToGrid w:val="0"/>
    </w:pPr>
    <w:rPr>
      <w:sz w:val="18"/>
      <w:szCs w:val="18"/>
    </w:rPr>
  </w:style>
  <w:style w:type="character" w:customStyle="1" w:styleId="a6">
    <w:name w:val="页脚 字符"/>
    <w:basedOn w:val="a0"/>
    <w:link w:val="a5"/>
    <w:uiPriority w:val="99"/>
    <w:rsid w:val="00C758C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2022">
      <w:marLeft w:val="0"/>
      <w:marRight w:val="0"/>
      <w:marTop w:val="10"/>
      <w:marBottom w:val="10"/>
      <w:divBdr>
        <w:top w:val="none" w:sz="0" w:space="0" w:color="auto"/>
        <w:left w:val="none" w:sz="0" w:space="0" w:color="auto"/>
        <w:bottom w:val="none" w:sz="0" w:space="0" w:color="auto"/>
        <w:right w:val="none" w:sz="0" w:space="0" w:color="auto"/>
      </w:divBdr>
    </w:div>
    <w:div w:id="249585485">
      <w:marLeft w:val="0"/>
      <w:marRight w:val="0"/>
      <w:marTop w:val="10"/>
      <w:marBottom w:val="10"/>
      <w:divBdr>
        <w:top w:val="none" w:sz="0" w:space="0" w:color="auto"/>
        <w:left w:val="none" w:sz="0" w:space="0" w:color="auto"/>
        <w:bottom w:val="none" w:sz="0" w:space="0" w:color="auto"/>
        <w:right w:val="none" w:sz="0" w:space="0" w:color="auto"/>
      </w:divBdr>
    </w:div>
    <w:div w:id="250744494">
      <w:marLeft w:val="0"/>
      <w:marRight w:val="0"/>
      <w:marTop w:val="10"/>
      <w:marBottom w:val="10"/>
      <w:divBdr>
        <w:top w:val="none" w:sz="0" w:space="0" w:color="auto"/>
        <w:left w:val="none" w:sz="0" w:space="0" w:color="auto"/>
        <w:bottom w:val="none" w:sz="0" w:space="0" w:color="auto"/>
        <w:right w:val="none" w:sz="0" w:space="0" w:color="auto"/>
      </w:divBdr>
    </w:div>
    <w:div w:id="254214335">
      <w:marLeft w:val="0"/>
      <w:marRight w:val="0"/>
      <w:marTop w:val="10"/>
      <w:marBottom w:val="10"/>
      <w:divBdr>
        <w:top w:val="none" w:sz="0" w:space="0" w:color="auto"/>
        <w:left w:val="none" w:sz="0" w:space="0" w:color="auto"/>
        <w:bottom w:val="none" w:sz="0" w:space="0" w:color="auto"/>
        <w:right w:val="none" w:sz="0" w:space="0" w:color="auto"/>
      </w:divBdr>
    </w:div>
    <w:div w:id="361050898">
      <w:marLeft w:val="0"/>
      <w:marRight w:val="0"/>
      <w:marTop w:val="10"/>
      <w:marBottom w:val="10"/>
      <w:divBdr>
        <w:top w:val="none" w:sz="0" w:space="0" w:color="auto"/>
        <w:left w:val="none" w:sz="0" w:space="0" w:color="auto"/>
        <w:bottom w:val="none" w:sz="0" w:space="0" w:color="auto"/>
        <w:right w:val="none" w:sz="0" w:space="0" w:color="auto"/>
      </w:divBdr>
    </w:div>
    <w:div w:id="367874899">
      <w:marLeft w:val="0"/>
      <w:marRight w:val="0"/>
      <w:marTop w:val="10"/>
      <w:marBottom w:val="10"/>
      <w:divBdr>
        <w:top w:val="none" w:sz="0" w:space="0" w:color="auto"/>
        <w:left w:val="none" w:sz="0" w:space="0" w:color="auto"/>
        <w:bottom w:val="none" w:sz="0" w:space="0" w:color="auto"/>
        <w:right w:val="none" w:sz="0" w:space="0" w:color="auto"/>
      </w:divBdr>
    </w:div>
    <w:div w:id="388772103">
      <w:marLeft w:val="0"/>
      <w:marRight w:val="0"/>
      <w:marTop w:val="10"/>
      <w:marBottom w:val="10"/>
      <w:divBdr>
        <w:top w:val="none" w:sz="0" w:space="0" w:color="auto"/>
        <w:left w:val="none" w:sz="0" w:space="0" w:color="auto"/>
        <w:bottom w:val="none" w:sz="0" w:space="0" w:color="auto"/>
        <w:right w:val="none" w:sz="0" w:space="0" w:color="auto"/>
      </w:divBdr>
    </w:div>
    <w:div w:id="430393897">
      <w:marLeft w:val="0"/>
      <w:marRight w:val="0"/>
      <w:marTop w:val="10"/>
      <w:marBottom w:val="10"/>
      <w:divBdr>
        <w:top w:val="none" w:sz="0" w:space="0" w:color="auto"/>
        <w:left w:val="none" w:sz="0" w:space="0" w:color="auto"/>
        <w:bottom w:val="none" w:sz="0" w:space="0" w:color="auto"/>
        <w:right w:val="none" w:sz="0" w:space="0" w:color="auto"/>
      </w:divBdr>
    </w:div>
    <w:div w:id="462306284">
      <w:marLeft w:val="0"/>
      <w:marRight w:val="0"/>
      <w:marTop w:val="10"/>
      <w:marBottom w:val="10"/>
      <w:divBdr>
        <w:top w:val="none" w:sz="0" w:space="0" w:color="auto"/>
        <w:left w:val="none" w:sz="0" w:space="0" w:color="auto"/>
        <w:bottom w:val="none" w:sz="0" w:space="0" w:color="auto"/>
        <w:right w:val="none" w:sz="0" w:space="0" w:color="auto"/>
      </w:divBdr>
    </w:div>
    <w:div w:id="476453181">
      <w:marLeft w:val="0"/>
      <w:marRight w:val="0"/>
      <w:marTop w:val="10"/>
      <w:marBottom w:val="10"/>
      <w:divBdr>
        <w:top w:val="none" w:sz="0" w:space="0" w:color="auto"/>
        <w:left w:val="none" w:sz="0" w:space="0" w:color="auto"/>
        <w:bottom w:val="none" w:sz="0" w:space="0" w:color="auto"/>
        <w:right w:val="none" w:sz="0" w:space="0" w:color="auto"/>
      </w:divBdr>
    </w:div>
    <w:div w:id="495003211">
      <w:marLeft w:val="0"/>
      <w:marRight w:val="0"/>
      <w:marTop w:val="10"/>
      <w:marBottom w:val="10"/>
      <w:divBdr>
        <w:top w:val="none" w:sz="0" w:space="0" w:color="auto"/>
        <w:left w:val="none" w:sz="0" w:space="0" w:color="auto"/>
        <w:bottom w:val="none" w:sz="0" w:space="0" w:color="auto"/>
        <w:right w:val="none" w:sz="0" w:space="0" w:color="auto"/>
      </w:divBdr>
    </w:div>
    <w:div w:id="529536102">
      <w:marLeft w:val="0"/>
      <w:marRight w:val="0"/>
      <w:marTop w:val="10"/>
      <w:marBottom w:val="10"/>
      <w:divBdr>
        <w:top w:val="none" w:sz="0" w:space="0" w:color="auto"/>
        <w:left w:val="none" w:sz="0" w:space="0" w:color="auto"/>
        <w:bottom w:val="none" w:sz="0" w:space="0" w:color="auto"/>
        <w:right w:val="none" w:sz="0" w:space="0" w:color="auto"/>
      </w:divBdr>
    </w:div>
    <w:div w:id="634718482">
      <w:marLeft w:val="0"/>
      <w:marRight w:val="0"/>
      <w:marTop w:val="10"/>
      <w:marBottom w:val="10"/>
      <w:divBdr>
        <w:top w:val="none" w:sz="0" w:space="0" w:color="auto"/>
        <w:left w:val="none" w:sz="0" w:space="0" w:color="auto"/>
        <w:bottom w:val="none" w:sz="0" w:space="0" w:color="auto"/>
        <w:right w:val="none" w:sz="0" w:space="0" w:color="auto"/>
      </w:divBdr>
    </w:div>
    <w:div w:id="648903826">
      <w:marLeft w:val="0"/>
      <w:marRight w:val="0"/>
      <w:marTop w:val="10"/>
      <w:marBottom w:val="10"/>
      <w:divBdr>
        <w:top w:val="none" w:sz="0" w:space="0" w:color="auto"/>
        <w:left w:val="none" w:sz="0" w:space="0" w:color="auto"/>
        <w:bottom w:val="none" w:sz="0" w:space="0" w:color="auto"/>
        <w:right w:val="none" w:sz="0" w:space="0" w:color="auto"/>
      </w:divBdr>
    </w:div>
    <w:div w:id="661351679">
      <w:marLeft w:val="0"/>
      <w:marRight w:val="0"/>
      <w:marTop w:val="10"/>
      <w:marBottom w:val="10"/>
      <w:divBdr>
        <w:top w:val="none" w:sz="0" w:space="0" w:color="auto"/>
        <w:left w:val="none" w:sz="0" w:space="0" w:color="auto"/>
        <w:bottom w:val="none" w:sz="0" w:space="0" w:color="auto"/>
        <w:right w:val="none" w:sz="0" w:space="0" w:color="auto"/>
      </w:divBdr>
    </w:div>
    <w:div w:id="694381252">
      <w:marLeft w:val="0"/>
      <w:marRight w:val="0"/>
      <w:marTop w:val="10"/>
      <w:marBottom w:val="10"/>
      <w:divBdr>
        <w:top w:val="none" w:sz="0" w:space="0" w:color="auto"/>
        <w:left w:val="none" w:sz="0" w:space="0" w:color="auto"/>
        <w:bottom w:val="none" w:sz="0" w:space="0" w:color="auto"/>
        <w:right w:val="none" w:sz="0" w:space="0" w:color="auto"/>
      </w:divBdr>
    </w:div>
    <w:div w:id="725375226">
      <w:marLeft w:val="0"/>
      <w:marRight w:val="0"/>
      <w:marTop w:val="10"/>
      <w:marBottom w:val="10"/>
      <w:divBdr>
        <w:top w:val="none" w:sz="0" w:space="0" w:color="auto"/>
        <w:left w:val="none" w:sz="0" w:space="0" w:color="auto"/>
        <w:bottom w:val="none" w:sz="0" w:space="0" w:color="auto"/>
        <w:right w:val="none" w:sz="0" w:space="0" w:color="auto"/>
      </w:divBdr>
    </w:div>
    <w:div w:id="737945172">
      <w:marLeft w:val="0"/>
      <w:marRight w:val="720"/>
      <w:marTop w:val="10"/>
      <w:marBottom w:val="10"/>
      <w:divBdr>
        <w:top w:val="none" w:sz="0" w:space="0" w:color="auto"/>
        <w:left w:val="none" w:sz="0" w:space="0" w:color="auto"/>
        <w:bottom w:val="none" w:sz="0" w:space="0" w:color="auto"/>
        <w:right w:val="none" w:sz="0" w:space="0" w:color="auto"/>
      </w:divBdr>
    </w:div>
    <w:div w:id="776483259">
      <w:marLeft w:val="0"/>
      <w:marRight w:val="0"/>
      <w:marTop w:val="10"/>
      <w:marBottom w:val="10"/>
      <w:divBdr>
        <w:top w:val="none" w:sz="0" w:space="0" w:color="auto"/>
        <w:left w:val="none" w:sz="0" w:space="0" w:color="auto"/>
        <w:bottom w:val="none" w:sz="0" w:space="0" w:color="auto"/>
        <w:right w:val="none" w:sz="0" w:space="0" w:color="auto"/>
      </w:divBdr>
    </w:div>
    <w:div w:id="796069332">
      <w:marLeft w:val="0"/>
      <w:marRight w:val="0"/>
      <w:marTop w:val="10"/>
      <w:marBottom w:val="10"/>
      <w:divBdr>
        <w:top w:val="none" w:sz="0" w:space="0" w:color="auto"/>
        <w:left w:val="none" w:sz="0" w:space="0" w:color="auto"/>
        <w:bottom w:val="none" w:sz="0" w:space="0" w:color="auto"/>
        <w:right w:val="none" w:sz="0" w:space="0" w:color="auto"/>
      </w:divBdr>
    </w:div>
    <w:div w:id="798958052">
      <w:marLeft w:val="0"/>
      <w:marRight w:val="0"/>
      <w:marTop w:val="10"/>
      <w:marBottom w:val="10"/>
      <w:divBdr>
        <w:top w:val="none" w:sz="0" w:space="0" w:color="auto"/>
        <w:left w:val="none" w:sz="0" w:space="0" w:color="auto"/>
        <w:bottom w:val="none" w:sz="0" w:space="0" w:color="auto"/>
        <w:right w:val="none" w:sz="0" w:space="0" w:color="auto"/>
      </w:divBdr>
    </w:div>
    <w:div w:id="914435583">
      <w:marLeft w:val="0"/>
      <w:marRight w:val="720"/>
      <w:marTop w:val="10"/>
      <w:marBottom w:val="10"/>
      <w:divBdr>
        <w:top w:val="none" w:sz="0" w:space="0" w:color="auto"/>
        <w:left w:val="none" w:sz="0" w:space="0" w:color="auto"/>
        <w:bottom w:val="none" w:sz="0" w:space="0" w:color="auto"/>
        <w:right w:val="none" w:sz="0" w:space="0" w:color="auto"/>
      </w:divBdr>
    </w:div>
    <w:div w:id="945691970">
      <w:marLeft w:val="0"/>
      <w:marRight w:val="0"/>
      <w:marTop w:val="10"/>
      <w:marBottom w:val="10"/>
      <w:divBdr>
        <w:top w:val="none" w:sz="0" w:space="0" w:color="auto"/>
        <w:left w:val="none" w:sz="0" w:space="0" w:color="auto"/>
        <w:bottom w:val="none" w:sz="0" w:space="0" w:color="auto"/>
        <w:right w:val="none" w:sz="0" w:space="0" w:color="auto"/>
      </w:divBdr>
    </w:div>
    <w:div w:id="1069812919">
      <w:marLeft w:val="0"/>
      <w:marRight w:val="0"/>
      <w:marTop w:val="10"/>
      <w:marBottom w:val="10"/>
      <w:divBdr>
        <w:top w:val="none" w:sz="0" w:space="0" w:color="auto"/>
        <w:left w:val="none" w:sz="0" w:space="0" w:color="auto"/>
        <w:bottom w:val="none" w:sz="0" w:space="0" w:color="auto"/>
        <w:right w:val="none" w:sz="0" w:space="0" w:color="auto"/>
      </w:divBdr>
    </w:div>
    <w:div w:id="1084497221">
      <w:marLeft w:val="0"/>
      <w:marRight w:val="0"/>
      <w:marTop w:val="10"/>
      <w:marBottom w:val="10"/>
      <w:divBdr>
        <w:top w:val="none" w:sz="0" w:space="0" w:color="auto"/>
        <w:left w:val="none" w:sz="0" w:space="0" w:color="auto"/>
        <w:bottom w:val="none" w:sz="0" w:space="0" w:color="auto"/>
        <w:right w:val="none" w:sz="0" w:space="0" w:color="auto"/>
      </w:divBdr>
    </w:div>
    <w:div w:id="1086683015">
      <w:marLeft w:val="0"/>
      <w:marRight w:val="0"/>
      <w:marTop w:val="10"/>
      <w:marBottom w:val="10"/>
      <w:divBdr>
        <w:top w:val="none" w:sz="0" w:space="0" w:color="auto"/>
        <w:left w:val="none" w:sz="0" w:space="0" w:color="auto"/>
        <w:bottom w:val="none" w:sz="0" w:space="0" w:color="auto"/>
        <w:right w:val="none" w:sz="0" w:space="0" w:color="auto"/>
      </w:divBdr>
    </w:div>
    <w:div w:id="1091707033">
      <w:marLeft w:val="0"/>
      <w:marRight w:val="0"/>
      <w:marTop w:val="10"/>
      <w:marBottom w:val="10"/>
      <w:divBdr>
        <w:top w:val="none" w:sz="0" w:space="0" w:color="auto"/>
        <w:left w:val="none" w:sz="0" w:space="0" w:color="auto"/>
        <w:bottom w:val="none" w:sz="0" w:space="0" w:color="auto"/>
        <w:right w:val="none" w:sz="0" w:space="0" w:color="auto"/>
      </w:divBdr>
    </w:div>
    <w:div w:id="1127166448">
      <w:marLeft w:val="0"/>
      <w:marRight w:val="0"/>
      <w:marTop w:val="10"/>
      <w:marBottom w:val="10"/>
      <w:divBdr>
        <w:top w:val="none" w:sz="0" w:space="0" w:color="auto"/>
        <w:left w:val="none" w:sz="0" w:space="0" w:color="auto"/>
        <w:bottom w:val="none" w:sz="0" w:space="0" w:color="auto"/>
        <w:right w:val="none" w:sz="0" w:space="0" w:color="auto"/>
      </w:divBdr>
    </w:div>
    <w:div w:id="1151487797">
      <w:marLeft w:val="0"/>
      <w:marRight w:val="0"/>
      <w:marTop w:val="10"/>
      <w:marBottom w:val="10"/>
      <w:divBdr>
        <w:top w:val="none" w:sz="0" w:space="0" w:color="auto"/>
        <w:left w:val="none" w:sz="0" w:space="0" w:color="auto"/>
        <w:bottom w:val="none" w:sz="0" w:space="0" w:color="auto"/>
        <w:right w:val="none" w:sz="0" w:space="0" w:color="auto"/>
      </w:divBdr>
    </w:div>
    <w:div w:id="1264872734">
      <w:marLeft w:val="0"/>
      <w:marRight w:val="0"/>
      <w:marTop w:val="10"/>
      <w:marBottom w:val="10"/>
      <w:divBdr>
        <w:top w:val="none" w:sz="0" w:space="0" w:color="auto"/>
        <w:left w:val="none" w:sz="0" w:space="0" w:color="auto"/>
        <w:bottom w:val="none" w:sz="0" w:space="0" w:color="auto"/>
        <w:right w:val="none" w:sz="0" w:space="0" w:color="auto"/>
      </w:divBdr>
    </w:div>
    <w:div w:id="1510872069">
      <w:marLeft w:val="0"/>
      <w:marRight w:val="0"/>
      <w:marTop w:val="10"/>
      <w:marBottom w:val="10"/>
      <w:divBdr>
        <w:top w:val="none" w:sz="0" w:space="0" w:color="auto"/>
        <w:left w:val="none" w:sz="0" w:space="0" w:color="auto"/>
        <w:bottom w:val="none" w:sz="0" w:space="0" w:color="auto"/>
        <w:right w:val="none" w:sz="0" w:space="0" w:color="auto"/>
      </w:divBdr>
    </w:div>
    <w:div w:id="1626346752">
      <w:marLeft w:val="0"/>
      <w:marRight w:val="0"/>
      <w:marTop w:val="10"/>
      <w:marBottom w:val="10"/>
      <w:divBdr>
        <w:top w:val="none" w:sz="0" w:space="0" w:color="auto"/>
        <w:left w:val="none" w:sz="0" w:space="0" w:color="auto"/>
        <w:bottom w:val="none" w:sz="0" w:space="0" w:color="auto"/>
        <w:right w:val="none" w:sz="0" w:space="0" w:color="auto"/>
      </w:divBdr>
    </w:div>
    <w:div w:id="1737359945">
      <w:marLeft w:val="0"/>
      <w:marRight w:val="0"/>
      <w:marTop w:val="10"/>
      <w:marBottom w:val="10"/>
      <w:divBdr>
        <w:top w:val="none" w:sz="0" w:space="0" w:color="auto"/>
        <w:left w:val="none" w:sz="0" w:space="0" w:color="auto"/>
        <w:bottom w:val="none" w:sz="0" w:space="0" w:color="auto"/>
        <w:right w:val="none" w:sz="0" w:space="0" w:color="auto"/>
      </w:divBdr>
    </w:div>
    <w:div w:id="1740597927">
      <w:marLeft w:val="0"/>
      <w:marRight w:val="0"/>
      <w:marTop w:val="10"/>
      <w:marBottom w:val="10"/>
      <w:divBdr>
        <w:top w:val="none" w:sz="0" w:space="0" w:color="auto"/>
        <w:left w:val="none" w:sz="0" w:space="0" w:color="auto"/>
        <w:bottom w:val="none" w:sz="0" w:space="0" w:color="auto"/>
        <w:right w:val="none" w:sz="0" w:space="0" w:color="auto"/>
      </w:divBdr>
    </w:div>
    <w:div w:id="1823235546">
      <w:marLeft w:val="0"/>
      <w:marRight w:val="0"/>
      <w:marTop w:val="10"/>
      <w:marBottom w:val="10"/>
      <w:divBdr>
        <w:top w:val="none" w:sz="0" w:space="0" w:color="auto"/>
        <w:left w:val="none" w:sz="0" w:space="0" w:color="auto"/>
        <w:bottom w:val="none" w:sz="0" w:space="0" w:color="auto"/>
        <w:right w:val="none" w:sz="0" w:space="0" w:color="auto"/>
      </w:divBdr>
    </w:div>
    <w:div w:id="1881548530">
      <w:marLeft w:val="0"/>
      <w:marRight w:val="0"/>
      <w:marTop w:val="10"/>
      <w:marBottom w:val="10"/>
      <w:divBdr>
        <w:top w:val="none" w:sz="0" w:space="0" w:color="auto"/>
        <w:left w:val="none" w:sz="0" w:space="0" w:color="auto"/>
        <w:bottom w:val="none" w:sz="0" w:space="0" w:color="auto"/>
        <w:right w:val="none" w:sz="0" w:space="0" w:color="auto"/>
      </w:divBdr>
    </w:div>
    <w:div w:id="1943755594">
      <w:marLeft w:val="0"/>
      <w:marRight w:val="0"/>
      <w:marTop w:val="10"/>
      <w:marBottom w:val="10"/>
      <w:divBdr>
        <w:top w:val="none" w:sz="0" w:space="0" w:color="auto"/>
        <w:left w:val="none" w:sz="0" w:space="0" w:color="auto"/>
        <w:bottom w:val="none" w:sz="0" w:space="0" w:color="auto"/>
        <w:right w:val="none" w:sz="0" w:space="0" w:color="auto"/>
      </w:divBdr>
    </w:div>
    <w:div w:id="2034384531">
      <w:marLeft w:val="0"/>
      <w:marRight w:val="720"/>
      <w:marTop w:val="10"/>
      <w:marBottom w:val="10"/>
      <w:divBdr>
        <w:top w:val="none" w:sz="0" w:space="0" w:color="auto"/>
        <w:left w:val="none" w:sz="0" w:space="0" w:color="auto"/>
        <w:bottom w:val="none" w:sz="0" w:space="0" w:color="auto"/>
        <w:right w:val="none" w:sz="0" w:space="0" w:color="auto"/>
      </w:divBdr>
    </w:div>
    <w:div w:id="212896483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2024-05-11T16:03:00Z</dcterms:created>
  <dcterms:modified xsi:type="dcterms:W3CDTF">2024-05-11T16:03:00Z</dcterms:modified>
</cp:coreProperties>
</file>