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3C6884" w14:textId="77777777" w:rsidR="00000000" w:rsidRDefault="00B447A7">
      <w:pPr>
        <w:spacing w:line="500" w:lineRule="atLeast"/>
        <w:jc w:val="center"/>
        <w:divId w:val="910847192"/>
        <w:rPr>
          <w:rFonts w:ascii="黑体" w:eastAsia="黑体" w:hAnsi="黑体"/>
          <w:sz w:val="36"/>
          <w:szCs w:val="36"/>
        </w:rPr>
      </w:pPr>
      <w:r>
        <w:rPr>
          <w:rFonts w:ascii="黑体" w:eastAsia="黑体" w:hAnsi="黑体" w:hint="eastAsia"/>
          <w:sz w:val="36"/>
          <w:szCs w:val="36"/>
        </w:rPr>
        <w:t>上海市闵行区人民法院</w:t>
      </w:r>
    </w:p>
    <w:p w14:paraId="1B8252A4" w14:textId="77777777" w:rsidR="00000000" w:rsidRDefault="00B447A7">
      <w:pPr>
        <w:spacing w:line="500" w:lineRule="atLeast"/>
        <w:jc w:val="center"/>
        <w:divId w:val="1204635577"/>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14:paraId="71A92A60" w14:textId="77777777" w:rsidR="00000000" w:rsidRDefault="00B447A7">
      <w:pPr>
        <w:spacing w:line="500" w:lineRule="atLeast"/>
        <w:jc w:val="right"/>
        <w:divId w:val="268003136"/>
        <w:rPr>
          <w:rFonts w:hint="eastAsia"/>
          <w:sz w:val="30"/>
          <w:szCs w:val="30"/>
        </w:rPr>
      </w:pPr>
      <w:r>
        <w:rPr>
          <w:rFonts w:hint="eastAsia"/>
          <w:sz w:val="30"/>
          <w:szCs w:val="30"/>
        </w:rPr>
        <w:t>（</w:t>
      </w:r>
      <w:r>
        <w:rPr>
          <w:rFonts w:hint="eastAsia"/>
          <w:sz w:val="30"/>
          <w:szCs w:val="30"/>
        </w:rPr>
        <w:t>2018</w:t>
      </w:r>
      <w:r>
        <w:rPr>
          <w:rFonts w:hint="eastAsia"/>
          <w:sz w:val="30"/>
          <w:szCs w:val="30"/>
        </w:rPr>
        <w:t>）沪</w:t>
      </w:r>
      <w:r>
        <w:rPr>
          <w:rFonts w:hint="eastAsia"/>
          <w:sz w:val="30"/>
          <w:szCs w:val="30"/>
        </w:rPr>
        <w:t>0112</w:t>
      </w:r>
      <w:r>
        <w:rPr>
          <w:rFonts w:hint="eastAsia"/>
          <w:sz w:val="30"/>
          <w:szCs w:val="30"/>
        </w:rPr>
        <w:t>民初</w:t>
      </w:r>
      <w:r>
        <w:rPr>
          <w:rFonts w:hint="eastAsia"/>
          <w:sz w:val="30"/>
          <w:szCs w:val="30"/>
        </w:rPr>
        <w:t>27058</w:t>
      </w:r>
      <w:r>
        <w:rPr>
          <w:rFonts w:hint="eastAsia"/>
          <w:sz w:val="30"/>
          <w:szCs w:val="30"/>
        </w:rPr>
        <w:t>号</w:t>
      </w:r>
    </w:p>
    <w:p w14:paraId="01CBAC0D" w14:textId="77777777" w:rsidR="00000000" w:rsidRDefault="00B447A7">
      <w:pPr>
        <w:spacing w:line="500" w:lineRule="atLeast"/>
        <w:ind w:firstLine="600"/>
        <w:divId w:val="919018545"/>
        <w:rPr>
          <w:rFonts w:hint="eastAsia"/>
          <w:sz w:val="30"/>
          <w:szCs w:val="30"/>
        </w:rPr>
      </w:pPr>
      <w:r>
        <w:rPr>
          <w:rFonts w:hint="eastAsia"/>
          <w:sz w:val="30"/>
          <w:szCs w:val="30"/>
        </w:rPr>
        <w:t>原告：王杏妹，女，</w:t>
      </w:r>
      <w:r>
        <w:rPr>
          <w:rFonts w:hint="eastAsia"/>
          <w:sz w:val="30"/>
          <w:szCs w:val="30"/>
        </w:rPr>
        <w:t>1951</w:t>
      </w:r>
      <w:r>
        <w:rPr>
          <w:rFonts w:hint="eastAsia"/>
          <w:sz w:val="30"/>
          <w:szCs w:val="30"/>
        </w:rPr>
        <w:t>年</w:t>
      </w:r>
      <w:r>
        <w:rPr>
          <w:rFonts w:hint="eastAsia"/>
          <w:sz w:val="30"/>
          <w:szCs w:val="30"/>
        </w:rPr>
        <w:t>8</w:t>
      </w:r>
      <w:r>
        <w:rPr>
          <w:rFonts w:hint="eastAsia"/>
          <w:sz w:val="30"/>
          <w:szCs w:val="30"/>
        </w:rPr>
        <w:t>月</w:t>
      </w:r>
      <w:r>
        <w:rPr>
          <w:rFonts w:hint="eastAsia"/>
          <w:sz w:val="30"/>
          <w:szCs w:val="30"/>
        </w:rPr>
        <w:t>4</w:t>
      </w:r>
      <w:r>
        <w:rPr>
          <w:rFonts w:hint="eastAsia"/>
          <w:sz w:val="30"/>
          <w:szCs w:val="30"/>
        </w:rPr>
        <w:t>日出生，汉族，住上海市静安区。</w:t>
      </w:r>
    </w:p>
    <w:p w14:paraId="7D9415E8" w14:textId="77777777" w:rsidR="00000000" w:rsidRDefault="00B447A7">
      <w:pPr>
        <w:spacing w:line="500" w:lineRule="atLeast"/>
        <w:ind w:firstLine="600"/>
        <w:divId w:val="59712696"/>
        <w:rPr>
          <w:rFonts w:hint="eastAsia"/>
          <w:sz w:val="30"/>
          <w:szCs w:val="30"/>
        </w:rPr>
      </w:pPr>
      <w:r>
        <w:rPr>
          <w:rFonts w:hint="eastAsia"/>
          <w:sz w:val="30"/>
          <w:szCs w:val="30"/>
        </w:rPr>
        <w:t>委托诉讼代理人：张叙，上海申浩律师事务所律师。</w:t>
      </w:r>
    </w:p>
    <w:p w14:paraId="35196569" w14:textId="77777777" w:rsidR="00000000" w:rsidRDefault="00B447A7">
      <w:pPr>
        <w:spacing w:line="500" w:lineRule="atLeast"/>
        <w:ind w:firstLine="600"/>
        <w:divId w:val="1140803090"/>
        <w:rPr>
          <w:rFonts w:hint="eastAsia"/>
          <w:sz w:val="30"/>
          <w:szCs w:val="30"/>
        </w:rPr>
      </w:pPr>
      <w:r>
        <w:rPr>
          <w:rFonts w:hint="eastAsia"/>
          <w:sz w:val="30"/>
          <w:szCs w:val="30"/>
        </w:rPr>
        <w:t>被告：上海华陌通金融信息服务有限公司，住所地上海市嘉定区。</w:t>
      </w:r>
    </w:p>
    <w:p w14:paraId="2A544EED" w14:textId="77777777" w:rsidR="00000000" w:rsidRDefault="00B447A7">
      <w:pPr>
        <w:spacing w:line="500" w:lineRule="atLeast"/>
        <w:ind w:firstLine="600"/>
        <w:divId w:val="729764234"/>
        <w:rPr>
          <w:rFonts w:hint="eastAsia"/>
          <w:sz w:val="30"/>
          <w:szCs w:val="30"/>
        </w:rPr>
      </w:pPr>
      <w:r>
        <w:rPr>
          <w:rFonts w:hint="eastAsia"/>
          <w:sz w:val="30"/>
          <w:szCs w:val="30"/>
        </w:rPr>
        <w:t>法定代表人：徐新国。</w:t>
      </w:r>
    </w:p>
    <w:p w14:paraId="7F64B582" w14:textId="77777777" w:rsidR="00000000" w:rsidRDefault="00B447A7">
      <w:pPr>
        <w:spacing w:line="500" w:lineRule="atLeast"/>
        <w:ind w:firstLine="600"/>
        <w:divId w:val="682438382"/>
        <w:rPr>
          <w:rFonts w:hint="eastAsia"/>
          <w:sz w:val="30"/>
          <w:szCs w:val="30"/>
        </w:rPr>
      </w:pPr>
      <w:r>
        <w:rPr>
          <w:rFonts w:hint="eastAsia"/>
          <w:sz w:val="30"/>
          <w:szCs w:val="30"/>
        </w:rPr>
        <w:t>被告：上海华亿通企业发展有限公司，住所地上海市闵行区。</w:t>
      </w:r>
    </w:p>
    <w:p w14:paraId="55942D24" w14:textId="77777777" w:rsidR="00000000" w:rsidRDefault="00B447A7">
      <w:pPr>
        <w:spacing w:line="500" w:lineRule="atLeast"/>
        <w:ind w:firstLine="600"/>
        <w:divId w:val="2125883116"/>
        <w:rPr>
          <w:rFonts w:hint="eastAsia"/>
          <w:sz w:val="30"/>
          <w:szCs w:val="30"/>
        </w:rPr>
      </w:pPr>
      <w:r>
        <w:rPr>
          <w:rFonts w:hint="eastAsia"/>
          <w:sz w:val="30"/>
          <w:szCs w:val="30"/>
        </w:rPr>
        <w:t>法定代表人：陈正斌。</w:t>
      </w:r>
    </w:p>
    <w:p w14:paraId="3094B417" w14:textId="77777777" w:rsidR="00000000" w:rsidRDefault="00B447A7">
      <w:pPr>
        <w:spacing w:line="500" w:lineRule="atLeast"/>
        <w:ind w:firstLine="600"/>
        <w:divId w:val="293602903"/>
        <w:rPr>
          <w:rFonts w:hint="eastAsia"/>
          <w:sz w:val="30"/>
          <w:szCs w:val="30"/>
        </w:rPr>
      </w:pPr>
      <w:r>
        <w:rPr>
          <w:rFonts w:hint="eastAsia"/>
          <w:sz w:val="30"/>
          <w:szCs w:val="30"/>
          <w:highlight w:val="yellow"/>
        </w:rPr>
        <w:t>原告王杏妹与被告上海华陌通金融信息服务有限公司</w:t>
      </w:r>
      <w:r>
        <w:rPr>
          <w:rFonts w:hint="eastAsia"/>
          <w:sz w:val="30"/>
          <w:szCs w:val="30"/>
          <w:highlight w:val="yellow"/>
        </w:rPr>
        <w:t>(</w:t>
      </w:r>
      <w:r>
        <w:rPr>
          <w:rFonts w:hint="eastAsia"/>
          <w:sz w:val="30"/>
          <w:szCs w:val="30"/>
          <w:highlight w:val="yellow"/>
        </w:rPr>
        <w:t>下称华陌通公司</w:t>
      </w:r>
      <w:r>
        <w:rPr>
          <w:rFonts w:hint="eastAsia"/>
          <w:sz w:val="30"/>
          <w:szCs w:val="30"/>
          <w:highlight w:val="yellow"/>
        </w:rPr>
        <w:t>)</w:t>
      </w:r>
      <w:r>
        <w:rPr>
          <w:rFonts w:hint="eastAsia"/>
          <w:sz w:val="30"/>
          <w:szCs w:val="30"/>
          <w:highlight w:val="yellow"/>
        </w:rPr>
        <w:t>、上海华亿通企业发展有限公司</w:t>
      </w:r>
      <w:r>
        <w:rPr>
          <w:rFonts w:hint="eastAsia"/>
          <w:sz w:val="30"/>
          <w:szCs w:val="30"/>
          <w:highlight w:val="yellow"/>
        </w:rPr>
        <w:t>(</w:t>
      </w:r>
      <w:r>
        <w:rPr>
          <w:rFonts w:hint="eastAsia"/>
          <w:sz w:val="30"/>
          <w:szCs w:val="30"/>
          <w:highlight w:val="yellow"/>
        </w:rPr>
        <w:t>下称华亿通公司</w:t>
      </w:r>
      <w:r>
        <w:rPr>
          <w:rFonts w:hint="eastAsia"/>
          <w:sz w:val="30"/>
          <w:szCs w:val="30"/>
          <w:highlight w:val="yellow"/>
        </w:rPr>
        <w:t>)</w:t>
      </w:r>
      <w:r>
        <w:rPr>
          <w:rFonts w:hint="eastAsia"/>
          <w:sz w:val="30"/>
          <w:szCs w:val="30"/>
        </w:rPr>
        <w:t>民间借贷纠纷一案，本院于</w:t>
      </w:r>
      <w:r>
        <w:rPr>
          <w:rFonts w:hint="eastAsia"/>
          <w:sz w:val="30"/>
          <w:szCs w:val="30"/>
        </w:rPr>
        <w:t>2018</w:t>
      </w:r>
      <w:r>
        <w:rPr>
          <w:rFonts w:hint="eastAsia"/>
          <w:sz w:val="30"/>
          <w:szCs w:val="30"/>
        </w:rPr>
        <w:t>年</w:t>
      </w:r>
      <w:r>
        <w:rPr>
          <w:rFonts w:hint="eastAsia"/>
          <w:sz w:val="30"/>
          <w:szCs w:val="30"/>
        </w:rPr>
        <w:t>9</w:t>
      </w:r>
      <w:r>
        <w:rPr>
          <w:rFonts w:hint="eastAsia"/>
          <w:sz w:val="30"/>
          <w:szCs w:val="30"/>
        </w:rPr>
        <w:t>月</w:t>
      </w:r>
      <w:r>
        <w:rPr>
          <w:rFonts w:hint="eastAsia"/>
          <w:sz w:val="30"/>
          <w:szCs w:val="30"/>
        </w:rPr>
        <w:t>3</w:t>
      </w:r>
      <w:r>
        <w:rPr>
          <w:rFonts w:hint="eastAsia"/>
          <w:sz w:val="30"/>
          <w:szCs w:val="30"/>
        </w:rPr>
        <w:t>日立案后，依法适用简易程序，因无法直接或以邮寄方式向被告送达诉讼文书，裁定转为普通程序，并于同年</w:t>
      </w:r>
      <w:r>
        <w:rPr>
          <w:rFonts w:hint="eastAsia"/>
          <w:sz w:val="30"/>
          <w:szCs w:val="30"/>
        </w:rPr>
        <w:t>12</w:t>
      </w:r>
      <w:r>
        <w:rPr>
          <w:rFonts w:hint="eastAsia"/>
          <w:sz w:val="30"/>
          <w:szCs w:val="30"/>
        </w:rPr>
        <w:t>月</w:t>
      </w:r>
      <w:r>
        <w:rPr>
          <w:rFonts w:hint="eastAsia"/>
          <w:sz w:val="30"/>
          <w:szCs w:val="30"/>
        </w:rPr>
        <w:t>26</w:t>
      </w:r>
      <w:r>
        <w:rPr>
          <w:rFonts w:hint="eastAsia"/>
          <w:sz w:val="30"/>
          <w:szCs w:val="30"/>
        </w:rPr>
        <w:t>日公开开庭进行了审理。</w:t>
      </w:r>
      <w:r>
        <w:rPr>
          <w:rFonts w:hint="eastAsia"/>
          <w:sz w:val="30"/>
          <w:szCs w:val="30"/>
          <w:highlight w:val="yellow"/>
        </w:rPr>
        <w:t>原告王杏妹的委托诉讼代理人张叙到庭参加诉讼。</w:t>
      </w:r>
      <w:r>
        <w:rPr>
          <w:rFonts w:hint="eastAsia"/>
          <w:sz w:val="30"/>
          <w:szCs w:val="30"/>
        </w:rPr>
        <w:t>被告上海华陌通金融信息服务有限公司、上海华亿通企业发展有限公司经本院传票传唤，无正当理由拒不到庭，本院依法进行缺席审判。本案现已审理终结。</w:t>
      </w:r>
    </w:p>
    <w:p w14:paraId="53CDB36A" w14:textId="77777777" w:rsidR="00000000" w:rsidRDefault="00B447A7">
      <w:pPr>
        <w:spacing w:line="500" w:lineRule="atLeast"/>
        <w:ind w:firstLine="600"/>
        <w:divId w:val="902371913"/>
        <w:rPr>
          <w:rFonts w:hint="eastAsia"/>
          <w:sz w:val="30"/>
          <w:szCs w:val="30"/>
        </w:rPr>
      </w:pPr>
      <w:r>
        <w:rPr>
          <w:rFonts w:hint="eastAsia"/>
          <w:sz w:val="30"/>
          <w:szCs w:val="30"/>
        </w:rPr>
        <w:t>原告王杏妹向本院提出诉讼请求：</w:t>
      </w:r>
      <w:r>
        <w:rPr>
          <w:rFonts w:hint="eastAsia"/>
          <w:sz w:val="30"/>
          <w:szCs w:val="30"/>
        </w:rPr>
        <w:t>1.</w:t>
      </w:r>
      <w:r>
        <w:rPr>
          <w:rFonts w:hint="eastAsia"/>
          <w:sz w:val="30"/>
          <w:szCs w:val="30"/>
          <w:highlight w:val="yellow"/>
        </w:rPr>
        <w:t>被告上海华陌通金融信息服务有限公司归还原告本金</w:t>
      </w:r>
      <w:r>
        <w:rPr>
          <w:rFonts w:hint="eastAsia"/>
          <w:sz w:val="30"/>
          <w:szCs w:val="30"/>
          <w:highlight w:val="yellow"/>
        </w:rPr>
        <w:t>800,000</w:t>
      </w:r>
      <w:r>
        <w:rPr>
          <w:rFonts w:hint="eastAsia"/>
          <w:sz w:val="30"/>
          <w:szCs w:val="30"/>
          <w:highlight w:val="yellow"/>
        </w:rPr>
        <w:t>元</w:t>
      </w:r>
      <w:r>
        <w:rPr>
          <w:rFonts w:hint="eastAsia"/>
          <w:sz w:val="30"/>
          <w:szCs w:val="30"/>
        </w:rPr>
        <w:t>；</w:t>
      </w:r>
      <w:r>
        <w:rPr>
          <w:rFonts w:hint="eastAsia"/>
          <w:sz w:val="30"/>
          <w:szCs w:val="30"/>
        </w:rPr>
        <w:t>2.</w:t>
      </w:r>
      <w:r>
        <w:rPr>
          <w:rFonts w:hint="eastAsia"/>
          <w:sz w:val="30"/>
          <w:szCs w:val="30"/>
        </w:rPr>
        <w:t>被告支付原告以</w:t>
      </w:r>
      <w:r>
        <w:rPr>
          <w:rFonts w:hint="eastAsia"/>
          <w:sz w:val="30"/>
          <w:szCs w:val="30"/>
        </w:rPr>
        <w:t>800,000</w:t>
      </w:r>
      <w:r>
        <w:rPr>
          <w:rFonts w:hint="eastAsia"/>
          <w:sz w:val="30"/>
          <w:szCs w:val="30"/>
        </w:rPr>
        <w:t>元为本金，</w:t>
      </w:r>
      <w:r>
        <w:rPr>
          <w:rFonts w:hint="eastAsia"/>
          <w:sz w:val="30"/>
          <w:szCs w:val="30"/>
          <w:highlight w:val="yellow"/>
        </w:rPr>
        <w:t>按年利率</w:t>
      </w:r>
      <w:r>
        <w:rPr>
          <w:rFonts w:hint="eastAsia"/>
          <w:sz w:val="30"/>
          <w:szCs w:val="30"/>
          <w:highlight w:val="yellow"/>
        </w:rPr>
        <w:t>12%</w:t>
      </w:r>
      <w:r>
        <w:rPr>
          <w:rFonts w:hint="eastAsia"/>
          <w:sz w:val="30"/>
          <w:szCs w:val="30"/>
          <w:highlight w:val="yellow"/>
        </w:rPr>
        <w:t>计算的</w:t>
      </w:r>
      <w:r>
        <w:rPr>
          <w:rFonts w:hint="eastAsia"/>
          <w:sz w:val="30"/>
          <w:szCs w:val="30"/>
          <w:highlight w:val="yellow"/>
        </w:rPr>
        <w:t>利息及逾期利息，自</w:t>
      </w:r>
      <w:r>
        <w:rPr>
          <w:rFonts w:hint="eastAsia"/>
          <w:sz w:val="30"/>
          <w:szCs w:val="30"/>
          <w:highlight w:val="yellow"/>
        </w:rPr>
        <w:t>2015</w:t>
      </w:r>
      <w:r>
        <w:rPr>
          <w:rFonts w:hint="eastAsia"/>
          <w:sz w:val="30"/>
          <w:szCs w:val="30"/>
          <w:highlight w:val="yellow"/>
        </w:rPr>
        <w:t>年</w:t>
      </w:r>
      <w:r>
        <w:rPr>
          <w:rFonts w:hint="eastAsia"/>
          <w:sz w:val="30"/>
          <w:szCs w:val="30"/>
          <w:highlight w:val="yellow"/>
        </w:rPr>
        <w:t>12</w:t>
      </w:r>
      <w:r>
        <w:rPr>
          <w:rFonts w:hint="eastAsia"/>
          <w:sz w:val="30"/>
          <w:szCs w:val="30"/>
          <w:highlight w:val="yellow"/>
        </w:rPr>
        <w:t>月</w:t>
      </w:r>
      <w:r>
        <w:rPr>
          <w:rFonts w:hint="eastAsia"/>
          <w:sz w:val="30"/>
          <w:szCs w:val="30"/>
          <w:highlight w:val="yellow"/>
        </w:rPr>
        <w:t>2</w:t>
      </w:r>
      <w:r>
        <w:rPr>
          <w:rFonts w:hint="eastAsia"/>
          <w:sz w:val="30"/>
          <w:szCs w:val="30"/>
          <w:highlight w:val="yellow"/>
        </w:rPr>
        <w:t>日起至实际清偿之日止</w:t>
      </w:r>
      <w:r>
        <w:rPr>
          <w:rFonts w:hint="eastAsia"/>
          <w:sz w:val="30"/>
          <w:szCs w:val="30"/>
        </w:rPr>
        <w:t>；</w:t>
      </w:r>
      <w:r>
        <w:rPr>
          <w:rFonts w:hint="eastAsia"/>
          <w:sz w:val="30"/>
          <w:szCs w:val="30"/>
        </w:rPr>
        <w:t>3.</w:t>
      </w:r>
      <w:r>
        <w:rPr>
          <w:rFonts w:hint="eastAsia"/>
          <w:sz w:val="30"/>
          <w:szCs w:val="30"/>
        </w:rPr>
        <w:t>被告上海华亿通企业发展有限公司对上述诉请第</w:t>
      </w:r>
      <w:r>
        <w:rPr>
          <w:rFonts w:hint="eastAsia"/>
          <w:sz w:val="30"/>
          <w:szCs w:val="30"/>
        </w:rPr>
        <w:t>1</w:t>
      </w:r>
      <w:r>
        <w:rPr>
          <w:rFonts w:hint="eastAsia"/>
          <w:sz w:val="30"/>
          <w:szCs w:val="30"/>
        </w:rPr>
        <w:t>项、第</w:t>
      </w:r>
      <w:r>
        <w:rPr>
          <w:rFonts w:hint="eastAsia"/>
          <w:sz w:val="30"/>
          <w:szCs w:val="30"/>
        </w:rPr>
        <w:t>2</w:t>
      </w:r>
      <w:r>
        <w:rPr>
          <w:rFonts w:hint="eastAsia"/>
          <w:sz w:val="30"/>
          <w:szCs w:val="30"/>
        </w:rPr>
        <w:t>项付款义务承担补充给付义务。事实和理由：</w:t>
      </w:r>
      <w:r>
        <w:rPr>
          <w:rFonts w:hint="eastAsia"/>
          <w:sz w:val="30"/>
          <w:szCs w:val="30"/>
          <w:highlight w:val="yellow"/>
        </w:rPr>
        <w:t>原告于</w:t>
      </w:r>
      <w:r>
        <w:rPr>
          <w:rFonts w:hint="eastAsia"/>
          <w:sz w:val="30"/>
          <w:szCs w:val="30"/>
          <w:highlight w:val="yellow"/>
        </w:rPr>
        <w:t>2015</w:t>
      </w:r>
      <w:r>
        <w:rPr>
          <w:rFonts w:hint="eastAsia"/>
          <w:sz w:val="30"/>
          <w:szCs w:val="30"/>
          <w:highlight w:val="yellow"/>
        </w:rPr>
        <w:t>年</w:t>
      </w:r>
      <w:r>
        <w:rPr>
          <w:rFonts w:hint="eastAsia"/>
          <w:sz w:val="30"/>
          <w:szCs w:val="30"/>
          <w:highlight w:val="yellow"/>
        </w:rPr>
        <w:t>12</w:t>
      </w:r>
      <w:r>
        <w:rPr>
          <w:rFonts w:hint="eastAsia"/>
          <w:sz w:val="30"/>
          <w:szCs w:val="30"/>
          <w:highlight w:val="yellow"/>
        </w:rPr>
        <w:t>月</w:t>
      </w:r>
      <w:r>
        <w:rPr>
          <w:rFonts w:hint="eastAsia"/>
          <w:sz w:val="30"/>
          <w:szCs w:val="30"/>
          <w:highlight w:val="yellow"/>
        </w:rPr>
        <w:t>2</w:t>
      </w:r>
      <w:r>
        <w:rPr>
          <w:rFonts w:hint="eastAsia"/>
          <w:sz w:val="30"/>
          <w:szCs w:val="30"/>
          <w:highlight w:val="yellow"/>
        </w:rPr>
        <w:t>日与被告华</w:t>
      </w:r>
      <w:r>
        <w:rPr>
          <w:rFonts w:hint="eastAsia"/>
          <w:sz w:val="30"/>
          <w:szCs w:val="30"/>
          <w:highlight w:val="yellow"/>
        </w:rPr>
        <w:lastRenderedPageBreak/>
        <w:t>陌通公司以及其他两家公司共同签订了《个人出借咨询与服务协议》</w:t>
      </w:r>
      <w:r>
        <w:rPr>
          <w:rFonts w:hint="eastAsia"/>
          <w:sz w:val="30"/>
          <w:szCs w:val="30"/>
        </w:rPr>
        <w:t>,</w:t>
      </w:r>
      <w:r>
        <w:rPr>
          <w:rFonts w:hint="eastAsia"/>
          <w:sz w:val="30"/>
          <w:szCs w:val="30"/>
        </w:rPr>
        <w:t>编号为</w:t>
      </w:r>
      <w:r>
        <w:rPr>
          <w:rFonts w:hint="eastAsia"/>
          <w:sz w:val="30"/>
          <w:szCs w:val="30"/>
        </w:rPr>
        <w:t>XXXXXXXX</w:t>
      </w:r>
      <w:r>
        <w:rPr>
          <w:rFonts w:hint="eastAsia"/>
          <w:sz w:val="30"/>
          <w:szCs w:val="30"/>
        </w:rPr>
        <w:t>。约定原告在上海心通资产管理有限公司</w:t>
      </w:r>
      <w:r>
        <w:rPr>
          <w:rFonts w:hint="eastAsia"/>
          <w:sz w:val="30"/>
          <w:szCs w:val="30"/>
        </w:rPr>
        <w:t>(</w:t>
      </w:r>
      <w:r>
        <w:rPr>
          <w:rFonts w:hint="eastAsia"/>
          <w:sz w:val="30"/>
          <w:szCs w:val="30"/>
        </w:rPr>
        <w:t>下称心通公司</w:t>
      </w:r>
      <w:r>
        <w:rPr>
          <w:rFonts w:hint="eastAsia"/>
          <w:sz w:val="30"/>
          <w:szCs w:val="30"/>
        </w:rPr>
        <w:t>)</w:t>
      </w:r>
      <w:r>
        <w:rPr>
          <w:rFonts w:hint="eastAsia"/>
          <w:sz w:val="30"/>
          <w:szCs w:val="30"/>
        </w:rPr>
        <w:t>推荐的被告华陌通公司平台上与鹿泉市鑫垒小额贷款有限公司</w:t>
      </w:r>
      <w:r>
        <w:rPr>
          <w:rFonts w:hint="eastAsia"/>
          <w:sz w:val="30"/>
          <w:szCs w:val="30"/>
        </w:rPr>
        <w:t>(</w:t>
      </w:r>
      <w:r>
        <w:rPr>
          <w:rFonts w:hint="eastAsia"/>
          <w:sz w:val="30"/>
          <w:szCs w:val="30"/>
        </w:rPr>
        <w:t>下称鑫垒公司</w:t>
      </w:r>
      <w:r>
        <w:rPr>
          <w:rFonts w:hint="eastAsia"/>
          <w:sz w:val="30"/>
          <w:szCs w:val="30"/>
        </w:rPr>
        <w:t>)</w:t>
      </w:r>
      <w:r>
        <w:rPr>
          <w:rFonts w:hint="eastAsia"/>
          <w:sz w:val="30"/>
          <w:szCs w:val="30"/>
        </w:rPr>
        <w:t>审核的借款人进行债权匹配</w:t>
      </w:r>
      <w:r>
        <w:rPr>
          <w:rFonts w:hint="eastAsia"/>
          <w:sz w:val="30"/>
          <w:szCs w:val="30"/>
        </w:rPr>
        <w:t>,</w:t>
      </w:r>
      <w:r>
        <w:rPr>
          <w:rFonts w:hint="eastAsia"/>
          <w:sz w:val="30"/>
          <w:szCs w:val="30"/>
        </w:rPr>
        <w:t>原告支付出借资金，并获得一定的收益。</w:t>
      </w:r>
      <w:r>
        <w:rPr>
          <w:rFonts w:hint="eastAsia"/>
          <w:sz w:val="30"/>
          <w:szCs w:val="30"/>
          <w:highlight w:val="yellow"/>
        </w:rPr>
        <w:t>在合同中约定</w:t>
      </w:r>
      <w:r>
        <w:rPr>
          <w:rFonts w:hint="eastAsia"/>
          <w:sz w:val="30"/>
          <w:szCs w:val="30"/>
          <w:highlight w:val="yellow"/>
        </w:rPr>
        <w:t>,</w:t>
      </w:r>
      <w:r>
        <w:rPr>
          <w:rFonts w:hint="eastAsia"/>
          <w:sz w:val="30"/>
          <w:szCs w:val="30"/>
          <w:highlight w:val="yellow"/>
        </w:rPr>
        <w:t>原告的出借资金为</w:t>
      </w:r>
      <w:r>
        <w:rPr>
          <w:rFonts w:hint="eastAsia"/>
          <w:sz w:val="30"/>
          <w:szCs w:val="30"/>
          <w:highlight w:val="yellow"/>
        </w:rPr>
        <w:t>800,000</w:t>
      </w:r>
      <w:r>
        <w:rPr>
          <w:rFonts w:hint="eastAsia"/>
          <w:sz w:val="30"/>
          <w:szCs w:val="30"/>
          <w:highlight w:val="yellow"/>
        </w:rPr>
        <w:t>元</w:t>
      </w:r>
      <w:r>
        <w:rPr>
          <w:rFonts w:hint="eastAsia"/>
          <w:sz w:val="30"/>
          <w:szCs w:val="30"/>
          <w:highlight w:val="yellow"/>
        </w:rPr>
        <w:t>(</w:t>
      </w:r>
      <w:r>
        <w:rPr>
          <w:rFonts w:hint="eastAsia"/>
          <w:sz w:val="30"/>
          <w:szCs w:val="30"/>
          <w:highlight w:val="yellow"/>
        </w:rPr>
        <w:t>捌拾万元</w:t>
      </w:r>
      <w:r>
        <w:rPr>
          <w:rFonts w:hint="eastAsia"/>
          <w:sz w:val="30"/>
          <w:szCs w:val="30"/>
          <w:highlight w:val="yellow"/>
        </w:rPr>
        <w:t>)</w:t>
      </w:r>
      <w:r>
        <w:rPr>
          <w:rFonts w:hint="eastAsia"/>
          <w:sz w:val="30"/>
          <w:szCs w:val="30"/>
        </w:rPr>
        <w:t>,</w:t>
      </w:r>
      <w:r>
        <w:rPr>
          <w:rFonts w:hint="eastAsia"/>
          <w:sz w:val="30"/>
          <w:szCs w:val="30"/>
        </w:rPr>
        <w:t>利息为年化</w:t>
      </w:r>
      <w:r>
        <w:rPr>
          <w:rFonts w:hint="eastAsia"/>
          <w:sz w:val="30"/>
          <w:szCs w:val="30"/>
        </w:rPr>
        <w:t>12%,</w:t>
      </w:r>
      <w:r>
        <w:rPr>
          <w:rFonts w:hint="eastAsia"/>
          <w:sz w:val="30"/>
          <w:szCs w:val="30"/>
          <w:highlight w:val="yellow"/>
        </w:rPr>
        <w:t>出借期间为：</w:t>
      </w:r>
      <w:r>
        <w:rPr>
          <w:rFonts w:hint="eastAsia"/>
          <w:sz w:val="30"/>
          <w:szCs w:val="30"/>
          <w:highlight w:val="yellow"/>
        </w:rPr>
        <w:t>2015</w:t>
      </w:r>
      <w:r>
        <w:rPr>
          <w:rFonts w:hint="eastAsia"/>
          <w:sz w:val="30"/>
          <w:szCs w:val="30"/>
          <w:highlight w:val="yellow"/>
        </w:rPr>
        <w:t>年</w:t>
      </w:r>
      <w:r>
        <w:rPr>
          <w:rFonts w:hint="eastAsia"/>
          <w:sz w:val="30"/>
          <w:szCs w:val="30"/>
          <w:highlight w:val="yellow"/>
        </w:rPr>
        <w:t>12</w:t>
      </w:r>
      <w:r>
        <w:rPr>
          <w:rFonts w:hint="eastAsia"/>
          <w:sz w:val="30"/>
          <w:szCs w:val="30"/>
          <w:highlight w:val="yellow"/>
        </w:rPr>
        <w:t>月</w:t>
      </w:r>
      <w:r>
        <w:rPr>
          <w:rFonts w:hint="eastAsia"/>
          <w:sz w:val="30"/>
          <w:szCs w:val="30"/>
          <w:highlight w:val="yellow"/>
        </w:rPr>
        <w:t>2</w:t>
      </w:r>
      <w:r>
        <w:rPr>
          <w:rFonts w:hint="eastAsia"/>
          <w:sz w:val="30"/>
          <w:szCs w:val="30"/>
          <w:highlight w:val="yellow"/>
        </w:rPr>
        <w:t>日至</w:t>
      </w:r>
      <w:r>
        <w:rPr>
          <w:rFonts w:hint="eastAsia"/>
          <w:sz w:val="30"/>
          <w:szCs w:val="30"/>
          <w:highlight w:val="yellow"/>
        </w:rPr>
        <w:t>2016</w:t>
      </w:r>
      <w:r>
        <w:rPr>
          <w:rFonts w:hint="eastAsia"/>
          <w:sz w:val="30"/>
          <w:szCs w:val="30"/>
          <w:highlight w:val="yellow"/>
        </w:rPr>
        <w:t>年</w:t>
      </w:r>
      <w:r>
        <w:rPr>
          <w:rFonts w:hint="eastAsia"/>
          <w:sz w:val="30"/>
          <w:szCs w:val="30"/>
          <w:highlight w:val="yellow"/>
        </w:rPr>
        <w:t>12</w:t>
      </w:r>
      <w:r>
        <w:rPr>
          <w:rFonts w:hint="eastAsia"/>
          <w:sz w:val="30"/>
          <w:szCs w:val="30"/>
          <w:highlight w:val="yellow"/>
        </w:rPr>
        <w:t>月</w:t>
      </w:r>
      <w:r>
        <w:rPr>
          <w:rFonts w:hint="eastAsia"/>
          <w:sz w:val="30"/>
          <w:szCs w:val="30"/>
          <w:highlight w:val="yellow"/>
        </w:rPr>
        <w:t>1</w:t>
      </w:r>
      <w:r>
        <w:rPr>
          <w:rFonts w:hint="eastAsia"/>
          <w:sz w:val="30"/>
          <w:szCs w:val="30"/>
          <w:highlight w:val="yellow"/>
        </w:rPr>
        <w:t>日。</w:t>
      </w:r>
      <w:r>
        <w:rPr>
          <w:rFonts w:hint="eastAsia"/>
          <w:sz w:val="30"/>
          <w:szCs w:val="30"/>
        </w:rPr>
        <w:t>同时在同日签订的《补充协议》中约定</w:t>
      </w:r>
      <w:r>
        <w:rPr>
          <w:rFonts w:hint="eastAsia"/>
          <w:sz w:val="30"/>
          <w:szCs w:val="30"/>
        </w:rPr>
        <w:t>,</w:t>
      </w:r>
      <w:r>
        <w:rPr>
          <w:rFonts w:hint="eastAsia"/>
          <w:sz w:val="30"/>
          <w:szCs w:val="30"/>
        </w:rPr>
        <w:t>如原告债权到期时</w:t>
      </w:r>
      <w:r>
        <w:rPr>
          <w:rFonts w:hint="eastAsia"/>
          <w:sz w:val="30"/>
          <w:szCs w:val="30"/>
        </w:rPr>
        <w:t>,</w:t>
      </w:r>
      <w:r>
        <w:rPr>
          <w:rFonts w:hint="eastAsia"/>
          <w:sz w:val="30"/>
          <w:szCs w:val="30"/>
        </w:rPr>
        <w:t>若发生逾期由被告华陌通公司无条件先行垫付全额本金及利息：</w:t>
      </w:r>
      <w:r>
        <w:rPr>
          <w:rFonts w:hint="eastAsia"/>
          <w:sz w:val="30"/>
          <w:szCs w:val="30"/>
          <w:highlight w:val="yellow"/>
        </w:rPr>
        <w:t>在同日签订的《补充协议</w:t>
      </w:r>
      <w:r>
        <w:rPr>
          <w:rFonts w:hint="eastAsia"/>
          <w:sz w:val="30"/>
          <w:szCs w:val="30"/>
          <w:highlight w:val="yellow"/>
        </w:rPr>
        <w:t>(1)</w:t>
      </w:r>
      <w:r>
        <w:rPr>
          <w:rFonts w:hint="eastAsia"/>
          <w:sz w:val="30"/>
          <w:szCs w:val="30"/>
          <w:highlight w:val="yellow"/>
        </w:rPr>
        <w:t>》中约定</w:t>
      </w:r>
      <w:r>
        <w:rPr>
          <w:rFonts w:hint="eastAsia"/>
          <w:sz w:val="30"/>
          <w:szCs w:val="30"/>
        </w:rPr>
        <w:t>,</w:t>
      </w:r>
      <w:r>
        <w:rPr>
          <w:rFonts w:hint="eastAsia"/>
          <w:sz w:val="30"/>
          <w:szCs w:val="30"/>
        </w:rPr>
        <w:t>由被告华陌通公司先行承担风险责任</w:t>
      </w:r>
      <w:r>
        <w:rPr>
          <w:rFonts w:hint="eastAsia"/>
          <w:sz w:val="30"/>
          <w:szCs w:val="30"/>
        </w:rPr>
        <w:t>,</w:t>
      </w:r>
      <w:r>
        <w:rPr>
          <w:rFonts w:hint="eastAsia"/>
          <w:sz w:val="30"/>
          <w:szCs w:val="30"/>
        </w:rPr>
        <w:t>如被告华陌通公司无力承担风险责任</w:t>
      </w:r>
      <w:r>
        <w:rPr>
          <w:rFonts w:hint="eastAsia"/>
          <w:sz w:val="30"/>
          <w:szCs w:val="30"/>
        </w:rPr>
        <w:t>,</w:t>
      </w:r>
      <w:r>
        <w:rPr>
          <w:rFonts w:hint="eastAsia"/>
          <w:sz w:val="30"/>
          <w:szCs w:val="30"/>
        </w:rPr>
        <w:t>则由被告华亿通公司承担全部风险责任。根据合同约定</w:t>
      </w:r>
      <w:r>
        <w:rPr>
          <w:rFonts w:hint="eastAsia"/>
          <w:sz w:val="30"/>
          <w:szCs w:val="30"/>
        </w:rPr>
        <w:t>,</w:t>
      </w:r>
      <w:r>
        <w:rPr>
          <w:rFonts w:hint="eastAsia"/>
          <w:sz w:val="30"/>
          <w:szCs w:val="30"/>
        </w:rPr>
        <w:t>本金及利息应当在收款日后</w:t>
      </w:r>
      <w:r>
        <w:rPr>
          <w:rFonts w:hint="eastAsia"/>
          <w:sz w:val="30"/>
          <w:szCs w:val="30"/>
        </w:rPr>
        <w:t>3</w:t>
      </w:r>
      <w:r>
        <w:rPr>
          <w:rFonts w:hint="eastAsia"/>
          <w:sz w:val="30"/>
          <w:szCs w:val="30"/>
        </w:rPr>
        <w:t>个工作日内</w:t>
      </w:r>
      <w:r>
        <w:rPr>
          <w:rFonts w:hint="eastAsia"/>
          <w:sz w:val="30"/>
          <w:szCs w:val="30"/>
        </w:rPr>
        <w:t>,</w:t>
      </w:r>
      <w:r>
        <w:rPr>
          <w:rFonts w:hint="eastAsia"/>
          <w:sz w:val="30"/>
          <w:szCs w:val="30"/>
        </w:rPr>
        <w:t>即</w:t>
      </w:r>
      <w:r>
        <w:rPr>
          <w:rFonts w:hint="eastAsia"/>
          <w:sz w:val="30"/>
          <w:szCs w:val="30"/>
        </w:rPr>
        <w:t>2016</w:t>
      </w:r>
      <w:r>
        <w:rPr>
          <w:rFonts w:hint="eastAsia"/>
          <w:sz w:val="30"/>
          <w:szCs w:val="30"/>
        </w:rPr>
        <w:t>年</w:t>
      </w:r>
      <w:r>
        <w:rPr>
          <w:rFonts w:hint="eastAsia"/>
          <w:sz w:val="30"/>
          <w:szCs w:val="30"/>
        </w:rPr>
        <w:t>12</w:t>
      </w:r>
      <w:r>
        <w:rPr>
          <w:rFonts w:hint="eastAsia"/>
          <w:sz w:val="30"/>
          <w:szCs w:val="30"/>
        </w:rPr>
        <w:t>月</w:t>
      </w:r>
      <w:r>
        <w:rPr>
          <w:rFonts w:hint="eastAsia"/>
          <w:sz w:val="30"/>
          <w:szCs w:val="30"/>
        </w:rPr>
        <w:t>6</w:t>
      </w:r>
      <w:r>
        <w:rPr>
          <w:rFonts w:hint="eastAsia"/>
          <w:sz w:val="30"/>
          <w:szCs w:val="30"/>
        </w:rPr>
        <w:t>日与原告进行结算</w:t>
      </w:r>
      <w:r>
        <w:rPr>
          <w:rFonts w:hint="eastAsia"/>
          <w:sz w:val="30"/>
          <w:szCs w:val="30"/>
        </w:rPr>
        <w:t>,</w:t>
      </w:r>
      <w:r>
        <w:rPr>
          <w:rFonts w:hint="eastAsia"/>
          <w:sz w:val="30"/>
          <w:szCs w:val="30"/>
        </w:rPr>
        <w:t>但原告没有收到任何费用。</w:t>
      </w:r>
      <w:r>
        <w:rPr>
          <w:rFonts w:hint="eastAsia"/>
          <w:sz w:val="30"/>
          <w:szCs w:val="30"/>
          <w:highlight w:val="yellow"/>
        </w:rPr>
        <w:t>后原告向两被告进行过口头催讨，无果。</w:t>
      </w:r>
      <w:r>
        <w:rPr>
          <w:rFonts w:hint="eastAsia"/>
          <w:sz w:val="30"/>
          <w:szCs w:val="30"/>
        </w:rPr>
        <w:t>现原告特向贵院提起诉讼</w:t>
      </w:r>
      <w:r>
        <w:rPr>
          <w:rFonts w:hint="eastAsia"/>
          <w:sz w:val="30"/>
          <w:szCs w:val="30"/>
        </w:rPr>
        <w:t>,</w:t>
      </w:r>
      <w:r>
        <w:rPr>
          <w:rFonts w:hint="eastAsia"/>
          <w:sz w:val="30"/>
          <w:szCs w:val="30"/>
        </w:rPr>
        <w:t>要求被告</w:t>
      </w:r>
      <w:r>
        <w:rPr>
          <w:rFonts w:hint="eastAsia"/>
          <w:sz w:val="30"/>
          <w:szCs w:val="30"/>
        </w:rPr>
        <w:t>履行合同约定</w:t>
      </w:r>
      <w:r>
        <w:rPr>
          <w:rFonts w:hint="eastAsia"/>
          <w:sz w:val="30"/>
          <w:szCs w:val="30"/>
        </w:rPr>
        <w:t>,</w:t>
      </w:r>
      <w:r>
        <w:rPr>
          <w:rFonts w:hint="eastAsia"/>
          <w:sz w:val="30"/>
          <w:szCs w:val="30"/>
        </w:rPr>
        <w:t>返还诉求款项。综上</w:t>
      </w:r>
      <w:r>
        <w:rPr>
          <w:rFonts w:hint="eastAsia"/>
          <w:sz w:val="30"/>
          <w:szCs w:val="30"/>
        </w:rPr>
        <w:t>,</w:t>
      </w:r>
      <w:r>
        <w:rPr>
          <w:rFonts w:hint="eastAsia"/>
          <w:sz w:val="30"/>
          <w:szCs w:val="30"/>
        </w:rPr>
        <w:t>原告为维护自身权益诉如所请。</w:t>
      </w:r>
    </w:p>
    <w:p w14:paraId="1568DA47" w14:textId="77777777" w:rsidR="00000000" w:rsidRDefault="00B447A7">
      <w:pPr>
        <w:spacing w:line="500" w:lineRule="atLeast"/>
        <w:ind w:firstLine="600"/>
        <w:divId w:val="1810586560"/>
        <w:rPr>
          <w:rFonts w:hint="eastAsia"/>
          <w:sz w:val="30"/>
          <w:szCs w:val="30"/>
        </w:rPr>
      </w:pPr>
      <w:r>
        <w:rPr>
          <w:rFonts w:hint="eastAsia"/>
          <w:sz w:val="30"/>
          <w:szCs w:val="30"/>
        </w:rPr>
        <w:t>原告为证明其主张，提供以下证据：</w:t>
      </w:r>
    </w:p>
    <w:p w14:paraId="728A976D" w14:textId="77777777" w:rsidR="00000000" w:rsidRDefault="00B447A7">
      <w:pPr>
        <w:spacing w:line="500" w:lineRule="atLeast"/>
        <w:ind w:firstLine="600"/>
        <w:divId w:val="1702778554"/>
        <w:rPr>
          <w:rFonts w:hint="eastAsia"/>
          <w:sz w:val="30"/>
          <w:szCs w:val="30"/>
        </w:rPr>
      </w:pPr>
      <w:r>
        <w:rPr>
          <w:rFonts w:hint="eastAsia"/>
          <w:sz w:val="30"/>
          <w:szCs w:val="30"/>
        </w:rPr>
        <w:t>1</w:t>
      </w:r>
      <w:r>
        <w:rPr>
          <w:rFonts w:hint="eastAsia"/>
          <w:sz w:val="30"/>
          <w:szCs w:val="30"/>
        </w:rPr>
        <w:t>、编号为</w:t>
      </w:r>
      <w:r>
        <w:rPr>
          <w:rFonts w:hint="eastAsia"/>
          <w:sz w:val="30"/>
          <w:szCs w:val="30"/>
        </w:rPr>
        <w:t>XXXXXXXX</w:t>
      </w:r>
      <w:r>
        <w:rPr>
          <w:rFonts w:hint="eastAsia"/>
          <w:sz w:val="30"/>
          <w:szCs w:val="30"/>
        </w:rPr>
        <w:t>的《出借咨询与服务协议》一份，证明原告出借金额及出借期限；</w:t>
      </w:r>
    </w:p>
    <w:p w14:paraId="49E0354C" w14:textId="77777777" w:rsidR="00000000" w:rsidRDefault="00B447A7">
      <w:pPr>
        <w:spacing w:line="500" w:lineRule="atLeast"/>
        <w:ind w:firstLine="600"/>
        <w:divId w:val="1383792871"/>
        <w:rPr>
          <w:rFonts w:hint="eastAsia"/>
          <w:sz w:val="30"/>
          <w:szCs w:val="30"/>
        </w:rPr>
      </w:pPr>
      <w:r>
        <w:rPr>
          <w:rFonts w:hint="eastAsia"/>
          <w:sz w:val="30"/>
          <w:szCs w:val="30"/>
        </w:rPr>
        <w:t>2</w:t>
      </w:r>
      <w:r>
        <w:rPr>
          <w:rFonts w:hint="eastAsia"/>
          <w:sz w:val="30"/>
          <w:szCs w:val="30"/>
        </w:rPr>
        <w:t>、</w:t>
      </w:r>
      <w:r>
        <w:rPr>
          <w:rFonts w:hint="eastAsia"/>
          <w:sz w:val="30"/>
          <w:szCs w:val="30"/>
        </w:rPr>
        <w:t>POS</w:t>
      </w:r>
      <w:r>
        <w:rPr>
          <w:rFonts w:hint="eastAsia"/>
          <w:sz w:val="30"/>
          <w:szCs w:val="30"/>
        </w:rPr>
        <w:t>机签购单两份及汇款查询信息一份，证明原告按约支付了</w:t>
      </w:r>
      <w:r>
        <w:rPr>
          <w:rFonts w:hint="eastAsia"/>
          <w:sz w:val="30"/>
          <w:szCs w:val="30"/>
        </w:rPr>
        <w:t>80</w:t>
      </w:r>
      <w:r>
        <w:rPr>
          <w:rFonts w:hint="eastAsia"/>
          <w:sz w:val="30"/>
          <w:szCs w:val="30"/>
        </w:rPr>
        <w:t>万元；</w:t>
      </w:r>
    </w:p>
    <w:p w14:paraId="39697276" w14:textId="77777777" w:rsidR="00000000" w:rsidRDefault="00B447A7">
      <w:pPr>
        <w:spacing w:line="500" w:lineRule="atLeast"/>
        <w:ind w:firstLine="600"/>
        <w:divId w:val="467820455"/>
        <w:rPr>
          <w:rFonts w:hint="eastAsia"/>
          <w:sz w:val="30"/>
          <w:szCs w:val="30"/>
        </w:rPr>
      </w:pPr>
      <w:r>
        <w:rPr>
          <w:rFonts w:hint="eastAsia"/>
          <w:sz w:val="30"/>
          <w:szCs w:val="30"/>
        </w:rPr>
        <w:t>3</w:t>
      </w:r>
      <w:r>
        <w:rPr>
          <w:rFonts w:hint="eastAsia"/>
          <w:sz w:val="30"/>
          <w:szCs w:val="30"/>
        </w:rPr>
        <w:t>、《补充协议》一份，证明原被告约定年利率为</w:t>
      </w:r>
      <w:r>
        <w:rPr>
          <w:rFonts w:hint="eastAsia"/>
          <w:sz w:val="30"/>
          <w:szCs w:val="30"/>
        </w:rPr>
        <w:t>12%</w:t>
      </w:r>
      <w:r>
        <w:rPr>
          <w:rFonts w:hint="eastAsia"/>
          <w:sz w:val="30"/>
          <w:szCs w:val="30"/>
        </w:rPr>
        <w:t>，并约定在债券到期时由被告华陌通公司无条件垫付全额本金及利息；</w:t>
      </w:r>
    </w:p>
    <w:p w14:paraId="1D58E825" w14:textId="77777777" w:rsidR="00000000" w:rsidRDefault="00B447A7">
      <w:pPr>
        <w:spacing w:line="500" w:lineRule="atLeast"/>
        <w:ind w:firstLine="600"/>
        <w:divId w:val="498079642"/>
        <w:rPr>
          <w:rFonts w:hint="eastAsia"/>
          <w:sz w:val="30"/>
          <w:szCs w:val="30"/>
        </w:rPr>
      </w:pPr>
      <w:r>
        <w:rPr>
          <w:rFonts w:hint="eastAsia"/>
          <w:sz w:val="30"/>
          <w:szCs w:val="30"/>
        </w:rPr>
        <w:t>4</w:t>
      </w:r>
      <w:r>
        <w:rPr>
          <w:rFonts w:hint="eastAsia"/>
          <w:sz w:val="30"/>
          <w:szCs w:val="30"/>
        </w:rPr>
        <w:t>、《补充协议</w:t>
      </w:r>
      <w:r>
        <w:rPr>
          <w:rFonts w:hint="eastAsia"/>
          <w:sz w:val="30"/>
          <w:szCs w:val="30"/>
        </w:rPr>
        <w:t>(1)</w:t>
      </w:r>
      <w:r>
        <w:rPr>
          <w:rFonts w:hint="eastAsia"/>
          <w:sz w:val="30"/>
          <w:szCs w:val="30"/>
        </w:rPr>
        <w:t>》一份，证明若被告华陌通公司无力承担，则由被告华亿通公司承担全部风险。</w:t>
      </w:r>
    </w:p>
    <w:p w14:paraId="76CE8DA8" w14:textId="77777777" w:rsidR="00000000" w:rsidRDefault="00B447A7">
      <w:pPr>
        <w:spacing w:line="500" w:lineRule="atLeast"/>
        <w:ind w:firstLine="600"/>
        <w:divId w:val="222180949"/>
        <w:rPr>
          <w:rFonts w:hint="eastAsia"/>
          <w:sz w:val="30"/>
          <w:szCs w:val="30"/>
        </w:rPr>
      </w:pPr>
      <w:r>
        <w:rPr>
          <w:rFonts w:hint="eastAsia"/>
          <w:sz w:val="30"/>
          <w:szCs w:val="30"/>
          <w:highlight w:val="yellow"/>
        </w:rPr>
        <w:t>被告华陌通公司、华亿通公司均未作答辩，亦未提供证据</w:t>
      </w:r>
      <w:r>
        <w:rPr>
          <w:rFonts w:hint="eastAsia"/>
          <w:sz w:val="30"/>
          <w:szCs w:val="30"/>
          <w:highlight w:val="yellow"/>
        </w:rPr>
        <w:t>。</w:t>
      </w:r>
    </w:p>
    <w:p w14:paraId="6D1D6B67" w14:textId="77777777" w:rsidR="00000000" w:rsidRDefault="00B447A7">
      <w:pPr>
        <w:spacing w:line="500" w:lineRule="atLeast"/>
        <w:ind w:firstLine="600"/>
        <w:divId w:val="1812364716"/>
        <w:rPr>
          <w:rFonts w:hint="eastAsia"/>
          <w:sz w:val="30"/>
          <w:szCs w:val="30"/>
        </w:rPr>
      </w:pPr>
      <w:r>
        <w:rPr>
          <w:rFonts w:hint="eastAsia"/>
          <w:sz w:val="30"/>
          <w:szCs w:val="30"/>
        </w:rPr>
        <w:t>本院对原告证据的认证意见：原告提供的证据真实合法，与本案有关联，本院予以采纳。</w:t>
      </w:r>
    </w:p>
    <w:p w14:paraId="1CAE348C" w14:textId="77777777" w:rsidR="00000000" w:rsidRDefault="00B447A7">
      <w:pPr>
        <w:spacing w:line="500" w:lineRule="atLeast"/>
        <w:ind w:firstLine="600"/>
        <w:divId w:val="1306862159"/>
        <w:rPr>
          <w:rFonts w:hint="eastAsia"/>
          <w:sz w:val="30"/>
          <w:szCs w:val="30"/>
        </w:rPr>
      </w:pPr>
      <w:r>
        <w:rPr>
          <w:rFonts w:hint="eastAsia"/>
          <w:sz w:val="30"/>
          <w:szCs w:val="30"/>
        </w:rPr>
        <w:t>经对证据质证认证，并结合当事人陈述，本院确认如下事实：</w:t>
      </w:r>
      <w:r>
        <w:rPr>
          <w:rFonts w:hint="eastAsia"/>
          <w:sz w:val="30"/>
          <w:szCs w:val="30"/>
          <w:highlight w:val="yellow"/>
        </w:rPr>
        <w:t>2015</w:t>
      </w:r>
      <w:r>
        <w:rPr>
          <w:rFonts w:hint="eastAsia"/>
          <w:sz w:val="30"/>
          <w:szCs w:val="30"/>
          <w:highlight w:val="yellow"/>
        </w:rPr>
        <w:t>年</w:t>
      </w:r>
      <w:r>
        <w:rPr>
          <w:rFonts w:hint="eastAsia"/>
          <w:sz w:val="30"/>
          <w:szCs w:val="30"/>
          <w:highlight w:val="yellow"/>
        </w:rPr>
        <w:t>12</w:t>
      </w:r>
      <w:r>
        <w:rPr>
          <w:rFonts w:hint="eastAsia"/>
          <w:sz w:val="30"/>
          <w:szCs w:val="30"/>
          <w:highlight w:val="yellow"/>
        </w:rPr>
        <w:t>月</w:t>
      </w:r>
      <w:r>
        <w:rPr>
          <w:rFonts w:hint="eastAsia"/>
          <w:sz w:val="30"/>
          <w:szCs w:val="30"/>
          <w:highlight w:val="yellow"/>
        </w:rPr>
        <w:t>2</w:t>
      </w:r>
      <w:r>
        <w:rPr>
          <w:rFonts w:hint="eastAsia"/>
          <w:sz w:val="30"/>
          <w:szCs w:val="30"/>
          <w:highlight w:val="yellow"/>
        </w:rPr>
        <w:t>日，原告王杏妹与心通公司、华陌通公司、鑫垒公司共同签订《出借咨询与服务协议》</w:t>
      </w:r>
      <w:r>
        <w:rPr>
          <w:rFonts w:hint="eastAsia"/>
          <w:sz w:val="30"/>
          <w:szCs w:val="30"/>
        </w:rPr>
        <w:t>，</w:t>
      </w:r>
      <w:r>
        <w:rPr>
          <w:rFonts w:hint="eastAsia"/>
          <w:sz w:val="30"/>
          <w:szCs w:val="30"/>
          <w:highlight w:val="yellow"/>
        </w:rPr>
        <w:t>约定原告在心通公司推荐的华陌通公司平台上与鑫垒公司审核的借款人进行债权匹配，以实现闲置资金的出借，获得收益</w:t>
      </w:r>
      <w:r>
        <w:rPr>
          <w:rFonts w:hint="eastAsia"/>
          <w:sz w:val="30"/>
          <w:szCs w:val="30"/>
        </w:rPr>
        <w:t>；华陌通公司审核并确保鑫垒公司为其提供的借款人真实存在，原告出借后形成的民间个人债权债务关系真实存在，否则华陌通公司承担因该债权债务关系不存在而对原告造成的损失；当原告债权</w:t>
      </w:r>
      <w:r>
        <w:rPr>
          <w:rFonts w:hint="eastAsia"/>
          <w:sz w:val="30"/>
          <w:szCs w:val="30"/>
        </w:rPr>
        <w:t>到期时，若发生逾期由华陌通公司无条件先行垫付全额本金及收益；</w:t>
      </w:r>
      <w:r>
        <w:rPr>
          <w:rFonts w:hint="eastAsia"/>
          <w:sz w:val="30"/>
          <w:szCs w:val="30"/>
          <w:highlight w:val="yellow"/>
        </w:rPr>
        <w:t>原告选择的债权标准类型为“年富通”，金额为</w:t>
      </w:r>
      <w:r>
        <w:rPr>
          <w:rFonts w:hint="eastAsia"/>
          <w:sz w:val="30"/>
          <w:szCs w:val="30"/>
          <w:highlight w:val="yellow"/>
        </w:rPr>
        <w:t>80</w:t>
      </w:r>
      <w:r>
        <w:rPr>
          <w:rFonts w:hint="eastAsia"/>
          <w:sz w:val="30"/>
          <w:szCs w:val="30"/>
          <w:highlight w:val="yellow"/>
        </w:rPr>
        <w:t>万元，意向出借期间自</w:t>
      </w:r>
      <w:r>
        <w:rPr>
          <w:rFonts w:hint="eastAsia"/>
          <w:sz w:val="30"/>
          <w:szCs w:val="30"/>
          <w:highlight w:val="yellow"/>
        </w:rPr>
        <w:t>2015</w:t>
      </w:r>
      <w:r>
        <w:rPr>
          <w:rFonts w:hint="eastAsia"/>
          <w:sz w:val="30"/>
          <w:szCs w:val="30"/>
          <w:highlight w:val="yellow"/>
        </w:rPr>
        <w:t>年</w:t>
      </w:r>
      <w:r>
        <w:rPr>
          <w:rFonts w:hint="eastAsia"/>
          <w:sz w:val="30"/>
          <w:szCs w:val="30"/>
          <w:highlight w:val="yellow"/>
        </w:rPr>
        <w:t>12</w:t>
      </w:r>
      <w:r>
        <w:rPr>
          <w:rFonts w:hint="eastAsia"/>
          <w:sz w:val="30"/>
          <w:szCs w:val="30"/>
          <w:highlight w:val="yellow"/>
        </w:rPr>
        <w:t>月</w:t>
      </w:r>
      <w:r>
        <w:rPr>
          <w:rFonts w:hint="eastAsia"/>
          <w:sz w:val="30"/>
          <w:szCs w:val="30"/>
          <w:highlight w:val="yellow"/>
        </w:rPr>
        <w:t>2</w:t>
      </w:r>
      <w:r>
        <w:rPr>
          <w:rFonts w:hint="eastAsia"/>
          <w:sz w:val="30"/>
          <w:szCs w:val="30"/>
          <w:highlight w:val="yellow"/>
        </w:rPr>
        <w:t>日至</w:t>
      </w:r>
      <w:r>
        <w:rPr>
          <w:rFonts w:hint="eastAsia"/>
          <w:sz w:val="30"/>
          <w:szCs w:val="30"/>
          <w:highlight w:val="yellow"/>
        </w:rPr>
        <w:t>2016</w:t>
      </w:r>
      <w:r>
        <w:rPr>
          <w:rFonts w:hint="eastAsia"/>
          <w:sz w:val="30"/>
          <w:szCs w:val="30"/>
          <w:highlight w:val="yellow"/>
        </w:rPr>
        <w:t>年</w:t>
      </w:r>
      <w:r>
        <w:rPr>
          <w:rFonts w:hint="eastAsia"/>
          <w:sz w:val="30"/>
          <w:szCs w:val="30"/>
          <w:highlight w:val="yellow"/>
        </w:rPr>
        <w:t>12</w:t>
      </w:r>
      <w:r>
        <w:rPr>
          <w:rFonts w:hint="eastAsia"/>
          <w:sz w:val="30"/>
          <w:szCs w:val="30"/>
          <w:highlight w:val="yellow"/>
        </w:rPr>
        <w:t>月</w:t>
      </w:r>
      <w:r>
        <w:rPr>
          <w:rFonts w:hint="eastAsia"/>
          <w:sz w:val="30"/>
          <w:szCs w:val="30"/>
          <w:highlight w:val="yellow"/>
        </w:rPr>
        <w:t>1</w:t>
      </w:r>
      <w:r>
        <w:rPr>
          <w:rFonts w:hint="eastAsia"/>
          <w:sz w:val="30"/>
          <w:szCs w:val="30"/>
          <w:highlight w:val="yellow"/>
        </w:rPr>
        <w:t>日</w:t>
      </w:r>
      <w:r>
        <w:rPr>
          <w:rFonts w:hint="eastAsia"/>
          <w:sz w:val="30"/>
          <w:szCs w:val="30"/>
        </w:rPr>
        <w:t>；在华陌通公司</w:t>
      </w:r>
      <w:r>
        <w:rPr>
          <w:rFonts w:hint="eastAsia"/>
          <w:sz w:val="30"/>
          <w:szCs w:val="30"/>
        </w:rPr>
        <w:t>(</w:t>
      </w:r>
      <w:r>
        <w:rPr>
          <w:rFonts w:hint="eastAsia"/>
          <w:sz w:val="30"/>
          <w:szCs w:val="30"/>
        </w:rPr>
        <w:t>通过合作支付机构</w:t>
      </w:r>
      <w:r>
        <w:rPr>
          <w:rFonts w:hint="eastAsia"/>
          <w:sz w:val="30"/>
          <w:szCs w:val="30"/>
        </w:rPr>
        <w:t>)</w:t>
      </w:r>
      <w:r>
        <w:rPr>
          <w:rFonts w:hint="eastAsia"/>
          <w:sz w:val="30"/>
          <w:szCs w:val="30"/>
        </w:rPr>
        <w:t>按月代划转的借款人偿还的本息中，将上月收益回收，由原告自行支配；其余部分参考华陌通公司推荐进行新一次的出借，款项由华陌通公司代为划转给所受让的债权的受让方；如华陌通公司未能成功推荐，则借款人偿还的本息将在应还款日后的三个工作日内向原告指定的资金回收专用帐户进行支付，由原告自行支配；债权转让对价为：期初资金出借</w:t>
      </w:r>
      <w:r>
        <w:rPr>
          <w:rFonts w:hint="eastAsia"/>
          <w:sz w:val="30"/>
          <w:szCs w:val="30"/>
        </w:rPr>
        <w:t>额度的</w:t>
      </w:r>
      <w:r>
        <w:rPr>
          <w:rFonts w:hint="eastAsia"/>
          <w:sz w:val="30"/>
          <w:szCs w:val="30"/>
        </w:rPr>
        <w:t>100%</w:t>
      </w:r>
      <w:r>
        <w:rPr>
          <w:rFonts w:hint="eastAsia"/>
          <w:sz w:val="30"/>
          <w:szCs w:val="30"/>
        </w:rPr>
        <w:t>，每月结算期初资金出借额度的</w:t>
      </w:r>
      <w:r>
        <w:rPr>
          <w:rFonts w:hint="eastAsia"/>
          <w:sz w:val="30"/>
          <w:szCs w:val="30"/>
        </w:rPr>
        <w:t>1%</w:t>
      </w:r>
      <w:r>
        <w:rPr>
          <w:rFonts w:hint="eastAsia"/>
          <w:sz w:val="30"/>
          <w:szCs w:val="30"/>
        </w:rPr>
        <w:t>为收益。</w:t>
      </w:r>
      <w:r>
        <w:rPr>
          <w:rFonts w:hint="eastAsia"/>
          <w:sz w:val="30"/>
          <w:szCs w:val="30"/>
          <w:highlight w:val="yellow"/>
        </w:rPr>
        <w:t>原告当天交付华陌通公司</w:t>
      </w:r>
      <w:r>
        <w:rPr>
          <w:rFonts w:hint="eastAsia"/>
          <w:sz w:val="30"/>
          <w:szCs w:val="30"/>
          <w:highlight w:val="yellow"/>
        </w:rPr>
        <w:t>80</w:t>
      </w:r>
      <w:r>
        <w:rPr>
          <w:rFonts w:hint="eastAsia"/>
          <w:sz w:val="30"/>
          <w:szCs w:val="30"/>
          <w:highlight w:val="yellow"/>
        </w:rPr>
        <w:t>万元。</w:t>
      </w:r>
    </w:p>
    <w:p w14:paraId="6222A883" w14:textId="77777777" w:rsidR="00000000" w:rsidRDefault="00B447A7">
      <w:pPr>
        <w:spacing w:line="500" w:lineRule="atLeast"/>
        <w:ind w:firstLine="600"/>
        <w:divId w:val="955402535"/>
        <w:rPr>
          <w:rFonts w:hint="eastAsia"/>
          <w:sz w:val="30"/>
          <w:szCs w:val="30"/>
        </w:rPr>
      </w:pPr>
      <w:r>
        <w:rPr>
          <w:rFonts w:hint="eastAsia"/>
          <w:sz w:val="30"/>
          <w:szCs w:val="30"/>
          <w:highlight w:val="yellow"/>
        </w:rPr>
        <w:t>上述四方合同当事人又签订《补充协议》</w:t>
      </w:r>
      <w:r>
        <w:rPr>
          <w:rFonts w:hint="eastAsia"/>
          <w:sz w:val="30"/>
          <w:szCs w:val="30"/>
        </w:rPr>
        <w:t>，约定：上述协议产品“年富通”预计收益方式：年化</w:t>
      </w:r>
      <w:r>
        <w:rPr>
          <w:rFonts w:hint="eastAsia"/>
          <w:sz w:val="30"/>
          <w:szCs w:val="30"/>
        </w:rPr>
        <w:t>12%</w:t>
      </w:r>
      <w:r>
        <w:rPr>
          <w:rFonts w:hint="eastAsia"/>
          <w:sz w:val="30"/>
          <w:szCs w:val="30"/>
        </w:rPr>
        <w:t>；当原告债权到期时，若发生逾期由华陌通公司无条件先行垫付全额本金及利息。</w:t>
      </w:r>
    </w:p>
    <w:p w14:paraId="66A798A2" w14:textId="77777777" w:rsidR="00000000" w:rsidRDefault="00B447A7">
      <w:pPr>
        <w:spacing w:line="500" w:lineRule="atLeast"/>
        <w:ind w:firstLine="600"/>
        <w:divId w:val="1927424725"/>
        <w:rPr>
          <w:rFonts w:hint="eastAsia"/>
          <w:sz w:val="30"/>
          <w:szCs w:val="30"/>
        </w:rPr>
      </w:pPr>
      <w:r>
        <w:rPr>
          <w:rFonts w:hint="eastAsia"/>
          <w:sz w:val="30"/>
          <w:szCs w:val="30"/>
        </w:rPr>
        <w:t>上述四方合同当事人及华亿通公司签订《补充协议</w:t>
      </w:r>
      <w:r>
        <w:rPr>
          <w:rFonts w:hint="eastAsia"/>
          <w:sz w:val="30"/>
          <w:szCs w:val="30"/>
        </w:rPr>
        <w:t>(1)</w:t>
      </w:r>
      <w:r>
        <w:rPr>
          <w:rFonts w:hint="eastAsia"/>
          <w:sz w:val="30"/>
          <w:szCs w:val="30"/>
        </w:rPr>
        <w:t>》，约定：如果华陌通公司与鑫垒公司在执行过程中出现风险，由华陌通公司先行承担风险责任，如果华陌通公司无力承担风险责任，则由华亿通公司承担全部风险责任。</w:t>
      </w:r>
    </w:p>
    <w:p w14:paraId="46976009" w14:textId="77777777" w:rsidR="00000000" w:rsidRDefault="00B447A7">
      <w:pPr>
        <w:spacing w:line="500" w:lineRule="atLeast"/>
        <w:ind w:firstLine="600"/>
        <w:divId w:val="1197498810"/>
        <w:rPr>
          <w:rFonts w:hint="eastAsia"/>
          <w:sz w:val="30"/>
          <w:szCs w:val="30"/>
        </w:rPr>
      </w:pPr>
      <w:r>
        <w:rPr>
          <w:rFonts w:hint="eastAsia"/>
          <w:sz w:val="30"/>
          <w:szCs w:val="30"/>
        </w:rPr>
        <w:t>本院认为，原告与两被告签订的《出借咨询与服务协议》</w:t>
      </w:r>
      <w:r>
        <w:rPr>
          <w:rFonts w:hint="eastAsia"/>
          <w:sz w:val="30"/>
          <w:szCs w:val="30"/>
        </w:rPr>
        <w:t>(</w:t>
      </w:r>
      <w:r>
        <w:rPr>
          <w:rFonts w:hint="eastAsia"/>
          <w:sz w:val="30"/>
          <w:szCs w:val="30"/>
        </w:rPr>
        <w:t>含《出</w:t>
      </w:r>
      <w:r>
        <w:rPr>
          <w:rFonts w:hint="eastAsia"/>
          <w:sz w:val="30"/>
          <w:szCs w:val="30"/>
        </w:rPr>
        <w:t>借办理流程说明》、《补充协议》、《补充协议</w:t>
      </w:r>
      <w:r>
        <w:rPr>
          <w:rFonts w:hint="eastAsia"/>
          <w:sz w:val="30"/>
          <w:szCs w:val="30"/>
        </w:rPr>
        <w:t>1</w:t>
      </w:r>
      <w:r>
        <w:rPr>
          <w:rFonts w:hint="eastAsia"/>
          <w:sz w:val="30"/>
          <w:szCs w:val="30"/>
        </w:rPr>
        <w:t>》</w:t>
      </w:r>
      <w:r>
        <w:rPr>
          <w:rFonts w:hint="eastAsia"/>
          <w:sz w:val="30"/>
          <w:szCs w:val="30"/>
        </w:rPr>
        <w:t>)</w:t>
      </w:r>
      <w:r>
        <w:rPr>
          <w:rFonts w:hint="eastAsia"/>
          <w:sz w:val="30"/>
          <w:szCs w:val="30"/>
        </w:rPr>
        <w:t>未与相关法律法规相悖，对两被告具有约束力，两被告应按约承担各自的义务，即归还本金并支付约定利息的义务。被告华陌通公司承诺当原告债权到期时如发生逾期由其无条件先行垫付全额本金及收益，现原告债权已到期，华陌通公司应承担垫付责任。被告华亿通公司在《补充协议</w:t>
      </w:r>
      <w:r>
        <w:rPr>
          <w:rFonts w:hint="eastAsia"/>
          <w:sz w:val="30"/>
          <w:szCs w:val="30"/>
        </w:rPr>
        <w:t>1</w:t>
      </w:r>
      <w:r>
        <w:rPr>
          <w:rFonts w:hint="eastAsia"/>
          <w:sz w:val="30"/>
          <w:szCs w:val="30"/>
        </w:rPr>
        <w:t>》中承诺如华陌通公司无力承担风险，由其承担全部风险责任，故其应按约向原告承担补充给付义务。综上，原告的诉请合法有据，本院予以支持。两被告经本院合法传唤无正当理由拒不到庭，系其放弃相应的诉讼权利，因此产生的法律后果</w:t>
      </w:r>
      <w:r>
        <w:rPr>
          <w:rFonts w:hint="eastAsia"/>
          <w:sz w:val="30"/>
          <w:szCs w:val="30"/>
        </w:rPr>
        <w:t>由其自行承担。据此，依照《中华人民共和国合同法》第二百零五条、第二百零六条、第二百零七条，《最高人民法院关于审理民间借贷案件适用法律若干问题的规定》第二十二条第二款、第二十九条第二款第二项，《中华人民共和国民事诉讼法》第一百四十四条之规定，判决如下：</w:t>
      </w:r>
    </w:p>
    <w:p w14:paraId="384C034D" w14:textId="77777777" w:rsidR="00000000" w:rsidRDefault="00B447A7">
      <w:pPr>
        <w:spacing w:line="500" w:lineRule="atLeast"/>
        <w:ind w:firstLine="600"/>
        <w:divId w:val="943272493"/>
        <w:rPr>
          <w:rFonts w:hint="eastAsia"/>
          <w:sz w:val="30"/>
          <w:szCs w:val="30"/>
        </w:rPr>
      </w:pPr>
      <w:r>
        <w:rPr>
          <w:rFonts w:hint="eastAsia"/>
          <w:sz w:val="30"/>
          <w:szCs w:val="30"/>
        </w:rPr>
        <w:t>一、</w:t>
      </w:r>
      <w:r>
        <w:rPr>
          <w:rFonts w:hint="eastAsia"/>
          <w:sz w:val="30"/>
          <w:szCs w:val="30"/>
          <w:highlight w:val="yellow"/>
        </w:rPr>
        <w:t>被告上海华陌通金融信息服务有限公司于本判决生效之日起十日内归还原告王杏妹</w:t>
      </w:r>
      <w:r>
        <w:rPr>
          <w:rFonts w:hint="eastAsia"/>
          <w:sz w:val="30"/>
          <w:szCs w:val="30"/>
          <w:highlight w:val="yellow"/>
        </w:rPr>
        <w:t>800,000</w:t>
      </w:r>
      <w:r>
        <w:rPr>
          <w:rFonts w:hint="eastAsia"/>
          <w:sz w:val="30"/>
          <w:szCs w:val="30"/>
          <w:highlight w:val="yellow"/>
        </w:rPr>
        <w:t>元</w:t>
      </w:r>
      <w:r>
        <w:rPr>
          <w:rFonts w:hint="eastAsia"/>
          <w:sz w:val="30"/>
          <w:szCs w:val="30"/>
        </w:rPr>
        <w:t>；</w:t>
      </w:r>
    </w:p>
    <w:p w14:paraId="57276621" w14:textId="77777777" w:rsidR="00000000" w:rsidRDefault="00B447A7">
      <w:pPr>
        <w:spacing w:line="500" w:lineRule="atLeast"/>
        <w:ind w:firstLine="600"/>
        <w:divId w:val="2012180147"/>
        <w:rPr>
          <w:rFonts w:hint="eastAsia"/>
          <w:sz w:val="30"/>
          <w:szCs w:val="30"/>
        </w:rPr>
      </w:pPr>
      <w:r>
        <w:rPr>
          <w:rFonts w:hint="eastAsia"/>
          <w:sz w:val="30"/>
          <w:szCs w:val="30"/>
        </w:rPr>
        <w:t>二、</w:t>
      </w:r>
      <w:r>
        <w:rPr>
          <w:rFonts w:hint="eastAsia"/>
          <w:sz w:val="30"/>
          <w:szCs w:val="30"/>
          <w:highlight w:val="yellow"/>
        </w:rPr>
        <w:t>被告上海华陌通金融信息服务有限公司于本判决生效之日起十日内支付原告王杏妹以</w:t>
      </w:r>
      <w:r>
        <w:rPr>
          <w:rFonts w:hint="eastAsia"/>
          <w:sz w:val="30"/>
          <w:szCs w:val="30"/>
          <w:highlight w:val="yellow"/>
        </w:rPr>
        <w:t>800,000</w:t>
      </w:r>
      <w:r>
        <w:rPr>
          <w:rFonts w:hint="eastAsia"/>
          <w:sz w:val="30"/>
          <w:szCs w:val="30"/>
          <w:highlight w:val="yellow"/>
        </w:rPr>
        <w:t>元为本金，按照年利率</w:t>
      </w:r>
      <w:r>
        <w:rPr>
          <w:rFonts w:hint="eastAsia"/>
          <w:sz w:val="30"/>
          <w:szCs w:val="30"/>
          <w:highlight w:val="yellow"/>
        </w:rPr>
        <w:t>12%</w:t>
      </w:r>
      <w:r>
        <w:rPr>
          <w:rFonts w:hint="eastAsia"/>
          <w:sz w:val="30"/>
          <w:szCs w:val="30"/>
          <w:highlight w:val="yellow"/>
        </w:rPr>
        <w:t>的标准，自</w:t>
      </w:r>
      <w:r>
        <w:rPr>
          <w:rFonts w:hint="eastAsia"/>
          <w:sz w:val="30"/>
          <w:szCs w:val="30"/>
          <w:highlight w:val="yellow"/>
        </w:rPr>
        <w:t>2015</w:t>
      </w:r>
      <w:r>
        <w:rPr>
          <w:rFonts w:hint="eastAsia"/>
          <w:sz w:val="30"/>
          <w:szCs w:val="30"/>
          <w:highlight w:val="yellow"/>
        </w:rPr>
        <w:t>年</w:t>
      </w:r>
      <w:r>
        <w:rPr>
          <w:rFonts w:hint="eastAsia"/>
          <w:sz w:val="30"/>
          <w:szCs w:val="30"/>
          <w:highlight w:val="yellow"/>
        </w:rPr>
        <w:t>12</w:t>
      </w:r>
      <w:r>
        <w:rPr>
          <w:rFonts w:hint="eastAsia"/>
          <w:sz w:val="30"/>
          <w:szCs w:val="30"/>
          <w:highlight w:val="yellow"/>
        </w:rPr>
        <w:t>月</w:t>
      </w:r>
      <w:r>
        <w:rPr>
          <w:rFonts w:hint="eastAsia"/>
          <w:sz w:val="30"/>
          <w:szCs w:val="30"/>
          <w:highlight w:val="yellow"/>
        </w:rPr>
        <w:t>2</w:t>
      </w:r>
      <w:r>
        <w:rPr>
          <w:rFonts w:hint="eastAsia"/>
          <w:sz w:val="30"/>
          <w:szCs w:val="30"/>
          <w:highlight w:val="yellow"/>
        </w:rPr>
        <w:t>日起计算至实际清偿</w:t>
      </w:r>
      <w:r>
        <w:rPr>
          <w:rFonts w:hint="eastAsia"/>
          <w:sz w:val="30"/>
          <w:szCs w:val="30"/>
          <w:highlight w:val="yellow"/>
        </w:rPr>
        <w:t>日止的利息及逾期利息</w:t>
      </w:r>
      <w:r>
        <w:rPr>
          <w:rFonts w:hint="eastAsia"/>
          <w:sz w:val="30"/>
          <w:szCs w:val="30"/>
        </w:rPr>
        <w:t>；</w:t>
      </w:r>
    </w:p>
    <w:p w14:paraId="1D85F2EE" w14:textId="77777777" w:rsidR="00000000" w:rsidRDefault="00B447A7">
      <w:pPr>
        <w:spacing w:line="500" w:lineRule="atLeast"/>
        <w:ind w:firstLine="600"/>
        <w:divId w:val="1793355875"/>
        <w:rPr>
          <w:rFonts w:hint="eastAsia"/>
          <w:sz w:val="30"/>
          <w:szCs w:val="30"/>
        </w:rPr>
      </w:pPr>
      <w:r>
        <w:rPr>
          <w:rFonts w:hint="eastAsia"/>
          <w:sz w:val="30"/>
          <w:szCs w:val="30"/>
        </w:rPr>
        <w:t>三、被告上海华亿通企业发展有限公司对被告上海华陌通金融信息服务有限公司依上述判决主文第一项、第二项所确定的付款义务承担补充给付义务。</w:t>
      </w:r>
    </w:p>
    <w:p w14:paraId="36C5605D" w14:textId="77777777" w:rsidR="00000000" w:rsidRDefault="00B447A7">
      <w:pPr>
        <w:spacing w:line="500" w:lineRule="atLeast"/>
        <w:ind w:firstLine="600"/>
        <w:divId w:val="653530984"/>
        <w:rPr>
          <w:rFonts w:hint="eastAsia"/>
          <w:sz w:val="30"/>
          <w:szCs w:val="30"/>
        </w:rPr>
      </w:pPr>
      <w:r>
        <w:rPr>
          <w:rFonts w:hint="eastAsia"/>
          <w:sz w:val="30"/>
          <w:szCs w:val="30"/>
        </w:rPr>
        <w:t>如果未按本判决指定的期间履行给付金钱的义务</w:t>
      </w:r>
      <w:r>
        <w:rPr>
          <w:rFonts w:hint="eastAsia"/>
          <w:sz w:val="30"/>
          <w:szCs w:val="30"/>
        </w:rPr>
        <w:t>,</w:t>
      </w:r>
      <w:r>
        <w:rPr>
          <w:rFonts w:hint="eastAsia"/>
          <w:sz w:val="30"/>
          <w:szCs w:val="30"/>
        </w:rPr>
        <w:t>应当依照《中华人民共和国民事诉讼法》第二百五十三条之规定</w:t>
      </w:r>
      <w:r>
        <w:rPr>
          <w:rFonts w:hint="eastAsia"/>
          <w:sz w:val="30"/>
          <w:szCs w:val="30"/>
        </w:rPr>
        <w:t>,</w:t>
      </w:r>
      <w:r>
        <w:rPr>
          <w:rFonts w:hint="eastAsia"/>
          <w:sz w:val="30"/>
          <w:szCs w:val="30"/>
        </w:rPr>
        <w:t>加倍支付迟延履行期间的债务利息。</w:t>
      </w:r>
    </w:p>
    <w:p w14:paraId="4D0EA9B3" w14:textId="77777777" w:rsidR="00000000" w:rsidRDefault="00B447A7">
      <w:pPr>
        <w:spacing w:line="500" w:lineRule="atLeast"/>
        <w:ind w:firstLine="600"/>
        <w:divId w:val="1871914223"/>
        <w:rPr>
          <w:rFonts w:hint="eastAsia"/>
          <w:sz w:val="30"/>
          <w:szCs w:val="30"/>
        </w:rPr>
      </w:pPr>
      <w:r>
        <w:rPr>
          <w:rFonts w:hint="eastAsia"/>
          <w:sz w:val="30"/>
          <w:szCs w:val="30"/>
        </w:rPr>
        <w:t>案件受理费减半收取计</w:t>
      </w:r>
      <w:r>
        <w:rPr>
          <w:rFonts w:hint="eastAsia"/>
          <w:sz w:val="30"/>
          <w:szCs w:val="30"/>
        </w:rPr>
        <w:t>14,336.36</w:t>
      </w:r>
      <w:r>
        <w:rPr>
          <w:rFonts w:hint="eastAsia"/>
          <w:sz w:val="30"/>
          <w:szCs w:val="30"/>
        </w:rPr>
        <w:t>元，由被告上海华陌通金融信息服务有限公司负担。</w:t>
      </w:r>
    </w:p>
    <w:p w14:paraId="469110AB" w14:textId="77777777" w:rsidR="00000000" w:rsidRDefault="00B447A7">
      <w:pPr>
        <w:spacing w:line="500" w:lineRule="atLeast"/>
        <w:ind w:firstLine="600"/>
        <w:divId w:val="2114284689"/>
        <w:rPr>
          <w:rFonts w:hint="eastAsia"/>
          <w:sz w:val="30"/>
          <w:szCs w:val="30"/>
        </w:rPr>
      </w:pPr>
      <w:r>
        <w:rPr>
          <w:rFonts w:hint="eastAsia"/>
          <w:sz w:val="30"/>
          <w:szCs w:val="30"/>
        </w:rPr>
        <w:t>如不服本判决，可在判决书送达之日起十五日内向本院递交上诉状，并按对方当事人的人数或者代表人的人数提出副本，上诉于上海市第一中级人民法院。</w:t>
      </w:r>
    </w:p>
    <w:p w14:paraId="46394564" w14:textId="77777777" w:rsidR="00000000" w:rsidRDefault="00B447A7">
      <w:pPr>
        <w:spacing w:line="500" w:lineRule="atLeast"/>
        <w:jc w:val="right"/>
        <w:divId w:val="493571940"/>
        <w:rPr>
          <w:rFonts w:hint="eastAsia"/>
          <w:sz w:val="30"/>
          <w:szCs w:val="30"/>
        </w:rPr>
      </w:pPr>
      <w:r>
        <w:rPr>
          <w:rFonts w:hint="eastAsia"/>
          <w:sz w:val="30"/>
          <w:szCs w:val="30"/>
        </w:rPr>
        <w:t>审　判　长　　陆　淳</w:t>
      </w:r>
    </w:p>
    <w:p w14:paraId="1E27DBEE" w14:textId="77777777" w:rsidR="00000000" w:rsidRDefault="00B447A7">
      <w:pPr>
        <w:spacing w:line="500" w:lineRule="atLeast"/>
        <w:jc w:val="right"/>
        <w:divId w:val="1349789284"/>
        <w:rPr>
          <w:rFonts w:hint="eastAsia"/>
          <w:sz w:val="30"/>
          <w:szCs w:val="30"/>
        </w:rPr>
      </w:pPr>
      <w:r>
        <w:rPr>
          <w:rFonts w:hint="eastAsia"/>
          <w:sz w:val="30"/>
          <w:szCs w:val="30"/>
        </w:rPr>
        <w:t>人民陪审员　　史嘉安</w:t>
      </w:r>
    </w:p>
    <w:p w14:paraId="7A2D01B0" w14:textId="77777777" w:rsidR="00000000" w:rsidRDefault="00B447A7">
      <w:pPr>
        <w:spacing w:line="500" w:lineRule="atLeast"/>
        <w:jc w:val="right"/>
        <w:divId w:val="1495799192"/>
        <w:rPr>
          <w:rFonts w:hint="eastAsia"/>
          <w:sz w:val="30"/>
          <w:szCs w:val="30"/>
        </w:rPr>
      </w:pPr>
      <w:r>
        <w:rPr>
          <w:rFonts w:hint="eastAsia"/>
          <w:sz w:val="30"/>
          <w:szCs w:val="30"/>
        </w:rPr>
        <w:t>人民陪审员　　叶菊花</w:t>
      </w:r>
    </w:p>
    <w:p w14:paraId="2BA6C10A" w14:textId="77777777" w:rsidR="00000000" w:rsidRDefault="00B447A7">
      <w:pPr>
        <w:spacing w:line="500" w:lineRule="atLeast"/>
        <w:jc w:val="right"/>
        <w:divId w:val="1798179861"/>
        <w:rPr>
          <w:rFonts w:hint="eastAsia"/>
          <w:sz w:val="30"/>
          <w:szCs w:val="30"/>
        </w:rPr>
      </w:pPr>
      <w:r>
        <w:rPr>
          <w:rFonts w:hint="eastAsia"/>
          <w:sz w:val="30"/>
          <w:szCs w:val="30"/>
        </w:rPr>
        <w:t>二〇一八年十二月二十九日</w:t>
      </w:r>
    </w:p>
    <w:p w14:paraId="3748591A" w14:textId="77777777" w:rsidR="00000000" w:rsidRDefault="00B447A7">
      <w:pPr>
        <w:spacing w:line="500" w:lineRule="atLeast"/>
        <w:jc w:val="right"/>
        <w:divId w:val="102769475"/>
        <w:rPr>
          <w:rFonts w:hint="eastAsia"/>
          <w:sz w:val="30"/>
          <w:szCs w:val="30"/>
        </w:rPr>
      </w:pPr>
      <w:r>
        <w:rPr>
          <w:rFonts w:hint="eastAsia"/>
          <w:sz w:val="30"/>
          <w:szCs w:val="30"/>
        </w:rPr>
        <w:t>书　记　员　　王　凯</w:t>
      </w:r>
    </w:p>
    <w:p w14:paraId="6D8F0452" w14:textId="77777777" w:rsidR="00000000" w:rsidRDefault="00B447A7">
      <w:pPr>
        <w:spacing w:line="500" w:lineRule="atLeast"/>
        <w:ind w:firstLine="600"/>
        <w:divId w:val="1616673744"/>
        <w:rPr>
          <w:rFonts w:hint="eastAsia"/>
          <w:sz w:val="30"/>
          <w:szCs w:val="30"/>
        </w:rPr>
      </w:pPr>
      <w:r>
        <w:rPr>
          <w:rFonts w:hint="eastAsia"/>
          <w:sz w:val="30"/>
          <w:szCs w:val="30"/>
        </w:rPr>
        <w:t>附：相关法律条文</w:t>
      </w:r>
    </w:p>
    <w:p w14:paraId="22A5C1BD" w14:textId="77777777" w:rsidR="00000000" w:rsidRDefault="00B447A7">
      <w:pPr>
        <w:spacing w:line="500" w:lineRule="atLeast"/>
        <w:ind w:firstLine="600"/>
        <w:divId w:val="155146189"/>
        <w:rPr>
          <w:rFonts w:hint="eastAsia"/>
          <w:sz w:val="30"/>
          <w:szCs w:val="30"/>
        </w:rPr>
      </w:pPr>
      <w:r>
        <w:rPr>
          <w:rFonts w:hint="eastAsia"/>
          <w:sz w:val="30"/>
          <w:szCs w:val="30"/>
        </w:rPr>
        <w:t>附：相关的法律条文</w:t>
      </w:r>
    </w:p>
    <w:p w14:paraId="4C06448E" w14:textId="77777777" w:rsidR="00000000" w:rsidRDefault="00B447A7">
      <w:pPr>
        <w:spacing w:line="500" w:lineRule="atLeast"/>
        <w:ind w:firstLine="600"/>
        <w:divId w:val="1984187863"/>
        <w:rPr>
          <w:rFonts w:hint="eastAsia"/>
          <w:sz w:val="30"/>
          <w:szCs w:val="30"/>
        </w:rPr>
      </w:pPr>
      <w:r>
        <w:rPr>
          <w:rFonts w:hint="eastAsia"/>
          <w:sz w:val="30"/>
          <w:szCs w:val="30"/>
        </w:rPr>
        <w:t>一、《中华人民共和国合同法》</w:t>
      </w:r>
    </w:p>
    <w:p w14:paraId="2780CDB6" w14:textId="77777777" w:rsidR="00000000" w:rsidRDefault="00B447A7">
      <w:pPr>
        <w:spacing w:line="500" w:lineRule="atLeast"/>
        <w:ind w:firstLine="600"/>
        <w:divId w:val="1240094269"/>
        <w:rPr>
          <w:rFonts w:hint="eastAsia"/>
          <w:sz w:val="30"/>
          <w:szCs w:val="30"/>
        </w:rPr>
      </w:pPr>
      <w:r>
        <w:rPr>
          <w:rFonts w:hint="eastAsia"/>
          <w:sz w:val="30"/>
          <w:szCs w:val="30"/>
        </w:rPr>
        <w:t>第二百零五条借款人应当按照约定的期限支付利息。对支付利息的期限没有约定或者约定不明确，依照本法第六十一条的规定仍不能确定，借款期间不满一年的，应当在返还借款时一并支付；借款期间一年以上的，应当</w:t>
      </w:r>
      <w:r>
        <w:rPr>
          <w:rFonts w:hint="eastAsia"/>
          <w:sz w:val="30"/>
          <w:szCs w:val="30"/>
        </w:rPr>
        <w:t>在每届满一年时支付，剩余期间不满一年的，应当在返还借款时一并支付。</w:t>
      </w:r>
    </w:p>
    <w:p w14:paraId="13607598" w14:textId="77777777" w:rsidR="00000000" w:rsidRDefault="00B447A7">
      <w:pPr>
        <w:spacing w:line="500" w:lineRule="atLeast"/>
        <w:ind w:firstLine="600"/>
        <w:divId w:val="57094705"/>
        <w:rPr>
          <w:rFonts w:hint="eastAsia"/>
          <w:sz w:val="30"/>
          <w:szCs w:val="30"/>
        </w:rPr>
      </w:pPr>
      <w:r>
        <w:rPr>
          <w:rFonts w:hint="eastAsia"/>
          <w:sz w:val="30"/>
          <w:szCs w:val="30"/>
        </w:rPr>
        <w:t>第二百零六条借款人应当按照约定的期限返还借款。对借款期限没有约定或者约定不明确，依照本法第六十一条的规定仍不能确定的，借款人可以随时返还；贷款人可以催告借款人在合理期限内返还。</w:t>
      </w:r>
    </w:p>
    <w:p w14:paraId="768BFDB7" w14:textId="77777777" w:rsidR="00000000" w:rsidRDefault="00B447A7">
      <w:pPr>
        <w:spacing w:line="500" w:lineRule="atLeast"/>
        <w:ind w:firstLine="600"/>
        <w:divId w:val="103039544"/>
        <w:rPr>
          <w:rFonts w:hint="eastAsia"/>
          <w:sz w:val="30"/>
          <w:szCs w:val="30"/>
        </w:rPr>
      </w:pPr>
      <w:r>
        <w:rPr>
          <w:rFonts w:hint="eastAsia"/>
          <w:sz w:val="30"/>
          <w:szCs w:val="30"/>
        </w:rPr>
        <w:t>第二百零七条借款人未按照约定的期限返还借款的，应当按照约定或者国家有关规定支付逾期利息。</w:t>
      </w:r>
    </w:p>
    <w:p w14:paraId="739149D7" w14:textId="77777777" w:rsidR="00000000" w:rsidRDefault="00B447A7">
      <w:pPr>
        <w:spacing w:line="500" w:lineRule="atLeast"/>
        <w:ind w:firstLine="600"/>
        <w:divId w:val="1808662879"/>
        <w:rPr>
          <w:rFonts w:hint="eastAsia"/>
          <w:sz w:val="30"/>
          <w:szCs w:val="30"/>
        </w:rPr>
      </w:pPr>
      <w:r>
        <w:rPr>
          <w:rFonts w:hint="eastAsia"/>
          <w:sz w:val="30"/>
          <w:szCs w:val="30"/>
        </w:rPr>
        <w:t>二、《最高人民法院关于审理民间借贷案件适用法律若干问题的规定》</w:t>
      </w:r>
    </w:p>
    <w:p w14:paraId="27CAC0C2" w14:textId="77777777" w:rsidR="00000000" w:rsidRDefault="00B447A7">
      <w:pPr>
        <w:spacing w:line="500" w:lineRule="atLeast"/>
        <w:ind w:firstLine="600"/>
        <w:divId w:val="417948847"/>
        <w:rPr>
          <w:rFonts w:hint="eastAsia"/>
          <w:sz w:val="30"/>
          <w:szCs w:val="30"/>
        </w:rPr>
      </w:pPr>
      <w:r>
        <w:rPr>
          <w:rFonts w:hint="eastAsia"/>
          <w:sz w:val="30"/>
          <w:szCs w:val="30"/>
        </w:rPr>
        <w:t>第二十二条……</w:t>
      </w:r>
    </w:p>
    <w:p w14:paraId="28518B80" w14:textId="77777777" w:rsidR="00000000" w:rsidRDefault="00B447A7">
      <w:pPr>
        <w:spacing w:line="500" w:lineRule="atLeast"/>
        <w:ind w:firstLine="600"/>
        <w:divId w:val="1118842021"/>
        <w:rPr>
          <w:rFonts w:hint="eastAsia"/>
          <w:sz w:val="30"/>
          <w:szCs w:val="30"/>
        </w:rPr>
      </w:pPr>
      <w:r>
        <w:rPr>
          <w:rFonts w:hint="eastAsia"/>
          <w:sz w:val="30"/>
          <w:szCs w:val="30"/>
        </w:rPr>
        <w:t>网络贷款平台的提供者通过网页、广告或者其他媒介明示或者有其他证据证明其为借贷提供担保，出借人请求</w:t>
      </w:r>
      <w:r>
        <w:rPr>
          <w:rFonts w:hint="eastAsia"/>
          <w:sz w:val="30"/>
          <w:szCs w:val="30"/>
        </w:rPr>
        <w:t>网络贷款平台的提供者承担担保责任的，人民法院应予支持。</w:t>
      </w:r>
    </w:p>
    <w:p w14:paraId="5B6169BE" w14:textId="77777777" w:rsidR="00000000" w:rsidRDefault="00B447A7">
      <w:pPr>
        <w:spacing w:line="500" w:lineRule="atLeast"/>
        <w:ind w:firstLine="600"/>
        <w:divId w:val="1249851138"/>
        <w:rPr>
          <w:rFonts w:hint="eastAsia"/>
          <w:sz w:val="30"/>
          <w:szCs w:val="30"/>
        </w:rPr>
      </w:pPr>
      <w:r>
        <w:rPr>
          <w:rFonts w:hint="eastAsia"/>
          <w:sz w:val="30"/>
          <w:szCs w:val="30"/>
        </w:rPr>
        <w:t>第二十九条……</w:t>
      </w:r>
    </w:p>
    <w:p w14:paraId="4322795C" w14:textId="77777777" w:rsidR="00000000" w:rsidRDefault="00B447A7">
      <w:pPr>
        <w:spacing w:line="500" w:lineRule="atLeast"/>
        <w:ind w:firstLine="600"/>
        <w:divId w:val="1786921060"/>
        <w:rPr>
          <w:rFonts w:hint="eastAsia"/>
          <w:sz w:val="30"/>
          <w:szCs w:val="30"/>
        </w:rPr>
      </w:pPr>
      <w:r>
        <w:rPr>
          <w:rFonts w:hint="eastAsia"/>
          <w:sz w:val="30"/>
          <w:szCs w:val="30"/>
        </w:rPr>
        <w:t>未约定逾期利率或者约定不明的，人民法院可以区分不同情况处理：</w:t>
      </w:r>
    </w:p>
    <w:p w14:paraId="1C96A85F" w14:textId="77777777" w:rsidR="00000000" w:rsidRDefault="00B447A7">
      <w:pPr>
        <w:spacing w:line="500" w:lineRule="atLeast"/>
        <w:ind w:firstLine="600"/>
        <w:divId w:val="1667593728"/>
        <w:rPr>
          <w:rFonts w:hint="eastAsia"/>
          <w:sz w:val="30"/>
          <w:szCs w:val="30"/>
        </w:rPr>
      </w:pPr>
      <w:r>
        <w:rPr>
          <w:rFonts w:hint="eastAsia"/>
          <w:sz w:val="30"/>
          <w:szCs w:val="30"/>
        </w:rPr>
        <w:t>……</w:t>
      </w:r>
    </w:p>
    <w:p w14:paraId="5AC61835" w14:textId="77777777" w:rsidR="00000000" w:rsidRDefault="00B447A7">
      <w:pPr>
        <w:spacing w:line="500" w:lineRule="atLeast"/>
        <w:ind w:firstLine="600"/>
        <w:divId w:val="214975494"/>
        <w:rPr>
          <w:rFonts w:hint="eastAsia"/>
          <w:sz w:val="30"/>
          <w:szCs w:val="30"/>
        </w:rPr>
      </w:pPr>
      <w:r>
        <w:rPr>
          <w:rFonts w:hint="eastAsia"/>
          <w:sz w:val="30"/>
          <w:szCs w:val="30"/>
        </w:rPr>
        <w:t>（二）约定了借期内的利率但未约定逾期利率，出借人主张借款人自逾期还款之日起按照借期内的利率支付资金占用期间利息的，人民法院应予支持。</w:t>
      </w:r>
    </w:p>
    <w:p w14:paraId="7C9B7EF8" w14:textId="77777777" w:rsidR="00000000" w:rsidRDefault="00B447A7">
      <w:pPr>
        <w:spacing w:line="500" w:lineRule="atLeast"/>
        <w:ind w:firstLine="600"/>
        <w:divId w:val="925000134"/>
        <w:rPr>
          <w:rFonts w:hint="eastAsia"/>
          <w:sz w:val="30"/>
          <w:szCs w:val="30"/>
        </w:rPr>
      </w:pPr>
      <w:r>
        <w:rPr>
          <w:rFonts w:hint="eastAsia"/>
          <w:sz w:val="30"/>
          <w:szCs w:val="30"/>
        </w:rPr>
        <w:t>三、《中华人民共和国民事诉讼法》第一百四十四条被告经传票传唤，无正当理由拒不到庭的，或者未经法庭许可中途退庭的，可以缺席判决。</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844C77" w14:textId="77777777" w:rsidR="00B447A7" w:rsidRDefault="00B447A7" w:rsidP="00B447A7">
      <w:r>
        <w:separator/>
      </w:r>
    </w:p>
  </w:endnote>
  <w:endnote w:type="continuationSeparator" w:id="0">
    <w:p w14:paraId="22CF49E2" w14:textId="77777777" w:rsidR="00B447A7" w:rsidRDefault="00B447A7" w:rsidP="00B447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62E880" w14:textId="77777777" w:rsidR="00B447A7" w:rsidRDefault="00B447A7" w:rsidP="00B447A7">
      <w:r>
        <w:separator/>
      </w:r>
    </w:p>
  </w:footnote>
  <w:footnote w:type="continuationSeparator" w:id="0">
    <w:p w14:paraId="3B072FDD" w14:textId="77777777" w:rsidR="00B447A7" w:rsidRDefault="00B447A7" w:rsidP="00B447A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420"/>
  <w:noPunctuationKerning/>
  <w:characterSpacingControl w:val="doNotCompress"/>
  <w:hdrShapeDefaults>
    <o:shapedefaults v:ext="edit" spidmax="3073"/>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B447A7"/>
    <w:rsid w:val="00B447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3"/>
    <o:shapelayout v:ext="edit">
      <o:idmap v:ext="edit" data="1"/>
    </o:shapelayout>
  </w:shapeDefaults>
  <w:decimalSymbol w:val="."/>
  <w:listSeparator w:val=","/>
  <w14:docId w14:val="53CC87A4"/>
  <w15:chartTrackingRefBased/>
  <w15:docId w15:val="{FF143A66-E3D4-4531-9B4F-055D0EAE8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locked/>
    <w:rPr>
      <w:rFonts w:ascii="宋体" w:eastAsia="宋体" w:hAnsi="宋体" w:cs="宋体" w:hint="eastAsia"/>
      <w:sz w:val="18"/>
      <w:szCs w:val="18"/>
    </w:rPr>
  </w:style>
  <w:style w:type="paragraph" w:styleId="a5">
    <w:name w:val="footer"/>
    <w:basedOn w:val="a"/>
    <w:link w:val="a6"/>
    <w:uiPriority w:val="99"/>
    <w:unhideWhenUsed/>
    <w:pPr>
      <w:tabs>
        <w:tab w:val="center" w:pos="4153"/>
        <w:tab w:val="right" w:pos="8306"/>
      </w:tabs>
      <w:snapToGrid w:val="0"/>
    </w:pPr>
    <w:rPr>
      <w:sz w:val="18"/>
      <w:szCs w:val="18"/>
    </w:rPr>
  </w:style>
  <w:style w:type="character" w:customStyle="1" w:styleId="a6">
    <w:name w:val="页脚 字符"/>
    <w:basedOn w:val="a0"/>
    <w:link w:val="a5"/>
    <w:uiPriority w:val="99"/>
    <w:locked/>
    <w:rPr>
      <w:rFonts w:ascii="宋体" w:eastAsia="宋体" w:hAnsi="宋体" w:cs="宋体" w:hint="eastAsi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094705">
      <w:marLeft w:val="0"/>
      <w:marRight w:val="0"/>
      <w:marTop w:val="10"/>
      <w:marBottom w:val="10"/>
      <w:divBdr>
        <w:top w:val="none" w:sz="0" w:space="0" w:color="auto"/>
        <w:left w:val="none" w:sz="0" w:space="0" w:color="auto"/>
        <w:bottom w:val="none" w:sz="0" w:space="0" w:color="auto"/>
        <w:right w:val="none" w:sz="0" w:space="0" w:color="auto"/>
      </w:divBdr>
    </w:div>
    <w:div w:id="59712696">
      <w:marLeft w:val="0"/>
      <w:marRight w:val="0"/>
      <w:marTop w:val="10"/>
      <w:marBottom w:val="10"/>
      <w:divBdr>
        <w:top w:val="none" w:sz="0" w:space="0" w:color="auto"/>
        <w:left w:val="none" w:sz="0" w:space="0" w:color="auto"/>
        <w:bottom w:val="none" w:sz="0" w:space="0" w:color="auto"/>
        <w:right w:val="none" w:sz="0" w:space="0" w:color="auto"/>
      </w:divBdr>
    </w:div>
    <w:div w:id="102769475">
      <w:marLeft w:val="0"/>
      <w:marRight w:val="720"/>
      <w:marTop w:val="10"/>
      <w:marBottom w:val="10"/>
      <w:divBdr>
        <w:top w:val="none" w:sz="0" w:space="0" w:color="auto"/>
        <w:left w:val="none" w:sz="0" w:space="0" w:color="auto"/>
        <w:bottom w:val="none" w:sz="0" w:space="0" w:color="auto"/>
        <w:right w:val="none" w:sz="0" w:space="0" w:color="auto"/>
      </w:divBdr>
    </w:div>
    <w:div w:id="103039544">
      <w:marLeft w:val="0"/>
      <w:marRight w:val="0"/>
      <w:marTop w:val="10"/>
      <w:marBottom w:val="10"/>
      <w:divBdr>
        <w:top w:val="none" w:sz="0" w:space="0" w:color="auto"/>
        <w:left w:val="none" w:sz="0" w:space="0" w:color="auto"/>
        <w:bottom w:val="none" w:sz="0" w:space="0" w:color="auto"/>
        <w:right w:val="none" w:sz="0" w:space="0" w:color="auto"/>
      </w:divBdr>
    </w:div>
    <w:div w:id="155146189">
      <w:marLeft w:val="0"/>
      <w:marRight w:val="0"/>
      <w:marTop w:val="10"/>
      <w:marBottom w:val="10"/>
      <w:divBdr>
        <w:top w:val="none" w:sz="0" w:space="0" w:color="auto"/>
        <w:left w:val="none" w:sz="0" w:space="0" w:color="auto"/>
        <w:bottom w:val="none" w:sz="0" w:space="0" w:color="auto"/>
        <w:right w:val="none" w:sz="0" w:space="0" w:color="auto"/>
      </w:divBdr>
    </w:div>
    <w:div w:id="214975494">
      <w:marLeft w:val="0"/>
      <w:marRight w:val="0"/>
      <w:marTop w:val="10"/>
      <w:marBottom w:val="10"/>
      <w:divBdr>
        <w:top w:val="none" w:sz="0" w:space="0" w:color="auto"/>
        <w:left w:val="none" w:sz="0" w:space="0" w:color="auto"/>
        <w:bottom w:val="none" w:sz="0" w:space="0" w:color="auto"/>
        <w:right w:val="none" w:sz="0" w:space="0" w:color="auto"/>
      </w:divBdr>
    </w:div>
    <w:div w:id="222180949">
      <w:marLeft w:val="0"/>
      <w:marRight w:val="0"/>
      <w:marTop w:val="10"/>
      <w:marBottom w:val="10"/>
      <w:divBdr>
        <w:top w:val="none" w:sz="0" w:space="0" w:color="auto"/>
        <w:left w:val="none" w:sz="0" w:space="0" w:color="auto"/>
        <w:bottom w:val="none" w:sz="0" w:space="0" w:color="auto"/>
        <w:right w:val="none" w:sz="0" w:space="0" w:color="auto"/>
      </w:divBdr>
    </w:div>
    <w:div w:id="268003136">
      <w:marLeft w:val="0"/>
      <w:marRight w:val="0"/>
      <w:marTop w:val="10"/>
      <w:marBottom w:val="10"/>
      <w:divBdr>
        <w:top w:val="none" w:sz="0" w:space="0" w:color="auto"/>
        <w:left w:val="none" w:sz="0" w:space="0" w:color="auto"/>
        <w:bottom w:val="none" w:sz="0" w:space="0" w:color="auto"/>
        <w:right w:val="none" w:sz="0" w:space="0" w:color="auto"/>
      </w:divBdr>
    </w:div>
    <w:div w:id="293602903">
      <w:marLeft w:val="0"/>
      <w:marRight w:val="0"/>
      <w:marTop w:val="10"/>
      <w:marBottom w:val="10"/>
      <w:divBdr>
        <w:top w:val="none" w:sz="0" w:space="0" w:color="auto"/>
        <w:left w:val="none" w:sz="0" w:space="0" w:color="auto"/>
        <w:bottom w:val="none" w:sz="0" w:space="0" w:color="auto"/>
        <w:right w:val="none" w:sz="0" w:space="0" w:color="auto"/>
      </w:divBdr>
    </w:div>
    <w:div w:id="417948847">
      <w:marLeft w:val="0"/>
      <w:marRight w:val="0"/>
      <w:marTop w:val="10"/>
      <w:marBottom w:val="10"/>
      <w:divBdr>
        <w:top w:val="none" w:sz="0" w:space="0" w:color="auto"/>
        <w:left w:val="none" w:sz="0" w:space="0" w:color="auto"/>
        <w:bottom w:val="none" w:sz="0" w:space="0" w:color="auto"/>
        <w:right w:val="none" w:sz="0" w:space="0" w:color="auto"/>
      </w:divBdr>
    </w:div>
    <w:div w:id="467820455">
      <w:marLeft w:val="0"/>
      <w:marRight w:val="0"/>
      <w:marTop w:val="10"/>
      <w:marBottom w:val="10"/>
      <w:divBdr>
        <w:top w:val="none" w:sz="0" w:space="0" w:color="auto"/>
        <w:left w:val="none" w:sz="0" w:space="0" w:color="auto"/>
        <w:bottom w:val="none" w:sz="0" w:space="0" w:color="auto"/>
        <w:right w:val="none" w:sz="0" w:space="0" w:color="auto"/>
      </w:divBdr>
    </w:div>
    <w:div w:id="493571940">
      <w:marLeft w:val="0"/>
      <w:marRight w:val="720"/>
      <w:marTop w:val="10"/>
      <w:marBottom w:val="10"/>
      <w:divBdr>
        <w:top w:val="none" w:sz="0" w:space="0" w:color="auto"/>
        <w:left w:val="none" w:sz="0" w:space="0" w:color="auto"/>
        <w:bottom w:val="none" w:sz="0" w:space="0" w:color="auto"/>
        <w:right w:val="none" w:sz="0" w:space="0" w:color="auto"/>
      </w:divBdr>
    </w:div>
    <w:div w:id="498079642">
      <w:marLeft w:val="0"/>
      <w:marRight w:val="0"/>
      <w:marTop w:val="10"/>
      <w:marBottom w:val="10"/>
      <w:divBdr>
        <w:top w:val="none" w:sz="0" w:space="0" w:color="auto"/>
        <w:left w:val="none" w:sz="0" w:space="0" w:color="auto"/>
        <w:bottom w:val="none" w:sz="0" w:space="0" w:color="auto"/>
        <w:right w:val="none" w:sz="0" w:space="0" w:color="auto"/>
      </w:divBdr>
    </w:div>
    <w:div w:id="653530984">
      <w:marLeft w:val="0"/>
      <w:marRight w:val="0"/>
      <w:marTop w:val="10"/>
      <w:marBottom w:val="10"/>
      <w:divBdr>
        <w:top w:val="none" w:sz="0" w:space="0" w:color="auto"/>
        <w:left w:val="none" w:sz="0" w:space="0" w:color="auto"/>
        <w:bottom w:val="none" w:sz="0" w:space="0" w:color="auto"/>
        <w:right w:val="none" w:sz="0" w:space="0" w:color="auto"/>
      </w:divBdr>
    </w:div>
    <w:div w:id="682438382">
      <w:marLeft w:val="0"/>
      <w:marRight w:val="0"/>
      <w:marTop w:val="10"/>
      <w:marBottom w:val="10"/>
      <w:divBdr>
        <w:top w:val="none" w:sz="0" w:space="0" w:color="auto"/>
        <w:left w:val="none" w:sz="0" w:space="0" w:color="auto"/>
        <w:bottom w:val="none" w:sz="0" w:space="0" w:color="auto"/>
        <w:right w:val="none" w:sz="0" w:space="0" w:color="auto"/>
      </w:divBdr>
    </w:div>
    <w:div w:id="729764234">
      <w:marLeft w:val="0"/>
      <w:marRight w:val="0"/>
      <w:marTop w:val="10"/>
      <w:marBottom w:val="10"/>
      <w:divBdr>
        <w:top w:val="none" w:sz="0" w:space="0" w:color="auto"/>
        <w:left w:val="none" w:sz="0" w:space="0" w:color="auto"/>
        <w:bottom w:val="none" w:sz="0" w:space="0" w:color="auto"/>
        <w:right w:val="none" w:sz="0" w:space="0" w:color="auto"/>
      </w:divBdr>
    </w:div>
    <w:div w:id="902371913">
      <w:marLeft w:val="0"/>
      <w:marRight w:val="0"/>
      <w:marTop w:val="10"/>
      <w:marBottom w:val="10"/>
      <w:divBdr>
        <w:top w:val="none" w:sz="0" w:space="0" w:color="auto"/>
        <w:left w:val="none" w:sz="0" w:space="0" w:color="auto"/>
        <w:bottom w:val="none" w:sz="0" w:space="0" w:color="auto"/>
        <w:right w:val="none" w:sz="0" w:space="0" w:color="auto"/>
      </w:divBdr>
    </w:div>
    <w:div w:id="910847192">
      <w:marLeft w:val="0"/>
      <w:marRight w:val="0"/>
      <w:marTop w:val="10"/>
      <w:marBottom w:val="10"/>
      <w:divBdr>
        <w:top w:val="none" w:sz="0" w:space="0" w:color="auto"/>
        <w:left w:val="none" w:sz="0" w:space="0" w:color="auto"/>
        <w:bottom w:val="none" w:sz="0" w:space="0" w:color="auto"/>
        <w:right w:val="none" w:sz="0" w:space="0" w:color="auto"/>
      </w:divBdr>
    </w:div>
    <w:div w:id="919018545">
      <w:marLeft w:val="0"/>
      <w:marRight w:val="0"/>
      <w:marTop w:val="10"/>
      <w:marBottom w:val="10"/>
      <w:divBdr>
        <w:top w:val="none" w:sz="0" w:space="0" w:color="auto"/>
        <w:left w:val="none" w:sz="0" w:space="0" w:color="auto"/>
        <w:bottom w:val="none" w:sz="0" w:space="0" w:color="auto"/>
        <w:right w:val="none" w:sz="0" w:space="0" w:color="auto"/>
      </w:divBdr>
    </w:div>
    <w:div w:id="925000134">
      <w:marLeft w:val="0"/>
      <w:marRight w:val="0"/>
      <w:marTop w:val="10"/>
      <w:marBottom w:val="10"/>
      <w:divBdr>
        <w:top w:val="none" w:sz="0" w:space="0" w:color="auto"/>
        <w:left w:val="none" w:sz="0" w:space="0" w:color="auto"/>
        <w:bottom w:val="none" w:sz="0" w:space="0" w:color="auto"/>
        <w:right w:val="none" w:sz="0" w:space="0" w:color="auto"/>
      </w:divBdr>
    </w:div>
    <w:div w:id="943272493">
      <w:marLeft w:val="0"/>
      <w:marRight w:val="0"/>
      <w:marTop w:val="10"/>
      <w:marBottom w:val="10"/>
      <w:divBdr>
        <w:top w:val="none" w:sz="0" w:space="0" w:color="auto"/>
        <w:left w:val="none" w:sz="0" w:space="0" w:color="auto"/>
        <w:bottom w:val="none" w:sz="0" w:space="0" w:color="auto"/>
        <w:right w:val="none" w:sz="0" w:space="0" w:color="auto"/>
      </w:divBdr>
    </w:div>
    <w:div w:id="955402535">
      <w:marLeft w:val="0"/>
      <w:marRight w:val="0"/>
      <w:marTop w:val="10"/>
      <w:marBottom w:val="10"/>
      <w:divBdr>
        <w:top w:val="none" w:sz="0" w:space="0" w:color="auto"/>
        <w:left w:val="none" w:sz="0" w:space="0" w:color="auto"/>
        <w:bottom w:val="none" w:sz="0" w:space="0" w:color="auto"/>
        <w:right w:val="none" w:sz="0" w:space="0" w:color="auto"/>
      </w:divBdr>
    </w:div>
    <w:div w:id="1118842021">
      <w:marLeft w:val="0"/>
      <w:marRight w:val="0"/>
      <w:marTop w:val="10"/>
      <w:marBottom w:val="10"/>
      <w:divBdr>
        <w:top w:val="none" w:sz="0" w:space="0" w:color="auto"/>
        <w:left w:val="none" w:sz="0" w:space="0" w:color="auto"/>
        <w:bottom w:val="none" w:sz="0" w:space="0" w:color="auto"/>
        <w:right w:val="none" w:sz="0" w:space="0" w:color="auto"/>
      </w:divBdr>
    </w:div>
    <w:div w:id="1140803090">
      <w:marLeft w:val="0"/>
      <w:marRight w:val="0"/>
      <w:marTop w:val="10"/>
      <w:marBottom w:val="10"/>
      <w:divBdr>
        <w:top w:val="none" w:sz="0" w:space="0" w:color="auto"/>
        <w:left w:val="none" w:sz="0" w:space="0" w:color="auto"/>
        <w:bottom w:val="none" w:sz="0" w:space="0" w:color="auto"/>
        <w:right w:val="none" w:sz="0" w:space="0" w:color="auto"/>
      </w:divBdr>
    </w:div>
    <w:div w:id="1197498810">
      <w:marLeft w:val="0"/>
      <w:marRight w:val="0"/>
      <w:marTop w:val="10"/>
      <w:marBottom w:val="10"/>
      <w:divBdr>
        <w:top w:val="none" w:sz="0" w:space="0" w:color="auto"/>
        <w:left w:val="none" w:sz="0" w:space="0" w:color="auto"/>
        <w:bottom w:val="none" w:sz="0" w:space="0" w:color="auto"/>
        <w:right w:val="none" w:sz="0" w:space="0" w:color="auto"/>
      </w:divBdr>
    </w:div>
    <w:div w:id="1204635577">
      <w:marLeft w:val="0"/>
      <w:marRight w:val="0"/>
      <w:marTop w:val="10"/>
      <w:marBottom w:val="10"/>
      <w:divBdr>
        <w:top w:val="none" w:sz="0" w:space="0" w:color="auto"/>
        <w:left w:val="none" w:sz="0" w:space="0" w:color="auto"/>
        <w:bottom w:val="none" w:sz="0" w:space="0" w:color="auto"/>
        <w:right w:val="none" w:sz="0" w:space="0" w:color="auto"/>
      </w:divBdr>
    </w:div>
    <w:div w:id="1240094269">
      <w:marLeft w:val="0"/>
      <w:marRight w:val="0"/>
      <w:marTop w:val="10"/>
      <w:marBottom w:val="10"/>
      <w:divBdr>
        <w:top w:val="none" w:sz="0" w:space="0" w:color="auto"/>
        <w:left w:val="none" w:sz="0" w:space="0" w:color="auto"/>
        <w:bottom w:val="none" w:sz="0" w:space="0" w:color="auto"/>
        <w:right w:val="none" w:sz="0" w:space="0" w:color="auto"/>
      </w:divBdr>
    </w:div>
    <w:div w:id="1249851138">
      <w:marLeft w:val="0"/>
      <w:marRight w:val="0"/>
      <w:marTop w:val="10"/>
      <w:marBottom w:val="10"/>
      <w:divBdr>
        <w:top w:val="none" w:sz="0" w:space="0" w:color="auto"/>
        <w:left w:val="none" w:sz="0" w:space="0" w:color="auto"/>
        <w:bottom w:val="none" w:sz="0" w:space="0" w:color="auto"/>
        <w:right w:val="none" w:sz="0" w:space="0" w:color="auto"/>
      </w:divBdr>
    </w:div>
    <w:div w:id="1306862159">
      <w:marLeft w:val="0"/>
      <w:marRight w:val="0"/>
      <w:marTop w:val="10"/>
      <w:marBottom w:val="10"/>
      <w:divBdr>
        <w:top w:val="none" w:sz="0" w:space="0" w:color="auto"/>
        <w:left w:val="none" w:sz="0" w:space="0" w:color="auto"/>
        <w:bottom w:val="none" w:sz="0" w:space="0" w:color="auto"/>
        <w:right w:val="none" w:sz="0" w:space="0" w:color="auto"/>
      </w:divBdr>
    </w:div>
    <w:div w:id="1349789284">
      <w:marLeft w:val="0"/>
      <w:marRight w:val="720"/>
      <w:marTop w:val="10"/>
      <w:marBottom w:val="10"/>
      <w:divBdr>
        <w:top w:val="none" w:sz="0" w:space="0" w:color="auto"/>
        <w:left w:val="none" w:sz="0" w:space="0" w:color="auto"/>
        <w:bottom w:val="none" w:sz="0" w:space="0" w:color="auto"/>
        <w:right w:val="none" w:sz="0" w:space="0" w:color="auto"/>
      </w:divBdr>
    </w:div>
    <w:div w:id="1383792871">
      <w:marLeft w:val="0"/>
      <w:marRight w:val="0"/>
      <w:marTop w:val="10"/>
      <w:marBottom w:val="10"/>
      <w:divBdr>
        <w:top w:val="none" w:sz="0" w:space="0" w:color="auto"/>
        <w:left w:val="none" w:sz="0" w:space="0" w:color="auto"/>
        <w:bottom w:val="none" w:sz="0" w:space="0" w:color="auto"/>
        <w:right w:val="none" w:sz="0" w:space="0" w:color="auto"/>
      </w:divBdr>
    </w:div>
    <w:div w:id="1495799192">
      <w:marLeft w:val="0"/>
      <w:marRight w:val="720"/>
      <w:marTop w:val="10"/>
      <w:marBottom w:val="10"/>
      <w:divBdr>
        <w:top w:val="none" w:sz="0" w:space="0" w:color="auto"/>
        <w:left w:val="none" w:sz="0" w:space="0" w:color="auto"/>
        <w:bottom w:val="none" w:sz="0" w:space="0" w:color="auto"/>
        <w:right w:val="none" w:sz="0" w:space="0" w:color="auto"/>
      </w:divBdr>
    </w:div>
    <w:div w:id="1616673744">
      <w:marLeft w:val="0"/>
      <w:marRight w:val="0"/>
      <w:marTop w:val="10"/>
      <w:marBottom w:val="10"/>
      <w:divBdr>
        <w:top w:val="none" w:sz="0" w:space="0" w:color="auto"/>
        <w:left w:val="none" w:sz="0" w:space="0" w:color="auto"/>
        <w:bottom w:val="none" w:sz="0" w:space="0" w:color="auto"/>
        <w:right w:val="none" w:sz="0" w:space="0" w:color="auto"/>
      </w:divBdr>
    </w:div>
    <w:div w:id="1667593728">
      <w:marLeft w:val="0"/>
      <w:marRight w:val="0"/>
      <w:marTop w:val="10"/>
      <w:marBottom w:val="10"/>
      <w:divBdr>
        <w:top w:val="none" w:sz="0" w:space="0" w:color="auto"/>
        <w:left w:val="none" w:sz="0" w:space="0" w:color="auto"/>
        <w:bottom w:val="none" w:sz="0" w:space="0" w:color="auto"/>
        <w:right w:val="none" w:sz="0" w:space="0" w:color="auto"/>
      </w:divBdr>
    </w:div>
    <w:div w:id="1702778554">
      <w:marLeft w:val="0"/>
      <w:marRight w:val="0"/>
      <w:marTop w:val="10"/>
      <w:marBottom w:val="10"/>
      <w:divBdr>
        <w:top w:val="none" w:sz="0" w:space="0" w:color="auto"/>
        <w:left w:val="none" w:sz="0" w:space="0" w:color="auto"/>
        <w:bottom w:val="none" w:sz="0" w:space="0" w:color="auto"/>
        <w:right w:val="none" w:sz="0" w:space="0" w:color="auto"/>
      </w:divBdr>
    </w:div>
    <w:div w:id="1786921060">
      <w:marLeft w:val="0"/>
      <w:marRight w:val="0"/>
      <w:marTop w:val="10"/>
      <w:marBottom w:val="10"/>
      <w:divBdr>
        <w:top w:val="none" w:sz="0" w:space="0" w:color="auto"/>
        <w:left w:val="none" w:sz="0" w:space="0" w:color="auto"/>
        <w:bottom w:val="none" w:sz="0" w:space="0" w:color="auto"/>
        <w:right w:val="none" w:sz="0" w:space="0" w:color="auto"/>
      </w:divBdr>
    </w:div>
    <w:div w:id="1793355875">
      <w:marLeft w:val="0"/>
      <w:marRight w:val="0"/>
      <w:marTop w:val="10"/>
      <w:marBottom w:val="10"/>
      <w:divBdr>
        <w:top w:val="none" w:sz="0" w:space="0" w:color="auto"/>
        <w:left w:val="none" w:sz="0" w:space="0" w:color="auto"/>
        <w:bottom w:val="none" w:sz="0" w:space="0" w:color="auto"/>
        <w:right w:val="none" w:sz="0" w:space="0" w:color="auto"/>
      </w:divBdr>
    </w:div>
    <w:div w:id="1798179861">
      <w:marLeft w:val="0"/>
      <w:marRight w:val="720"/>
      <w:marTop w:val="10"/>
      <w:marBottom w:val="10"/>
      <w:divBdr>
        <w:top w:val="none" w:sz="0" w:space="0" w:color="auto"/>
        <w:left w:val="none" w:sz="0" w:space="0" w:color="auto"/>
        <w:bottom w:val="none" w:sz="0" w:space="0" w:color="auto"/>
        <w:right w:val="none" w:sz="0" w:space="0" w:color="auto"/>
      </w:divBdr>
    </w:div>
    <w:div w:id="1808662879">
      <w:marLeft w:val="0"/>
      <w:marRight w:val="0"/>
      <w:marTop w:val="10"/>
      <w:marBottom w:val="10"/>
      <w:divBdr>
        <w:top w:val="none" w:sz="0" w:space="0" w:color="auto"/>
        <w:left w:val="none" w:sz="0" w:space="0" w:color="auto"/>
        <w:bottom w:val="none" w:sz="0" w:space="0" w:color="auto"/>
        <w:right w:val="none" w:sz="0" w:space="0" w:color="auto"/>
      </w:divBdr>
    </w:div>
    <w:div w:id="1810586560">
      <w:marLeft w:val="0"/>
      <w:marRight w:val="0"/>
      <w:marTop w:val="10"/>
      <w:marBottom w:val="10"/>
      <w:divBdr>
        <w:top w:val="none" w:sz="0" w:space="0" w:color="auto"/>
        <w:left w:val="none" w:sz="0" w:space="0" w:color="auto"/>
        <w:bottom w:val="none" w:sz="0" w:space="0" w:color="auto"/>
        <w:right w:val="none" w:sz="0" w:space="0" w:color="auto"/>
      </w:divBdr>
    </w:div>
    <w:div w:id="1812364716">
      <w:marLeft w:val="0"/>
      <w:marRight w:val="0"/>
      <w:marTop w:val="10"/>
      <w:marBottom w:val="10"/>
      <w:divBdr>
        <w:top w:val="none" w:sz="0" w:space="0" w:color="auto"/>
        <w:left w:val="none" w:sz="0" w:space="0" w:color="auto"/>
        <w:bottom w:val="none" w:sz="0" w:space="0" w:color="auto"/>
        <w:right w:val="none" w:sz="0" w:space="0" w:color="auto"/>
      </w:divBdr>
    </w:div>
    <w:div w:id="1871914223">
      <w:marLeft w:val="0"/>
      <w:marRight w:val="0"/>
      <w:marTop w:val="10"/>
      <w:marBottom w:val="10"/>
      <w:divBdr>
        <w:top w:val="none" w:sz="0" w:space="0" w:color="auto"/>
        <w:left w:val="none" w:sz="0" w:space="0" w:color="auto"/>
        <w:bottom w:val="none" w:sz="0" w:space="0" w:color="auto"/>
        <w:right w:val="none" w:sz="0" w:space="0" w:color="auto"/>
      </w:divBdr>
    </w:div>
    <w:div w:id="1927424725">
      <w:marLeft w:val="0"/>
      <w:marRight w:val="0"/>
      <w:marTop w:val="10"/>
      <w:marBottom w:val="10"/>
      <w:divBdr>
        <w:top w:val="none" w:sz="0" w:space="0" w:color="auto"/>
        <w:left w:val="none" w:sz="0" w:space="0" w:color="auto"/>
        <w:bottom w:val="none" w:sz="0" w:space="0" w:color="auto"/>
        <w:right w:val="none" w:sz="0" w:space="0" w:color="auto"/>
      </w:divBdr>
    </w:div>
    <w:div w:id="1984187863">
      <w:marLeft w:val="0"/>
      <w:marRight w:val="0"/>
      <w:marTop w:val="10"/>
      <w:marBottom w:val="10"/>
      <w:divBdr>
        <w:top w:val="none" w:sz="0" w:space="0" w:color="auto"/>
        <w:left w:val="none" w:sz="0" w:space="0" w:color="auto"/>
        <w:bottom w:val="none" w:sz="0" w:space="0" w:color="auto"/>
        <w:right w:val="none" w:sz="0" w:space="0" w:color="auto"/>
      </w:divBdr>
    </w:div>
    <w:div w:id="2012180147">
      <w:marLeft w:val="0"/>
      <w:marRight w:val="0"/>
      <w:marTop w:val="10"/>
      <w:marBottom w:val="10"/>
      <w:divBdr>
        <w:top w:val="none" w:sz="0" w:space="0" w:color="auto"/>
        <w:left w:val="none" w:sz="0" w:space="0" w:color="auto"/>
        <w:bottom w:val="none" w:sz="0" w:space="0" w:color="auto"/>
        <w:right w:val="none" w:sz="0" w:space="0" w:color="auto"/>
      </w:divBdr>
    </w:div>
    <w:div w:id="2114284689">
      <w:marLeft w:val="0"/>
      <w:marRight w:val="0"/>
      <w:marTop w:val="10"/>
      <w:marBottom w:val="10"/>
      <w:divBdr>
        <w:top w:val="none" w:sz="0" w:space="0" w:color="auto"/>
        <w:left w:val="none" w:sz="0" w:space="0" w:color="auto"/>
        <w:bottom w:val="none" w:sz="0" w:space="0" w:color="auto"/>
        <w:right w:val="none" w:sz="0" w:space="0" w:color="auto"/>
      </w:divBdr>
    </w:div>
    <w:div w:id="2125883116">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513</Words>
  <Characters>2927</Characters>
  <Application>Microsoft Office Word</Application>
  <DocSecurity>0</DocSecurity>
  <Lines>24</Lines>
  <Paragraphs>6</Paragraphs>
  <ScaleCrop>false</ScaleCrop>
  <Company/>
  <LinksUpToDate>false</LinksUpToDate>
  <CharactersWithSpaces>3434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Y28698</dc:creator>
  <cp:keywords/>
  <dc:description/>
  <cp:lastModifiedBy>蒋 沛文</cp:lastModifiedBy>
  <cp:revision>2</cp:revision>
  <dcterms:created xsi:type="dcterms:W3CDTF">2024-05-11T16:03:00Z</dcterms:created>
  <dcterms:modified xsi:type="dcterms:W3CDTF">2024-05-11T16:03:00Z</dcterms:modified>
</cp:coreProperties>
</file>